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AF07B" w14:textId="5394C0D2" w:rsidR="00DE14C8" w:rsidRPr="0095114C" w:rsidRDefault="004A3ED1">
      <w:pPr>
        <w:rPr>
          <w:rFonts w:ascii="Arial" w:hAnsi="Arial" w:cs="Arial"/>
          <w:sz w:val="28"/>
          <w:szCs w:val="28"/>
        </w:rPr>
      </w:pPr>
      <w:r w:rsidRPr="0095114C">
        <w:rPr>
          <w:rFonts w:ascii="Arial" w:hAnsi="Arial" w:cs="Arial"/>
          <w:sz w:val="28"/>
          <w:szCs w:val="28"/>
        </w:rPr>
        <w:t>Tools &amp; Technologies</w:t>
      </w:r>
    </w:p>
    <w:p w14:paraId="7C7148D4" w14:textId="6000E161" w:rsidR="00EF1DA6" w:rsidRPr="0095114C" w:rsidRDefault="00EF1DA6">
      <w:pPr>
        <w:rPr>
          <w:rFonts w:ascii="Arial" w:hAnsi="Arial" w:cs="Arial"/>
          <w:b/>
          <w:bCs/>
          <w:sz w:val="24"/>
          <w:szCs w:val="24"/>
        </w:rPr>
      </w:pPr>
      <w:r w:rsidRPr="0095114C">
        <w:rPr>
          <w:rFonts w:ascii="Arial" w:hAnsi="Arial" w:cs="Arial"/>
          <w:b/>
          <w:bCs/>
          <w:sz w:val="24"/>
          <w:szCs w:val="24"/>
        </w:rPr>
        <w:t>Back</w:t>
      </w:r>
      <w:r w:rsidR="00527AA5">
        <w:rPr>
          <w:rFonts w:ascii="Arial" w:hAnsi="Arial" w:cs="Arial"/>
          <w:b/>
          <w:bCs/>
          <w:sz w:val="24"/>
          <w:szCs w:val="24"/>
        </w:rPr>
        <w:t>-e</w:t>
      </w:r>
      <w:r w:rsidRPr="0095114C">
        <w:rPr>
          <w:rFonts w:ascii="Arial" w:hAnsi="Arial" w:cs="Arial"/>
          <w:b/>
          <w:bCs/>
          <w:sz w:val="24"/>
          <w:szCs w:val="24"/>
        </w:rPr>
        <w:t>nd</w:t>
      </w:r>
      <w:r w:rsidR="00527AA5">
        <w:rPr>
          <w:rFonts w:ascii="Arial" w:hAnsi="Arial" w:cs="Arial"/>
          <w:b/>
          <w:bCs/>
          <w:sz w:val="24"/>
          <w:szCs w:val="24"/>
        </w:rPr>
        <w:t xml:space="preserve"> </w:t>
      </w:r>
      <w:r w:rsidRPr="0095114C">
        <w:rPr>
          <w:rFonts w:ascii="Arial" w:hAnsi="Arial" w:cs="Arial"/>
          <w:b/>
          <w:bCs/>
          <w:sz w:val="24"/>
          <w:szCs w:val="24"/>
        </w:rPr>
        <w:t>Database Handling:</w:t>
      </w:r>
    </w:p>
    <w:p w14:paraId="17955323" w14:textId="172CB846" w:rsidR="001E68CD" w:rsidRPr="001E68CD" w:rsidRDefault="00C535C8" w:rsidP="000D4228">
      <w:pPr>
        <w:rPr>
          <w:rFonts w:ascii="Arial" w:eastAsia="Times New Roman" w:hAnsi="Arial" w:cs="Arial"/>
          <w:color w:val="242729"/>
          <w:sz w:val="24"/>
          <w:szCs w:val="24"/>
          <w:lang w:eastAsia="en-AU"/>
        </w:rPr>
      </w:pPr>
      <w:r w:rsidRPr="001D4766">
        <w:rPr>
          <w:rFonts w:ascii="Arial" w:hAnsi="Arial" w:cs="Arial"/>
          <w:sz w:val="24"/>
          <w:szCs w:val="24"/>
        </w:rPr>
        <w:t xml:space="preserve">The </w:t>
      </w:r>
      <w:r w:rsidR="00120FFE">
        <w:rPr>
          <w:rFonts w:ascii="Arial" w:hAnsi="Arial" w:cs="Arial"/>
          <w:sz w:val="24"/>
          <w:szCs w:val="24"/>
        </w:rPr>
        <w:t>back-end</w:t>
      </w:r>
      <w:r w:rsidR="007A1385">
        <w:rPr>
          <w:rFonts w:ascii="Arial" w:hAnsi="Arial" w:cs="Arial"/>
          <w:sz w:val="24"/>
          <w:szCs w:val="24"/>
        </w:rPr>
        <w:t xml:space="preserve"> </w:t>
      </w:r>
      <w:r w:rsidRPr="001D4766">
        <w:rPr>
          <w:rFonts w:ascii="Arial" w:hAnsi="Arial" w:cs="Arial"/>
          <w:sz w:val="24"/>
          <w:szCs w:val="24"/>
        </w:rPr>
        <w:t xml:space="preserve">database for </w:t>
      </w:r>
      <w:r w:rsidR="000D4228" w:rsidRPr="001D4766">
        <w:rPr>
          <w:rFonts w:ascii="Arial" w:hAnsi="Arial" w:cs="Arial"/>
          <w:sz w:val="24"/>
          <w:szCs w:val="24"/>
        </w:rPr>
        <w:t>our</w:t>
      </w:r>
      <w:r w:rsidRPr="001D4766">
        <w:rPr>
          <w:rFonts w:ascii="Arial" w:hAnsi="Arial" w:cs="Arial"/>
          <w:sz w:val="24"/>
          <w:szCs w:val="24"/>
        </w:rPr>
        <w:t xml:space="preserve"> application</w:t>
      </w:r>
      <w:r w:rsidR="000D4253" w:rsidRPr="001D4766">
        <w:rPr>
          <w:rFonts w:ascii="Arial" w:hAnsi="Arial" w:cs="Arial"/>
          <w:sz w:val="24"/>
          <w:szCs w:val="24"/>
        </w:rPr>
        <w:t xml:space="preserve"> wi</w:t>
      </w:r>
      <w:r w:rsidR="000D4228" w:rsidRPr="001D4766">
        <w:rPr>
          <w:rFonts w:ascii="Arial" w:hAnsi="Arial" w:cs="Arial"/>
          <w:sz w:val="24"/>
          <w:szCs w:val="24"/>
        </w:rPr>
        <w:t>ll be handled by MongoDB</w:t>
      </w:r>
      <w:r w:rsidR="002214F2" w:rsidRPr="001D4766">
        <w:rPr>
          <w:rFonts w:ascii="Arial" w:hAnsi="Arial" w:cs="Arial"/>
          <w:sz w:val="24"/>
          <w:szCs w:val="24"/>
        </w:rPr>
        <w:t xml:space="preserve">. </w:t>
      </w:r>
      <w:r w:rsidR="001E68CD" w:rsidRPr="001E68CD">
        <w:rPr>
          <w:rFonts w:ascii="Arial" w:eastAsia="Times New Roman" w:hAnsi="Arial" w:cs="Arial"/>
          <w:color w:val="242729"/>
          <w:sz w:val="24"/>
          <w:szCs w:val="24"/>
          <w:lang w:eastAsia="en-AU"/>
        </w:rPr>
        <w:t xml:space="preserve">MongoDB is an open-source database developed by MongoDB, Inc. </w:t>
      </w:r>
      <w:r w:rsidR="006C6D22" w:rsidRPr="001D4766">
        <w:rPr>
          <w:rFonts w:ascii="Arial" w:eastAsia="Times New Roman" w:hAnsi="Arial" w:cs="Arial"/>
          <w:color w:val="242729"/>
          <w:sz w:val="24"/>
          <w:szCs w:val="24"/>
          <w:lang w:eastAsia="en-AU"/>
        </w:rPr>
        <w:t>It is a non-SQL database la</w:t>
      </w:r>
      <w:r w:rsidR="00F46666" w:rsidRPr="001D4766">
        <w:rPr>
          <w:rFonts w:ascii="Arial" w:eastAsia="Times New Roman" w:hAnsi="Arial" w:cs="Arial"/>
          <w:color w:val="242729"/>
          <w:sz w:val="24"/>
          <w:szCs w:val="24"/>
          <w:lang w:eastAsia="en-AU"/>
        </w:rPr>
        <w:t>nguage that</w:t>
      </w:r>
      <w:r w:rsidR="001E68CD" w:rsidRPr="001E68CD">
        <w:rPr>
          <w:rFonts w:ascii="Arial" w:eastAsia="Times New Roman" w:hAnsi="Arial" w:cs="Arial"/>
          <w:color w:val="242729"/>
          <w:sz w:val="24"/>
          <w:szCs w:val="24"/>
          <w:lang w:eastAsia="en-AU"/>
        </w:rPr>
        <w:t xml:space="preserve"> stores data in JSON</w:t>
      </w:r>
      <w:r w:rsidR="00A65959" w:rsidRPr="001D4766">
        <w:rPr>
          <w:rFonts w:ascii="Arial" w:eastAsia="Times New Roman" w:hAnsi="Arial" w:cs="Arial"/>
          <w:color w:val="242729"/>
          <w:sz w:val="24"/>
          <w:szCs w:val="24"/>
          <w:lang w:eastAsia="en-AU"/>
        </w:rPr>
        <w:t xml:space="preserve"> and </w:t>
      </w:r>
      <w:r w:rsidR="00F46666" w:rsidRPr="001D4766">
        <w:rPr>
          <w:rFonts w:ascii="Arial" w:eastAsia="Times New Roman" w:hAnsi="Arial" w:cs="Arial"/>
          <w:color w:val="242729"/>
          <w:sz w:val="24"/>
          <w:szCs w:val="24"/>
          <w:lang w:eastAsia="en-AU"/>
        </w:rPr>
        <w:t>B</w:t>
      </w:r>
      <w:r w:rsidR="00A65959" w:rsidRPr="001D4766">
        <w:rPr>
          <w:rFonts w:ascii="Arial" w:eastAsia="Times New Roman" w:hAnsi="Arial" w:cs="Arial"/>
          <w:color w:val="242729"/>
          <w:sz w:val="24"/>
          <w:szCs w:val="24"/>
          <w:lang w:eastAsia="en-AU"/>
        </w:rPr>
        <w:t>SON</w:t>
      </w:r>
      <w:r w:rsidR="001E68CD" w:rsidRPr="001E68CD">
        <w:rPr>
          <w:rFonts w:ascii="Arial" w:eastAsia="Times New Roman" w:hAnsi="Arial" w:cs="Arial"/>
          <w:color w:val="242729"/>
          <w:sz w:val="24"/>
          <w:szCs w:val="24"/>
          <w:lang w:eastAsia="en-AU"/>
        </w:rPr>
        <w:t xml:space="preserve"> </w:t>
      </w:r>
      <w:r w:rsidR="00F46666" w:rsidRPr="001D4766">
        <w:rPr>
          <w:rFonts w:ascii="Arial" w:eastAsia="Times New Roman" w:hAnsi="Arial" w:cs="Arial"/>
          <w:color w:val="242729"/>
          <w:sz w:val="24"/>
          <w:szCs w:val="24"/>
          <w:lang w:eastAsia="en-AU"/>
        </w:rPr>
        <w:t xml:space="preserve">type </w:t>
      </w:r>
      <w:r w:rsidR="001E68CD" w:rsidRPr="001E68CD">
        <w:rPr>
          <w:rFonts w:ascii="Arial" w:eastAsia="Times New Roman" w:hAnsi="Arial" w:cs="Arial"/>
          <w:color w:val="242729"/>
          <w:sz w:val="24"/>
          <w:szCs w:val="24"/>
          <w:lang w:eastAsia="en-AU"/>
        </w:rPr>
        <w:t>documents that can vary in structure. Related information is stored together for fast query access through the MongoDB query language. MongoDB uses dynamic schemas, meaning that you can create records without first defining the structure</w:t>
      </w:r>
      <w:r w:rsidR="00F46666" w:rsidRPr="001D4766">
        <w:rPr>
          <w:rFonts w:ascii="Arial" w:eastAsia="Times New Roman" w:hAnsi="Arial" w:cs="Arial"/>
          <w:color w:val="242729"/>
          <w:sz w:val="24"/>
          <w:szCs w:val="24"/>
          <w:lang w:eastAsia="en-AU"/>
        </w:rPr>
        <w:t xml:space="preserve">. </w:t>
      </w:r>
      <w:r w:rsidR="001D4766">
        <w:rPr>
          <w:rFonts w:ascii="Arial" w:eastAsia="Times New Roman" w:hAnsi="Arial" w:cs="Arial"/>
          <w:color w:val="242729"/>
          <w:sz w:val="24"/>
          <w:szCs w:val="24"/>
          <w:lang w:eastAsia="en-AU"/>
        </w:rPr>
        <w:t xml:space="preserve">The </w:t>
      </w:r>
      <w:r w:rsidR="001E68CD" w:rsidRPr="001E68CD">
        <w:rPr>
          <w:rFonts w:ascii="Arial" w:eastAsia="Times New Roman" w:hAnsi="Arial" w:cs="Arial"/>
          <w:color w:val="242729"/>
          <w:sz w:val="24"/>
          <w:szCs w:val="24"/>
          <w:lang w:eastAsia="en-AU"/>
        </w:rPr>
        <w:t>structure of documents</w:t>
      </w:r>
      <w:r w:rsidR="00ED745E">
        <w:rPr>
          <w:rFonts w:ascii="Arial" w:eastAsia="Times New Roman" w:hAnsi="Arial" w:cs="Arial"/>
          <w:color w:val="242729"/>
          <w:sz w:val="24"/>
          <w:szCs w:val="24"/>
          <w:lang w:eastAsia="en-AU"/>
        </w:rPr>
        <w:t xml:space="preserve"> can be changed </w:t>
      </w:r>
      <w:r w:rsidR="001E68CD" w:rsidRPr="001E68CD">
        <w:rPr>
          <w:rFonts w:ascii="Arial" w:eastAsia="Times New Roman" w:hAnsi="Arial" w:cs="Arial"/>
          <w:color w:val="242729"/>
          <w:sz w:val="24"/>
          <w:szCs w:val="24"/>
          <w:lang w:eastAsia="en-AU"/>
        </w:rPr>
        <w:t>simply by adding new fields or deleting existing ones</w:t>
      </w:r>
      <w:r w:rsidR="007F48F7">
        <w:rPr>
          <w:rFonts w:ascii="Arial" w:eastAsia="Times New Roman" w:hAnsi="Arial" w:cs="Arial"/>
          <w:color w:val="242729"/>
          <w:sz w:val="24"/>
          <w:szCs w:val="24"/>
          <w:lang w:eastAsia="en-AU"/>
        </w:rPr>
        <w:t xml:space="preserve"> and d</w:t>
      </w:r>
      <w:r w:rsidR="007F48F7" w:rsidRPr="001E68CD">
        <w:rPr>
          <w:rFonts w:ascii="Arial" w:eastAsia="Times New Roman" w:hAnsi="Arial" w:cs="Arial"/>
          <w:color w:val="242729"/>
          <w:sz w:val="24"/>
          <w:szCs w:val="24"/>
          <w:lang w:eastAsia="en-AU"/>
        </w:rPr>
        <w:t xml:space="preserve">ocuments in a collection </w:t>
      </w:r>
      <w:r w:rsidR="007F48F7">
        <w:rPr>
          <w:rFonts w:ascii="Arial" w:eastAsia="Times New Roman" w:hAnsi="Arial" w:cs="Arial"/>
          <w:color w:val="242729"/>
          <w:sz w:val="24"/>
          <w:szCs w:val="24"/>
          <w:lang w:eastAsia="en-AU"/>
        </w:rPr>
        <w:t>do</w:t>
      </w:r>
      <w:r w:rsidR="007F48F7" w:rsidRPr="001E68CD">
        <w:rPr>
          <w:rFonts w:ascii="Arial" w:eastAsia="Times New Roman" w:hAnsi="Arial" w:cs="Arial"/>
          <w:color w:val="242729"/>
          <w:sz w:val="24"/>
          <w:szCs w:val="24"/>
          <w:lang w:eastAsia="en-AU"/>
        </w:rPr>
        <w:t xml:space="preserve"> not </w:t>
      </w:r>
      <w:r w:rsidR="007F48F7">
        <w:rPr>
          <w:rFonts w:ascii="Arial" w:eastAsia="Times New Roman" w:hAnsi="Arial" w:cs="Arial"/>
          <w:color w:val="242729"/>
          <w:sz w:val="24"/>
          <w:szCs w:val="24"/>
          <w:lang w:eastAsia="en-AU"/>
        </w:rPr>
        <w:t xml:space="preserve">need to </w:t>
      </w:r>
      <w:r w:rsidR="007F48F7" w:rsidRPr="001E68CD">
        <w:rPr>
          <w:rFonts w:ascii="Arial" w:eastAsia="Times New Roman" w:hAnsi="Arial" w:cs="Arial"/>
          <w:color w:val="242729"/>
          <w:sz w:val="24"/>
          <w:szCs w:val="24"/>
          <w:lang w:eastAsia="en-AU"/>
        </w:rPr>
        <w:t>have an identical set of fields</w:t>
      </w:r>
      <w:r w:rsidR="001E68CD" w:rsidRPr="001E68CD">
        <w:rPr>
          <w:rFonts w:ascii="Arial" w:eastAsia="Times New Roman" w:hAnsi="Arial" w:cs="Arial"/>
          <w:color w:val="242729"/>
          <w:sz w:val="24"/>
          <w:szCs w:val="24"/>
          <w:lang w:eastAsia="en-AU"/>
        </w:rPr>
        <w:t xml:space="preserve">. This data model </w:t>
      </w:r>
      <w:r w:rsidR="005E037D">
        <w:rPr>
          <w:rFonts w:ascii="Arial" w:eastAsia="Times New Roman" w:hAnsi="Arial" w:cs="Arial"/>
          <w:color w:val="242729"/>
          <w:sz w:val="24"/>
          <w:szCs w:val="24"/>
          <w:lang w:eastAsia="en-AU"/>
        </w:rPr>
        <w:t>provides</w:t>
      </w:r>
      <w:r w:rsidR="001E68CD" w:rsidRPr="001E68CD">
        <w:rPr>
          <w:rFonts w:ascii="Arial" w:eastAsia="Times New Roman" w:hAnsi="Arial" w:cs="Arial"/>
          <w:color w:val="242729"/>
          <w:sz w:val="24"/>
          <w:szCs w:val="24"/>
          <w:lang w:eastAsia="en-AU"/>
        </w:rPr>
        <w:t xml:space="preserve"> the ability to represent hierarchical relationships</w:t>
      </w:r>
      <w:r w:rsidR="00AD00B7">
        <w:rPr>
          <w:rFonts w:ascii="Arial" w:eastAsia="Times New Roman" w:hAnsi="Arial" w:cs="Arial"/>
          <w:color w:val="242729"/>
          <w:sz w:val="24"/>
          <w:szCs w:val="24"/>
          <w:lang w:eastAsia="en-AU"/>
        </w:rPr>
        <w:t xml:space="preserve"> and</w:t>
      </w:r>
      <w:r w:rsidR="001E68CD" w:rsidRPr="001E68CD">
        <w:rPr>
          <w:rFonts w:ascii="Arial" w:eastAsia="Times New Roman" w:hAnsi="Arial" w:cs="Arial"/>
          <w:color w:val="242729"/>
          <w:sz w:val="24"/>
          <w:szCs w:val="24"/>
          <w:lang w:eastAsia="en-AU"/>
        </w:rPr>
        <w:t xml:space="preserve"> complex structures easily. MongoDB </w:t>
      </w:r>
      <w:r w:rsidR="007920A9">
        <w:rPr>
          <w:rFonts w:ascii="Arial" w:eastAsia="Times New Roman" w:hAnsi="Arial" w:cs="Arial"/>
          <w:color w:val="242729"/>
          <w:sz w:val="24"/>
          <w:szCs w:val="24"/>
          <w:lang w:eastAsia="en-AU"/>
        </w:rPr>
        <w:t xml:space="preserve">is </w:t>
      </w:r>
      <w:r w:rsidR="001E68CD" w:rsidRPr="001E68CD">
        <w:rPr>
          <w:rFonts w:ascii="Arial" w:eastAsia="Times New Roman" w:hAnsi="Arial" w:cs="Arial"/>
          <w:color w:val="242729"/>
          <w:sz w:val="24"/>
          <w:szCs w:val="24"/>
          <w:lang w:eastAsia="en-AU"/>
        </w:rPr>
        <w:t xml:space="preserve">also designed with high availability and scalability, </w:t>
      </w:r>
      <w:r w:rsidR="006B1D1F">
        <w:rPr>
          <w:rFonts w:ascii="Arial" w:eastAsia="Times New Roman" w:hAnsi="Arial" w:cs="Arial"/>
          <w:color w:val="242729"/>
          <w:sz w:val="24"/>
          <w:szCs w:val="24"/>
          <w:lang w:eastAsia="en-AU"/>
        </w:rPr>
        <w:t xml:space="preserve">which allows for </w:t>
      </w:r>
      <w:r w:rsidR="008871B2">
        <w:rPr>
          <w:rFonts w:ascii="Arial" w:eastAsia="Times New Roman" w:hAnsi="Arial" w:cs="Arial"/>
          <w:color w:val="242729"/>
          <w:sz w:val="24"/>
          <w:szCs w:val="24"/>
          <w:lang w:eastAsia="en-AU"/>
        </w:rPr>
        <w:t>a flexible database system</w:t>
      </w:r>
      <w:r w:rsidR="00AA272B">
        <w:rPr>
          <w:rFonts w:ascii="Arial" w:eastAsia="Times New Roman" w:hAnsi="Arial" w:cs="Arial"/>
          <w:color w:val="242729"/>
          <w:sz w:val="24"/>
          <w:szCs w:val="24"/>
          <w:lang w:eastAsia="en-AU"/>
        </w:rPr>
        <w:t xml:space="preserve"> and future increases in usage.</w:t>
      </w:r>
      <w:r w:rsidR="008A2F8D">
        <w:rPr>
          <w:rFonts w:ascii="Arial" w:eastAsia="Times New Roman" w:hAnsi="Arial" w:cs="Arial"/>
          <w:color w:val="242729"/>
          <w:sz w:val="24"/>
          <w:szCs w:val="24"/>
          <w:lang w:eastAsia="en-AU"/>
        </w:rPr>
        <w:t xml:space="preserve"> </w:t>
      </w:r>
      <w:r w:rsidR="00AE0F65">
        <w:rPr>
          <w:rFonts w:ascii="Arial" w:hAnsi="Arial" w:cs="Arial"/>
          <w:color w:val="000000"/>
          <w:sz w:val="20"/>
          <w:szCs w:val="20"/>
          <w:shd w:val="clear" w:color="auto" w:fill="FFFFFF"/>
        </w:rPr>
        <w:t>(</w:t>
      </w:r>
      <w:r w:rsidR="00AE0F65">
        <w:rPr>
          <w:rFonts w:ascii="Arial" w:hAnsi="Arial" w:cs="Arial"/>
          <w:color w:val="000000"/>
          <w:sz w:val="20"/>
          <w:szCs w:val="20"/>
          <w:shd w:val="clear" w:color="auto" w:fill="FFFFFF"/>
        </w:rPr>
        <w:t xml:space="preserve">Ref 1. </w:t>
      </w:r>
      <w:r w:rsidR="00291E0B" w:rsidRPr="00AE0F65">
        <w:rPr>
          <w:rFonts w:ascii="Arial" w:hAnsi="Arial" w:cs="Arial"/>
          <w:color w:val="000000"/>
          <w:sz w:val="20"/>
          <w:szCs w:val="20"/>
          <w:shd w:val="clear" w:color="auto" w:fill="FFFFFF"/>
        </w:rPr>
        <w:t>mongodb.com</w:t>
      </w:r>
      <w:r w:rsidR="00B11856">
        <w:rPr>
          <w:rFonts w:ascii="Arial" w:hAnsi="Arial" w:cs="Arial"/>
          <w:color w:val="000000"/>
          <w:sz w:val="20"/>
          <w:szCs w:val="20"/>
          <w:shd w:val="clear" w:color="auto" w:fill="FFFFFF"/>
        </w:rPr>
        <w:t>,</w:t>
      </w:r>
      <w:r w:rsidR="00313EDF">
        <w:rPr>
          <w:rFonts w:ascii="Arial" w:hAnsi="Arial" w:cs="Arial"/>
          <w:color w:val="000000"/>
          <w:sz w:val="20"/>
          <w:szCs w:val="20"/>
          <w:shd w:val="clear" w:color="auto" w:fill="FFFFFF"/>
        </w:rPr>
        <w:t xml:space="preserve"> </w:t>
      </w:r>
      <w:r w:rsidR="00AE0F65" w:rsidRPr="00313EDF">
        <w:rPr>
          <w:rFonts w:ascii="Arial" w:hAnsi="Arial" w:cs="Arial"/>
          <w:i/>
          <w:iCs/>
          <w:color w:val="000000"/>
          <w:sz w:val="20"/>
          <w:szCs w:val="20"/>
          <w:shd w:val="clear" w:color="auto" w:fill="FFFFFF"/>
        </w:rPr>
        <w:t>The most popular database for modern apps</w:t>
      </w:r>
      <w:r w:rsidR="00AE0F65">
        <w:rPr>
          <w:rFonts w:ascii="Arial" w:hAnsi="Arial" w:cs="Arial"/>
          <w:color w:val="000000"/>
          <w:sz w:val="20"/>
          <w:szCs w:val="20"/>
          <w:shd w:val="clear" w:color="auto" w:fill="FFFFFF"/>
        </w:rPr>
        <w:t>, 2020)</w:t>
      </w:r>
      <w:r w:rsidR="00313EDF">
        <w:rPr>
          <w:rFonts w:ascii="Arial" w:hAnsi="Arial" w:cs="Arial"/>
          <w:color w:val="000000"/>
          <w:sz w:val="20"/>
          <w:szCs w:val="20"/>
          <w:shd w:val="clear" w:color="auto" w:fill="FFFFFF"/>
        </w:rPr>
        <w:t xml:space="preserve"> </w:t>
      </w:r>
    </w:p>
    <w:p w14:paraId="5D4797C8" w14:textId="77777777" w:rsidR="006C050F" w:rsidRDefault="00CF4837">
      <w:pPr>
        <w:rPr>
          <w:rFonts w:ascii="Arial" w:hAnsi="Arial" w:cs="Arial"/>
          <w:sz w:val="24"/>
          <w:szCs w:val="24"/>
        </w:rPr>
      </w:pPr>
      <w:r>
        <w:rPr>
          <w:rFonts w:ascii="Arial" w:hAnsi="Arial" w:cs="Arial"/>
          <w:sz w:val="24"/>
          <w:szCs w:val="24"/>
        </w:rPr>
        <w:t xml:space="preserve">The </w:t>
      </w:r>
      <w:r>
        <w:rPr>
          <w:rFonts w:ascii="Arial" w:hAnsi="Arial" w:cs="Arial"/>
          <w:sz w:val="24"/>
          <w:szCs w:val="24"/>
        </w:rPr>
        <w:t xml:space="preserve">most efficient </w:t>
      </w:r>
      <w:r w:rsidR="00CA3B1D">
        <w:rPr>
          <w:rFonts w:ascii="Arial" w:hAnsi="Arial" w:cs="Arial"/>
          <w:sz w:val="24"/>
          <w:szCs w:val="24"/>
        </w:rPr>
        <w:t xml:space="preserve">and </w:t>
      </w:r>
      <w:r w:rsidR="00CC0CCA">
        <w:rPr>
          <w:rFonts w:ascii="Arial" w:hAnsi="Arial" w:cs="Arial"/>
          <w:sz w:val="24"/>
          <w:szCs w:val="24"/>
        </w:rPr>
        <w:t>cost-effective</w:t>
      </w:r>
      <w:r w:rsidR="00CA3B1D">
        <w:rPr>
          <w:rFonts w:ascii="Arial" w:hAnsi="Arial" w:cs="Arial"/>
          <w:sz w:val="24"/>
          <w:szCs w:val="24"/>
        </w:rPr>
        <w:t xml:space="preserve"> </w:t>
      </w:r>
      <w:r>
        <w:rPr>
          <w:rFonts w:ascii="Arial" w:hAnsi="Arial" w:cs="Arial"/>
          <w:sz w:val="24"/>
          <w:szCs w:val="24"/>
        </w:rPr>
        <w:t xml:space="preserve">way to </w:t>
      </w:r>
      <w:r>
        <w:rPr>
          <w:rFonts w:ascii="Arial" w:hAnsi="Arial" w:cs="Arial"/>
          <w:sz w:val="24"/>
          <w:szCs w:val="24"/>
        </w:rPr>
        <w:t xml:space="preserve">implement </w:t>
      </w:r>
      <w:r w:rsidR="004B379F">
        <w:rPr>
          <w:rFonts w:ascii="Arial" w:hAnsi="Arial" w:cs="Arial"/>
          <w:sz w:val="24"/>
          <w:szCs w:val="24"/>
        </w:rPr>
        <w:t>d</w:t>
      </w:r>
      <w:r w:rsidR="00646069">
        <w:rPr>
          <w:rFonts w:ascii="Arial" w:hAnsi="Arial" w:cs="Arial"/>
          <w:sz w:val="24"/>
          <w:szCs w:val="24"/>
        </w:rPr>
        <w:t>atabase management</w:t>
      </w:r>
      <w:r w:rsidR="00CA3B1D">
        <w:rPr>
          <w:rFonts w:ascii="Arial" w:hAnsi="Arial" w:cs="Arial"/>
          <w:sz w:val="24"/>
          <w:szCs w:val="24"/>
        </w:rPr>
        <w:t xml:space="preserve"> for our application</w:t>
      </w:r>
      <w:r w:rsidR="00646069">
        <w:rPr>
          <w:rFonts w:ascii="Arial" w:hAnsi="Arial" w:cs="Arial"/>
          <w:sz w:val="24"/>
          <w:szCs w:val="24"/>
        </w:rPr>
        <w:t xml:space="preserve"> will be</w:t>
      </w:r>
      <w:r w:rsidR="003F3CBF">
        <w:rPr>
          <w:rFonts w:ascii="Arial" w:hAnsi="Arial" w:cs="Arial"/>
          <w:sz w:val="24"/>
          <w:szCs w:val="24"/>
        </w:rPr>
        <w:t xml:space="preserve"> as a cloud service. This will </w:t>
      </w:r>
      <w:r w:rsidR="008F43D8">
        <w:rPr>
          <w:rFonts w:ascii="Arial" w:hAnsi="Arial" w:cs="Arial"/>
          <w:sz w:val="24"/>
          <w:szCs w:val="24"/>
        </w:rPr>
        <w:t xml:space="preserve">reduce our need </w:t>
      </w:r>
      <w:r w:rsidR="00363C97">
        <w:rPr>
          <w:rFonts w:ascii="Arial" w:hAnsi="Arial" w:cs="Arial"/>
          <w:sz w:val="24"/>
          <w:szCs w:val="24"/>
        </w:rPr>
        <w:t xml:space="preserve">to </w:t>
      </w:r>
      <w:r w:rsidR="008F43D8">
        <w:rPr>
          <w:rFonts w:ascii="Arial" w:hAnsi="Arial" w:cs="Arial"/>
          <w:sz w:val="24"/>
          <w:szCs w:val="24"/>
        </w:rPr>
        <w:t xml:space="preserve">manage and </w:t>
      </w:r>
      <w:r w:rsidR="002E5C14">
        <w:rPr>
          <w:rFonts w:ascii="Arial" w:hAnsi="Arial" w:cs="Arial"/>
          <w:sz w:val="24"/>
          <w:szCs w:val="24"/>
        </w:rPr>
        <w:t>service our own infrastructure (servers, network connections</w:t>
      </w:r>
      <w:r w:rsidR="004124C0">
        <w:rPr>
          <w:rFonts w:ascii="Arial" w:hAnsi="Arial" w:cs="Arial"/>
          <w:sz w:val="24"/>
          <w:szCs w:val="24"/>
        </w:rPr>
        <w:t>,</w:t>
      </w:r>
      <w:r w:rsidR="002E5C14">
        <w:rPr>
          <w:rFonts w:ascii="Arial" w:hAnsi="Arial" w:cs="Arial"/>
          <w:sz w:val="24"/>
          <w:szCs w:val="24"/>
        </w:rPr>
        <w:t xml:space="preserve"> etc.)</w:t>
      </w:r>
      <w:r w:rsidR="008F43D8">
        <w:rPr>
          <w:rFonts w:ascii="Arial" w:hAnsi="Arial" w:cs="Arial"/>
          <w:sz w:val="24"/>
          <w:szCs w:val="24"/>
        </w:rPr>
        <w:t>.</w:t>
      </w:r>
      <w:r w:rsidR="003F3CBF">
        <w:rPr>
          <w:rFonts w:ascii="Arial" w:hAnsi="Arial" w:cs="Arial"/>
          <w:sz w:val="24"/>
          <w:szCs w:val="24"/>
        </w:rPr>
        <w:t xml:space="preserve"> </w:t>
      </w:r>
      <w:r w:rsidR="00F86CAD" w:rsidRPr="00753B85">
        <w:rPr>
          <w:rFonts w:ascii="Arial" w:hAnsi="Arial" w:cs="Arial"/>
          <w:sz w:val="24"/>
          <w:szCs w:val="24"/>
        </w:rPr>
        <w:t xml:space="preserve">To access MongoDB’s </w:t>
      </w:r>
      <w:r w:rsidR="00E271FD">
        <w:rPr>
          <w:rFonts w:ascii="Arial" w:hAnsi="Arial" w:cs="Arial"/>
          <w:sz w:val="24"/>
          <w:szCs w:val="24"/>
        </w:rPr>
        <w:t xml:space="preserve">cloud </w:t>
      </w:r>
      <w:r w:rsidR="00E261C5" w:rsidRPr="00753B85">
        <w:rPr>
          <w:rFonts w:ascii="Arial" w:hAnsi="Arial" w:cs="Arial"/>
          <w:sz w:val="24"/>
          <w:szCs w:val="24"/>
        </w:rPr>
        <w:t>service,</w:t>
      </w:r>
      <w:r w:rsidR="00F86CAD" w:rsidRPr="00753B85">
        <w:rPr>
          <w:rFonts w:ascii="Arial" w:hAnsi="Arial" w:cs="Arial"/>
          <w:sz w:val="24"/>
          <w:szCs w:val="24"/>
        </w:rPr>
        <w:t xml:space="preserve"> </w:t>
      </w:r>
      <w:r w:rsidR="00370513">
        <w:rPr>
          <w:rFonts w:ascii="Arial" w:hAnsi="Arial" w:cs="Arial"/>
          <w:sz w:val="24"/>
          <w:szCs w:val="24"/>
        </w:rPr>
        <w:t xml:space="preserve">which is known as </w:t>
      </w:r>
      <w:r w:rsidR="00E97E16">
        <w:rPr>
          <w:rFonts w:ascii="Arial" w:hAnsi="Arial" w:cs="Arial"/>
          <w:sz w:val="24"/>
          <w:szCs w:val="24"/>
        </w:rPr>
        <w:t>MongoDB Atlas</w:t>
      </w:r>
      <w:r w:rsidR="003B7865">
        <w:rPr>
          <w:rFonts w:ascii="Arial" w:hAnsi="Arial" w:cs="Arial"/>
          <w:sz w:val="24"/>
          <w:szCs w:val="24"/>
        </w:rPr>
        <w:t>,</w:t>
      </w:r>
      <w:r w:rsidR="00370513">
        <w:rPr>
          <w:rFonts w:ascii="Arial" w:hAnsi="Arial" w:cs="Arial"/>
          <w:sz w:val="24"/>
          <w:szCs w:val="24"/>
        </w:rPr>
        <w:t xml:space="preserve"> </w:t>
      </w:r>
      <w:r w:rsidR="00490D07" w:rsidRPr="00753B85">
        <w:rPr>
          <w:rFonts w:ascii="Arial" w:hAnsi="Arial" w:cs="Arial"/>
          <w:sz w:val="24"/>
          <w:szCs w:val="24"/>
        </w:rPr>
        <w:t>the company charge a monthly fee depending on the level of service we require</w:t>
      </w:r>
      <w:r w:rsidR="00F51615">
        <w:rPr>
          <w:rFonts w:ascii="Arial" w:hAnsi="Arial" w:cs="Arial"/>
          <w:sz w:val="24"/>
          <w:szCs w:val="24"/>
        </w:rPr>
        <w:t xml:space="preserve">. </w:t>
      </w:r>
      <w:r w:rsidR="000C0A5E">
        <w:rPr>
          <w:rFonts w:ascii="Arial" w:hAnsi="Arial" w:cs="Arial"/>
          <w:sz w:val="24"/>
          <w:szCs w:val="24"/>
        </w:rPr>
        <w:t>There are three different packages available</w:t>
      </w:r>
      <w:r w:rsidR="006C050F">
        <w:rPr>
          <w:rFonts w:ascii="Arial" w:hAnsi="Arial" w:cs="Arial"/>
          <w:sz w:val="24"/>
          <w:szCs w:val="24"/>
        </w:rPr>
        <w:t>:</w:t>
      </w:r>
      <w:r w:rsidR="001E0C0B">
        <w:rPr>
          <w:rFonts w:ascii="Arial" w:hAnsi="Arial" w:cs="Arial"/>
          <w:sz w:val="24"/>
          <w:szCs w:val="24"/>
        </w:rPr>
        <w:t xml:space="preserve"> </w:t>
      </w:r>
    </w:p>
    <w:p w14:paraId="3F8AAD31" w14:textId="77777777" w:rsidR="00F034B6" w:rsidRDefault="006C050F">
      <w:pPr>
        <w:rPr>
          <w:rFonts w:ascii="Arial" w:hAnsi="Arial" w:cs="Arial"/>
          <w:sz w:val="24"/>
          <w:szCs w:val="24"/>
        </w:rPr>
      </w:pPr>
      <w:r>
        <w:rPr>
          <w:rFonts w:ascii="Arial" w:hAnsi="Arial" w:cs="Arial"/>
          <w:sz w:val="24"/>
          <w:szCs w:val="24"/>
        </w:rPr>
        <w:t>1.</w:t>
      </w:r>
      <w:r w:rsidR="001E0C0B">
        <w:rPr>
          <w:rFonts w:ascii="Arial" w:hAnsi="Arial" w:cs="Arial"/>
          <w:sz w:val="24"/>
          <w:szCs w:val="24"/>
        </w:rPr>
        <w:t>“Shared”</w:t>
      </w:r>
      <w:r w:rsidR="00117AE6">
        <w:rPr>
          <w:rFonts w:ascii="Arial" w:hAnsi="Arial" w:cs="Arial"/>
          <w:sz w:val="24"/>
          <w:szCs w:val="24"/>
        </w:rPr>
        <w:t xml:space="preserve"> for </w:t>
      </w:r>
      <w:r w:rsidR="002A52B5">
        <w:rPr>
          <w:rFonts w:ascii="Arial" w:hAnsi="Arial" w:cs="Arial"/>
          <w:sz w:val="24"/>
          <w:szCs w:val="24"/>
        </w:rPr>
        <w:t xml:space="preserve">testing and </w:t>
      </w:r>
      <w:r>
        <w:rPr>
          <w:rFonts w:ascii="Arial" w:hAnsi="Arial" w:cs="Arial"/>
          <w:sz w:val="24"/>
          <w:szCs w:val="24"/>
        </w:rPr>
        <w:t>small-scale</w:t>
      </w:r>
      <w:r w:rsidR="002A52B5">
        <w:rPr>
          <w:rFonts w:ascii="Arial" w:hAnsi="Arial" w:cs="Arial"/>
          <w:sz w:val="24"/>
          <w:szCs w:val="24"/>
        </w:rPr>
        <w:t xml:space="preserve"> implementation</w:t>
      </w:r>
      <w:r w:rsidR="00F034B6">
        <w:rPr>
          <w:rFonts w:ascii="Arial" w:hAnsi="Arial" w:cs="Arial"/>
          <w:sz w:val="24"/>
          <w:szCs w:val="24"/>
        </w:rPr>
        <w:t>.</w:t>
      </w:r>
    </w:p>
    <w:p w14:paraId="103156CA" w14:textId="77777777" w:rsidR="00F034B6" w:rsidRDefault="00F034B6">
      <w:pPr>
        <w:rPr>
          <w:rFonts w:ascii="Arial" w:hAnsi="Arial" w:cs="Arial"/>
          <w:sz w:val="24"/>
          <w:szCs w:val="24"/>
        </w:rPr>
      </w:pPr>
      <w:r>
        <w:rPr>
          <w:rFonts w:ascii="Arial" w:hAnsi="Arial" w:cs="Arial"/>
          <w:sz w:val="24"/>
          <w:szCs w:val="24"/>
        </w:rPr>
        <w:t xml:space="preserve">2. </w:t>
      </w:r>
      <w:r w:rsidR="001E0C0B">
        <w:rPr>
          <w:rFonts w:ascii="Arial" w:hAnsi="Arial" w:cs="Arial"/>
          <w:sz w:val="24"/>
          <w:szCs w:val="24"/>
        </w:rPr>
        <w:t>“Dedicated”</w:t>
      </w:r>
      <w:r w:rsidR="000C4A74">
        <w:rPr>
          <w:rFonts w:ascii="Arial" w:hAnsi="Arial" w:cs="Arial"/>
          <w:sz w:val="24"/>
          <w:szCs w:val="24"/>
        </w:rPr>
        <w:t xml:space="preserve"> for medium and </w:t>
      </w:r>
      <w:r w:rsidR="006C050F">
        <w:rPr>
          <w:rFonts w:ascii="Arial" w:hAnsi="Arial" w:cs="Arial"/>
          <w:sz w:val="24"/>
          <w:szCs w:val="24"/>
        </w:rPr>
        <w:t>large-scale</w:t>
      </w:r>
      <w:r w:rsidR="00F65B0F">
        <w:rPr>
          <w:rFonts w:ascii="Arial" w:hAnsi="Arial" w:cs="Arial"/>
          <w:sz w:val="24"/>
          <w:szCs w:val="24"/>
        </w:rPr>
        <w:t xml:space="preserve"> </w:t>
      </w:r>
      <w:r w:rsidR="009B450A">
        <w:rPr>
          <w:rFonts w:ascii="Arial" w:hAnsi="Arial" w:cs="Arial"/>
          <w:sz w:val="24"/>
          <w:szCs w:val="24"/>
        </w:rPr>
        <w:t>implementations</w:t>
      </w:r>
      <w:r>
        <w:rPr>
          <w:rFonts w:ascii="Arial" w:hAnsi="Arial" w:cs="Arial"/>
          <w:sz w:val="24"/>
          <w:szCs w:val="24"/>
        </w:rPr>
        <w:t>.</w:t>
      </w:r>
    </w:p>
    <w:p w14:paraId="27222F9D" w14:textId="77777777" w:rsidR="00F034B6" w:rsidRDefault="00F034B6">
      <w:pPr>
        <w:rPr>
          <w:rFonts w:ascii="Arial" w:hAnsi="Arial" w:cs="Arial"/>
          <w:sz w:val="24"/>
          <w:szCs w:val="24"/>
        </w:rPr>
      </w:pPr>
      <w:r>
        <w:rPr>
          <w:rFonts w:ascii="Arial" w:hAnsi="Arial" w:cs="Arial"/>
          <w:sz w:val="24"/>
          <w:szCs w:val="24"/>
        </w:rPr>
        <w:t>3.</w:t>
      </w:r>
      <w:r w:rsidR="00C35703">
        <w:rPr>
          <w:rFonts w:ascii="Arial" w:hAnsi="Arial" w:cs="Arial"/>
          <w:sz w:val="24"/>
          <w:szCs w:val="24"/>
        </w:rPr>
        <w:t xml:space="preserve"> “Dedicated Multi-Region” </w:t>
      </w:r>
      <w:r w:rsidR="004C16D5">
        <w:rPr>
          <w:rFonts w:ascii="Arial" w:hAnsi="Arial" w:cs="Arial"/>
          <w:sz w:val="24"/>
          <w:szCs w:val="24"/>
        </w:rPr>
        <w:t>for</w:t>
      </w:r>
      <w:r w:rsidR="00A141CC">
        <w:rPr>
          <w:rFonts w:ascii="Arial" w:hAnsi="Arial" w:cs="Arial"/>
          <w:sz w:val="24"/>
          <w:szCs w:val="24"/>
        </w:rPr>
        <w:t xml:space="preserve"> large scale implem</w:t>
      </w:r>
      <w:r w:rsidR="0067595D">
        <w:rPr>
          <w:rFonts w:ascii="Arial" w:hAnsi="Arial" w:cs="Arial"/>
          <w:sz w:val="24"/>
          <w:szCs w:val="24"/>
        </w:rPr>
        <w:t xml:space="preserve">entations across multiple </w:t>
      </w:r>
      <w:r w:rsidR="00FF4137">
        <w:rPr>
          <w:rFonts w:ascii="Arial" w:hAnsi="Arial" w:cs="Arial"/>
          <w:sz w:val="24"/>
          <w:szCs w:val="24"/>
        </w:rPr>
        <w:t>world regions (countries)</w:t>
      </w:r>
      <w:r w:rsidR="006C050F">
        <w:rPr>
          <w:rFonts w:ascii="Arial" w:hAnsi="Arial" w:cs="Arial"/>
          <w:sz w:val="24"/>
          <w:szCs w:val="24"/>
        </w:rPr>
        <w:t xml:space="preserve">. </w:t>
      </w:r>
    </w:p>
    <w:p w14:paraId="09FBD3D3" w14:textId="0A5313DC" w:rsidR="00DF1166" w:rsidRPr="00753B85" w:rsidRDefault="00E9645A">
      <w:pPr>
        <w:rPr>
          <w:rFonts w:ascii="Arial" w:hAnsi="Arial" w:cs="Arial"/>
          <w:sz w:val="24"/>
          <w:szCs w:val="24"/>
        </w:rPr>
      </w:pPr>
      <w:r>
        <w:rPr>
          <w:rFonts w:ascii="Arial" w:hAnsi="Arial" w:cs="Arial"/>
          <w:sz w:val="24"/>
          <w:szCs w:val="24"/>
        </w:rPr>
        <w:t>F</w:t>
      </w:r>
      <w:r w:rsidR="00F51615">
        <w:rPr>
          <w:rFonts w:ascii="Arial" w:hAnsi="Arial" w:cs="Arial"/>
          <w:sz w:val="24"/>
          <w:szCs w:val="24"/>
        </w:rPr>
        <w:t xml:space="preserve">or </w:t>
      </w:r>
      <w:r w:rsidR="001D4807">
        <w:rPr>
          <w:rFonts w:ascii="Arial" w:hAnsi="Arial" w:cs="Arial"/>
          <w:sz w:val="24"/>
          <w:szCs w:val="24"/>
        </w:rPr>
        <w:t>development</w:t>
      </w:r>
      <w:r w:rsidR="00E271FD">
        <w:rPr>
          <w:rFonts w:ascii="Arial" w:hAnsi="Arial" w:cs="Arial"/>
          <w:sz w:val="24"/>
          <w:szCs w:val="24"/>
        </w:rPr>
        <w:t xml:space="preserve">, testing </w:t>
      </w:r>
      <w:r w:rsidR="001D4807">
        <w:rPr>
          <w:rFonts w:ascii="Arial" w:hAnsi="Arial" w:cs="Arial"/>
          <w:sz w:val="24"/>
          <w:szCs w:val="24"/>
        </w:rPr>
        <w:t xml:space="preserve">and </w:t>
      </w:r>
      <w:r w:rsidR="00A8561E">
        <w:rPr>
          <w:rFonts w:ascii="Arial" w:hAnsi="Arial" w:cs="Arial"/>
          <w:sz w:val="24"/>
          <w:szCs w:val="24"/>
        </w:rPr>
        <w:t xml:space="preserve">initial </w:t>
      </w:r>
      <w:r w:rsidR="001D4807">
        <w:rPr>
          <w:rFonts w:ascii="Arial" w:hAnsi="Arial" w:cs="Arial"/>
          <w:sz w:val="24"/>
          <w:szCs w:val="24"/>
        </w:rPr>
        <w:t xml:space="preserve">implementation of our application </w:t>
      </w:r>
      <w:r w:rsidR="000E24E1">
        <w:rPr>
          <w:rFonts w:ascii="Arial" w:hAnsi="Arial" w:cs="Arial"/>
          <w:sz w:val="24"/>
          <w:szCs w:val="24"/>
        </w:rPr>
        <w:t xml:space="preserve">the minimum </w:t>
      </w:r>
      <w:r w:rsidR="00AC429A">
        <w:rPr>
          <w:rFonts w:ascii="Arial" w:hAnsi="Arial" w:cs="Arial"/>
          <w:sz w:val="24"/>
          <w:szCs w:val="24"/>
        </w:rPr>
        <w:t xml:space="preserve">service we would need </w:t>
      </w:r>
      <w:r w:rsidR="006253B1">
        <w:rPr>
          <w:rFonts w:ascii="Arial" w:hAnsi="Arial" w:cs="Arial"/>
          <w:sz w:val="24"/>
          <w:szCs w:val="24"/>
        </w:rPr>
        <w:t xml:space="preserve">is the “Shared” package which includes </w:t>
      </w:r>
      <w:r w:rsidR="00EB01AB">
        <w:rPr>
          <w:rFonts w:ascii="Arial" w:hAnsi="Arial" w:cs="Arial"/>
          <w:sz w:val="24"/>
          <w:szCs w:val="24"/>
        </w:rPr>
        <w:t>shared CPU and RAM processing</w:t>
      </w:r>
      <w:r w:rsidR="00445E9E">
        <w:rPr>
          <w:rFonts w:ascii="Arial" w:hAnsi="Arial" w:cs="Arial"/>
          <w:sz w:val="24"/>
          <w:szCs w:val="24"/>
        </w:rPr>
        <w:t xml:space="preserve">. With 5GB of storage </w:t>
      </w:r>
      <w:r w:rsidR="00360FE4">
        <w:rPr>
          <w:rFonts w:ascii="Arial" w:hAnsi="Arial" w:cs="Arial"/>
          <w:sz w:val="24"/>
          <w:szCs w:val="24"/>
        </w:rPr>
        <w:t xml:space="preserve">the monthly fee is </w:t>
      </w:r>
      <w:r w:rsidR="006642DB">
        <w:rPr>
          <w:rFonts w:ascii="Arial" w:hAnsi="Arial" w:cs="Arial"/>
          <w:sz w:val="24"/>
          <w:szCs w:val="24"/>
        </w:rPr>
        <w:t xml:space="preserve">US$25. However, once the </w:t>
      </w:r>
      <w:r w:rsidR="00841AB5">
        <w:rPr>
          <w:rFonts w:ascii="Arial" w:hAnsi="Arial" w:cs="Arial"/>
          <w:sz w:val="24"/>
          <w:szCs w:val="24"/>
        </w:rPr>
        <w:t xml:space="preserve">application is </w:t>
      </w:r>
      <w:r w:rsidR="001F0571">
        <w:rPr>
          <w:rFonts w:ascii="Arial" w:hAnsi="Arial" w:cs="Arial"/>
          <w:sz w:val="24"/>
          <w:szCs w:val="24"/>
        </w:rPr>
        <w:t xml:space="preserve">fully </w:t>
      </w:r>
      <w:r w:rsidR="00841AB5">
        <w:rPr>
          <w:rFonts w:ascii="Arial" w:hAnsi="Arial" w:cs="Arial"/>
          <w:sz w:val="24"/>
          <w:szCs w:val="24"/>
        </w:rPr>
        <w:t xml:space="preserve">operational and is in use across multiple sites </w:t>
      </w:r>
      <w:r w:rsidR="004168BE">
        <w:rPr>
          <w:rFonts w:ascii="Arial" w:hAnsi="Arial" w:cs="Arial"/>
          <w:sz w:val="24"/>
          <w:szCs w:val="24"/>
        </w:rPr>
        <w:t xml:space="preserve">database management would need to be scaled up to </w:t>
      </w:r>
      <w:r w:rsidR="005800A9">
        <w:rPr>
          <w:rFonts w:ascii="Arial" w:hAnsi="Arial" w:cs="Arial"/>
          <w:sz w:val="24"/>
          <w:szCs w:val="24"/>
        </w:rPr>
        <w:t>cope with increased usage.</w:t>
      </w:r>
      <w:r w:rsidR="001B6653">
        <w:rPr>
          <w:rFonts w:ascii="Arial" w:hAnsi="Arial" w:cs="Arial"/>
          <w:sz w:val="24"/>
          <w:szCs w:val="24"/>
        </w:rPr>
        <w:t xml:space="preserve"> </w:t>
      </w:r>
      <w:r w:rsidR="008E4AD7">
        <w:rPr>
          <w:rFonts w:ascii="Arial" w:hAnsi="Arial" w:cs="Arial"/>
          <w:sz w:val="24"/>
          <w:szCs w:val="24"/>
        </w:rPr>
        <w:t>T</w:t>
      </w:r>
      <w:r w:rsidR="009015E0">
        <w:rPr>
          <w:rFonts w:ascii="Arial" w:hAnsi="Arial" w:cs="Arial"/>
          <w:sz w:val="24"/>
          <w:szCs w:val="24"/>
        </w:rPr>
        <w:t>o</w:t>
      </w:r>
      <w:r w:rsidR="008E4AD7">
        <w:rPr>
          <w:rFonts w:ascii="Arial" w:hAnsi="Arial" w:cs="Arial"/>
          <w:sz w:val="24"/>
          <w:szCs w:val="24"/>
        </w:rPr>
        <w:t xml:space="preserve"> </w:t>
      </w:r>
      <w:r w:rsidR="00F26849">
        <w:rPr>
          <w:rFonts w:ascii="Arial" w:hAnsi="Arial" w:cs="Arial"/>
          <w:sz w:val="24"/>
          <w:szCs w:val="24"/>
        </w:rPr>
        <w:t xml:space="preserve">access additional services we would need to </w:t>
      </w:r>
      <w:r w:rsidR="00562FD6">
        <w:rPr>
          <w:rFonts w:ascii="Arial" w:hAnsi="Arial" w:cs="Arial"/>
          <w:sz w:val="24"/>
          <w:szCs w:val="24"/>
        </w:rPr>
        <w:t xml:space="preserve">have the “Dedicated” package which includes </w:t>
      </w:r>
      <w:r w:rsidR="000A25CC">
        <w:rPr>
          <w:rFonts w:ascii="Arial" w:hAnsi="Arial" w:cs="Arial"/>
          <w:sz w:val="24"/>
          <w:szCs w:val="24"/>
        </w:rPr>
        <w:t>dedicated CPU and RAM processing</w:t>
      </w:r>
      <w:r w:rsidR="009C3690">
        <w:rPr>
          <w:rFonts w:ascii="Arial" w:hAnsi="Arial" w:cs="Arial"/>
          <w:sz w:val="24"/>
          <w:szCs w:val="24"/>
        </w:rPr>
        <w:t xml:space="preserve"> and a minimum of 10GB of storage for US$</w:t>
      </w:r>
      <w:r w:rsidR="009604B4">
        <w:rPr>
          <w:rFonts w:ascii="Arial" w:hAnsi="Arial" w:cs="Arial"/>
          <w:sz w:val="24"/>
          <w:szCs w:val="24"/>
        </w:rPr>
        <w:t xml:space="preserve">57 a month. </w:t>
      </w:r>
      <w:r w:rsidR="0066747F">
        <w:rPr>
          <w:rFonts w:ascii="Arial" w:hAnsi="Arial" w:cs="Arial"/>
          <w:sz w:val="24"/>
          <w:szCs w:val="24"/>
        </w:rPr>
        <w:t>However,</w:t>
      </w:r>
      <w:r w:rsidR="00BD57DC">
        <w:rPr>
          <w:rFonts w:ascii="Arial" w:hAnsi="Arial" w:cs="Arial"/>
          <w:sz w:val="24"/>
          <w:szCs w:val="24"/>
        </w:rPr>
        <w:t xml:space="preserve"> fees increase </w:t>
      </w:r>
      <w:r w:rsidR="00FB399D">
        <w:rPr>
          <w:rFonts w:ascii="Arial" w:hAnsi="Arial" w:cs="Arial"/>
          <w:sz w:val="24"/>
          <w:szCs w:val="24"/>
        </w:rPr>
        <w:t>depending on the</w:t>
      </w:r>
      <w:r w:rsidR="005434A6">
        <w:rPr>
          <w:rFonts w:ascii="Arial" w:hAnsi="Arial" w:cs="Arial"/>
          <w:sz w:val="24"/>
          <w:szCs w:val="24"/>
        </w:rPr>
        <w:t xml:space="preserve"> speed</w:t>
      </w:r>
      <w:r w:rsidR="00FB399D">
        <w:rPr>
          <w:rFonts w:ascii="Arial" w:hAnsi="Arial" w:cs="Arial"/>
          <w:sz w:val="24"/>
          <w:szCs w:val="24"/>
        </w:rPr>
        <w:t xml:space="preserve"> of processing</w:t>
      </w:r>
      <w:r w:rsidR="005434A6">
        <w:rPr>
          <w:rFonts w:ascii="Arial" w:hAnsi="Arial" w:cs="Arial"/>
          <w:sz w:val="24"/>
          <w:szCs w:val="24"/>
        </w:rPr>
        <w:t xml:space="preserve"> and amount of storage required.</w:t>
      </w:r>
      <w:r w:rsidR="009015E0">
        <w:rPr>
          <w:rFonts w:ascii="Arial" w:hAnsi="Arial" w:cs="Arial"/>
          <w:sz w:val="24"/>
          <w:szCs w:val="24"/>
        </w:rPr>
        <w:t xml:space="preserve"> </w:t>
      </w:r>
      <w:r w:rsidR="00120FFE">
        <w:rPr>
          <w:rFonts w:ascii="Arial" w:hAnsi="Arial" w:cs="Arial"/>
          <w:sz w:val="24"/>
          <w:szCs w:val="24"/>
        </w:rPr>
        <w:t>Ongoing</w:t>
      </w:r>
      <w:r w:rsidR="00846319">
        <w:rPr>
          <w:rFonts w:ascii="Arial" w:hAnsi="Arial" w:cs="Arial"/>
          <w:sz w:val="24"/>
          <w:szCs w:val="24"/>
        </w:rPr>
        <w:t xml:space="preserve"> monitoring and </w:t>
      </w:r>
      <w:r w:rsidR="00A46AD1">
        <w:rPr>
          <w:rFonts w:ascii="Arial" w:hAnsi="Arial" w:cs="Arial"/>
          <w:sz w:val="24"/>
          <w:szCs w:val="24"/>
        </w:rPr>
        <w:t>consultation with MondoDB staff w</w:t>
      </w:r>
      <w:r w:rsidR="00120FFE">
        <w:rPr>
          <w:rFonts w:ascii="Arial" w:hAnsi="Arial" w:cs="Arial"/>
          <w:sz w:val="24"/>
          <w:szCs w:val="24"/>
        </w:rPr>
        <w:t xml:space="preserve">ill </w:t>
      </w:r>
      <w:r w:rsidR="0095114C">
        <w:rPr>
          <w:rFonts w:ascii="Arial" w:hAnsi="Arial" w:cs="Arial"/>
          <w:sz w:val="24"/>
          <w:szCs w:val="24"/>
        </w:rPr>
        <w:t>be necessary to ensure the correct level of service is maintained.</w:t>
      </w:r>
      <w:r w:rsidR="005800A9">
        <w:rPr>
          <w:rFonts w:ascii="Arial" w:hAnsi="Arial" w:cs="Arial"/>
          <w:sz w:val="24"/>
          <w:szCs w:val="24"/>
        </w:rPr>
        <w:t xml:space="preserve"> </w:t>
      </w:r>
      <w:r w:rsidR="008B38AC">
        <w:rPr>
          <w:rFonts w:ascii="Arial" w:hAnsi="Arial" w:cs="Arial"/>
          <w:color w:val="000000"/>
          <w:sz w:val="20"/>
          <w:szCs w:val="20"/>
          <w:shd w:val="clear" w:color="auto" w:fill="FFFFFF"/>
        </w:rPr>
        <w:t>(</w:t>
      </w:r>
      <w:r w:rsidR="008B38AC">
        <w:rPr>
          <w:rFonts w:ascii="Arial" w:hAnsi="Arial" w:cs="Arial"/>
          <w:color w:val="000000"/>
          <w:sz w:val="20"/>
          <w:szCs w:val="20"/>
          <w:shd w:val="clear" w:color="auto" w:fill="FFFFFF"/>
        </w:rPr>
        <w:t xml:space="preserve">Ref 2. </w:t>
      </w:r>
      <w:r w:rsidR="008B38AC">
        <w:rPr>
          <w:rFonts w:ascii="Arial" w:hAnsi="Arial" w:cs="Arial"/>
          <w:color w:val="000000"/>
          <w:sz w:val="20"/>
          <w:szCs w:val="20"/>
          <w:shd w:val="clear" w:color="auto" w:fill="FFFFFF"/>
        </w:rPr>
        <w:t>mongodb.com/pricing</w:t>
      </w:r>
      <w:r w:rsidR="008B38AC">
        <w:rPr>
          <w:rFonts w:ascii="Arial" w:hAnsi="Arial" w:cs="Arial"/>
          <w:color w:val="000000"/>
          <w:sz w:val="20"/>
          <w:szCs w:val="20"/>
          <w:shd w:val="clear" w:color="auto" w:fill="FFFFFF"/>
        </w:rPr>
        <w:t>,</w:t>
      </w:r>
      <w:r w:rsidR="000628BD">
        <w:rPr>
          <w:rFonts w:ascii="Arial" w:hAnsi="Arial" w:cs="Arial"/>
          <w:color w:val="000000"/>
          <w:sz w:val="20"/>
          <w:szCs w:val="20"/>
          <w:shd w:val="clear" w:color="auto" w:fill="FFFFFF"/>
        </w:rPr>
        <w:t xml:space="preserve"> </w:t>
      </w:r>
      <w:r w:rsidR="008B38AC" w:rsidRPr="000628BD">
        <w:rPr>
          <w:rFonts w:ascii="Arial" w:hAnsi="Arial" w:cs="Arial"/>
          <w:i/>
          <w:iCs/>
          <w:color w:val="000000"/>
          <w:sz w:val="20"/>
          <w:szCs w:val="20"/>
          <w:shd w:val="clear" w:color="auto" w:fill="FFFFFF"/>
        </w:rPr>
        <w:t>Pricing</w:t>
      </w:r>
      <w:r w:rsidR="008B38AC">
        <w:rPr>
          <w:rFonts w:ascii="Arial" w:hAnsi="Arial" w:cs="Arial"/>
          <w:color w:val="000000"/>
          <w:sz w:val="20"/>
          <w:szCs w:val="20"/>
          <w:shd w:val="clear" w:color="auto" w:fill="FFFFFF"/>
        </w:rPr>
        <w:t>, 2020)</w:t>
      </w:r>
    </w:p>
    <w:p w14:paraId="4918086D" w14:textId="3A081FC1" w:rsidR="008A2F8D" w:rsidRDefault="008A2F8D"/>
    <w:p w14:paraId="64B70701" w14:textId="0532D46E" w:rsidR="008A2F8D" w:rsidRDefault="008A2F8D">
      <w:r>
        <w:t>References:</w:t>
      </w:r>
    </w:p>
    <w:p w14:paraId="194C4957" w14:textId="4A4F74FA" w:rsidR="008A2F8D" w:rsidRPr="00405AFC" w:rsidRDefault="008A2F8D" w:rsidP="00AE0F65">
      <w:pPr>
        <w:pStyle w:val="ListParagraph"/>
        <w:numPr>
          <w:ilvl w:val="0"/>
          <w:numId w:val="1"/>
        </w:numPr>
      </w:pPr>
      <w:r w:rsidRPr="00AE0F65">
        <w:rPr>
          <w:rFonts w:ascii="Arial" w:hAnsi="Arial" w:cs="Arial"/>
          <w:color w:val="000000"/>
          <w:sz w:val="20"/>
          <w:szCs w:val="20"/>
          <w:shd w:val="clear" w:color="auto" w:fill="FFFFFF"/>
        </w:rPr>
        <w:t>MongoDB. 2020. </w:t>
      </w:r>
      <w:r w:rsidRPr="00AE0F65">
        <w:rPr>
          <w:rFonts w:ascii="Arial" w:hAnsi="Arial" w:cs="Arial"/>
          <w:i/>
          <w:iCs/>
          <w:color w:val="000000"/>
          <w:sz w:val="20"/>
          <w:szCs w:val="20"/>
          <w:shd w:val="clear" w:color="auto" w:fill="FFFFFF"/>
        </w:rPr>
        <w:t xml:space="preserve">The Most Popular Database </w:t>
      </w:r>
      <w:proofErr w:type="gramStart"/>
      <w:r w:rsidRPr="00AE0F65">
        <w:rPr>
          <w:rFonts w:ascii="Arial" w:hAnsi="Arial" w:cs="Arial"/>
          <w:i/>
          <w:iCs/>
          <w:color w:val="000000"/>
          <w:sz w:val="20"/>
          <w:szCs w:val="20"/>
          <w:shd w:val="clear" w:color="auto" w:fill="FFFFFF"/>
        </w:rPr>
        <w:t>For</w:t>
      </w:r>
      <w:proofErr w:type="gramEnd"/>
      <w:r w:rsidRPr="00AE0F65">
        <w:rPr>
          <w:rFonts w:ascii="Arial" w:hAnsi="Arial" w:cs="Arial"/>
          <w:i/>
          <w:iCs/>
          <w:color w:val="000000"/>
          <w:sz w:val="20"/>
          <w:szCs w:val="20"/>
          <w:shd w:val="clear" w:color="auto" w:fill="FFFFFF"/>
        </w:rPr>
        <w:t xml:space="preserve"> Modern Apps</w:t>
      </w:r>
      <w:r w:rsidRPr="00AE0F65">
        <w:rPr>
          <w:rFonts w:ascii="Arial" w:hAnsi="Arial" w:cs="Arial"/>
          <w:color w:val="000000"/>
          <w:sz w:val="20"/>
          <w:szCs w:val="20"/>
          <w:shd w:val="clear" w:color="auto" w:fill="FFFFFF"/>
        </w:rPr>
        <w:t>. [online] Available at: &lt;https://www.mongodb.com/&gt; [Accessed 22 November 2020].</w:t>
      </w:r>
    </w:p>
    <w:p w14:paraId="6547782E" w14:textId="236D6554" w:rsidR="00405AFC" w:rsidRDefault="00F86CAD" w:rsidP="00AE0F65">
      <w:pPr>
        <w:pStyle w:val="ListParagraph"/>
        <w:numPr>
          <w:ilvl w:val="0"/>
          <w:numId w:val="1"/>
        </w:numPr>
      </w:pPr>
      <w:r>
        <w:rPr>
          <w:rFonts w:ascii="Arial" w:hAnsi="Arial" w:cs="Arial"/>
          <w:color w:val="000000"/>
          <w:sz w:val="20"/>
          <w:szCs w:val="20"/>
          <w:shd w:val="clear" w:color="auto" w:fill="FFFFFF"/>
        </w:rPr>
        <w:t>MongoDB. 2020. </w:t>
      </w:r>
      <w:r>
        <w:rPr>
          <w:rFonts w:ascii="Arial" w:hAnsi="Arial" w:cs="Arial"/>
          <w:i/>
          <w:iCs/>
          <w:color w:val="000000"/>
          <w:sz w:val="20"/>
          <w:szCs w:val="20"/>
          <w:shd w:val="clear" w:color="auto" w:fill="FFFFFF"/>
        </w:rPr>
        <w:t>Pricing</w:t>
      </w:r>
      <w:r>
        <w:rPr>
          <w:rFonts w:ascii="Arial" w:hAnsi="Arial" w:cs="Arial"/>
          <w:color w:val="000000"/>
          <w:sz w:val="20"/>
          <w:szCs w:val="20"/>
          <w:shd w:val="clear" w:color="auto" w:fill="FFFFFF"/>
        </w:rPr>
        <w:t>. [online] Available at: &lt;https://www.mongodb.com/pricing&gt; [Accessed 22 November 2020].</w:t>
      </w:r>
    </w:p>
    <w:sectPr w:rsidR="00405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656F3"/>
    <w:multiLevelType w:val="hybridMultilevel"/>
    <w:tmpl w:val="ECF05FF0"/>
    <w:lvl w:ilvl="0" w:tplc="8C066B3A">
      <w:start w:val="1"/>
      <w:numFmt w:val="decimal"/>
      <w:lvlText w:val="%1."/>
      <w:lvlJc w:val="left"/>
      <w:pPr>
        <w:ind w:left="720" w:hanging="360"/>
      </w:pPr>
      <w:rPr>
        <w:rFonts w:ascii="Arial" w:hAnsi="Arial" w:cs="Arial" w:hint="default"/>
        <w:color w:val="00000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3E"/>
    <w:rsid w:val="000338D8"/>
    <w:rsid w:val="000628BD"/>
    <w:rsid w:val="000A25CC"/>
    <w:rsid w:val="000C0A5E"/>
    <w:rsid w:val="000C4A74"/>
    <w:rsid w:val="000D4228"/>
    <w:rsid w:val="000D4253"/>
    <w:rsid w:val="000E24E1"/>
    <w:rsid w:val="000E7306"/>
    <w:rsid w:val="00117AE6"/>
    <w:rsid w:val="00120FFE"/>
    <w:rsid w:val="00152F1D"/>
    <w:rsid w:val="00155B14"/>
    <w:rsid w:val="00180BA9"/>
    <w:rsid w:val="001B6653"/>
    <w:rsid w:val="001D4766"/>
    <w:rsid w:val="001D4807"/>
    <w:rsid w:val="001E0C0B"/>
    <w:rsid w:val="001E2508"/>
    <w:rsid w:val="001E68CD"/>
    <w:rsid w:val="001F0571"/>
    <w:rsid w:val="002214F2"/>
    <w:rsid w:val="00291E0B"/>
    <w:rsid w:val="002A52B5"/>
    <w:rsid w:val="002E294C"/>
    <w:rsid w:val="002E5C14"/>
    <w:rsid w:val="00313EDF"/>
    <w:rsid w:val="00360FE4"/>
    <w:rsid w:val="00363C97"/>
    <w:rsid w:val="00370513"/>
    <w:rsid w:val="003B7865"/>
    <w:rsid w:val="003F3CBF"/>
    <w:rsid w:val="00405AFC"/>
    <w:rsid w:val="004124C0"/>
    <w:rsid w:val="004168BE"/>
    <w:rsid w:val="00445E9E"/>
    <w:rsid w:val="0047143E"/>
    <w:rsid w:val="00490D07"/>
    <w:rsid w:val="004A3ED1"/>
    <w:rsid w:val="004B379F"/>
    <w:rsid w:val="004C16D5"/>
    <w:rsid w:val="00527AA5"/>
    <w:rsid w:val="005434A6"/>
    <w:rsid w:val="00562FD6"/>
    <w:rsid w:val="00573D77"/>
    <w:rsid w:val="005800A9"/>
    <w:rsid w:val="005E037D"/>
    <w:rsid w:val="006253B1"/>
    <w:rsid w:val="00646069"/>
    <w:rsid w:val="006642DB"/>
    <w:rsid w:val="0066747F"/>
    <w:rsid w:val="0067595D"/>
    <w:rsid w:val="006B1D1F"/>
    <w:rsid w:val="006C050F"/>
    <w:rsid w:val="006C6D22"/>
    <w:rsid w:val="00753B85"/>
    <w:rsid w:val="007920A9"/>
    <w:rsid w:val="007A1385"/>
    <w:rsid w:val="007F48F7"/>
    <w:rsid w:val="00841AB5"/>
    <w:rsid w:val="00846319"/>
    <w:rsid w:val="008871B2"/>
    <w:rsid w:val="0089020D"/>
    <w:rsid w:val="008A2F8D"/>
    <w:rsid w:val="008B38AC"/>
    <w:rsid w:val="008E4AD7"/>
    <w:rsid w:val="008F43D8"/>
    <w:rsid w:val="009015E0"/>
    <w:rsid w:val="0093742C"/>
    <w:rsid w:val="0095114C"/>
    <w:rsid w:val="009604B4"/>
    <w:rsid w:val="009B450A"/>
    <w:rsid w:val="009B67A8"/>
    <w:rsid w:val="009C3690"/>
    <w:rsid w:val="00A141CC"/>
    <w:rsid w:val="00A46AD1"/>
    <w:rsid w:val="00A65959"/>
    <w:rsid w:val="00A8561E"/>
    <w:rsid w:val="00AA272B"/>
    <w:rsid w:val="00AC429A"/>
    <w:rsid w:val="00AD00B7"/>
    <w:rsid w:val="00AE0F65"/>
    <w:rsid w:val="00B11856"/>
    <w:rsid w:val="00B22414"/>
    <w:rsid w:val="00BD57DC"/>
    <w:rsid w:val="00C35703"/>
    <w:rsid w:val="00C535C8"/>
    <w:rsid w:val="00C742C9"/>
    <w:rsid w:val="00CA3B1D"/>
    <w:rsid w:val="00CC0CCA"/>
    <w:rsid w:val="00CF4837"/>
    <w:rsid w:val="00DE14C8"/>
    <w:rsid w:val="00DF1166"/>
    <w:rsid w:val="00E261C5"/>
    <w:rsid w:val="00E271FD"/>
    <w:rsid w:val="00E9488F"/>
    <w:rsid w:val="00E9645A"/>
    <w:rsid w:val="00E97E16"/>
    <w:rsid w:val="00EB01AB"/>
    <w:rsid w:val="00ED745E"/>
    <w:rsid w:val="00EF1DA6"/>
    <w:rsid w:val="00F02D8A"/>
    <w:rsid w:val="00F034B6"/>
    <w:rsid w:val="00F26849"/>
    <w:rsid w:val="00F46666"/>
    <w:rsid w:val="00F51615"/>
    <w:rsid w:val="00F65B0F"/>
    <w:rsid w:val="00F86CAD"/>
    <w:rsid w:val="00FB399D"/>
    <w:rsid w:val="00FE60F5"/>
    <w:rsid w:val="00FF41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AF09"/>
  <w15:chartTrackingRefBased/>
  <w15:docId w15:val="{97EA0A9E-1A13-465A-974D-C9126455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8C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1E68CD"/>
    <w:rPr>
      <w:b/>
      <w:bCs/>
    </w:rPr>
  </w:style>
  <w:style w:type="paragraph" w:styleId="HTMLPreformatted">
    <w:name w:val="HTML Preformatted"/>
    <w:basedOn w:val="Normal"/>
    <w:link w:val="HTMLPreformattedChar"/>
    <w:uiPriority w:val="99"/>
    <w:semiHidden/>
    <w:unhideWhenUsed/>
    <w:rsid w:val="001E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E68CD"/>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1E68CD"/>
    <w:rPr>
      <w:rFonts w:ascii="Courier New" w:eastAsia="Times New Roman" w:hAnsi="Courier New" w:cs="Courier New"/>
      <w:sz w:val="20"/>
      <w:szCs w:val="20"/>
    </w:rPr>
  </w:style>
  <w:style w:type="character" w:customStyle="1" w:styleId="hljs-keyword">
    <w:name w:val="hljs-keyword"/>
    <w:basedOn w:val="DefaultParagraphFont"/>
    <w:rsid w:val="001E68CD"/>
  </w:style>
  <w:style w:type="paragraph" w:styleId="ListParagraph">
    <w:name w:val="List Paragraph"/>
    <w:basedOn w:val="Normal"/>
    <w:uiPriority w:val="34"/>
    <w:qFormat/>
    <w:rsid w:val="00AE0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63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McKindley</dc:creator>
  <cp:keywords/>
  <dc:description/>
  <cp:lastModifiedBy>Simon McKindley</cp:lastModifiedBy>
  <cp:revision>2</cp:revision>
  <dcterms:created xsi:type="dcterms:W3CDTF">2020-11-22T07:00:00Z</dcterms:created>
  <dcterms:modified xsi:type="dcterms:W3CDTF">2020-11-22T07:00:00Z</dcterms:modified>
</cp:coreProperties>
</file>