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               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484893</wp:posOffset>
            </wp:positionV>
            <wp:extent cx="5095875" cy="512958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2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name:Huỳnh Nguyễn Ngọc Anh</w:t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class:6/1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GV:Thầy Huy 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pageBreakBefore w:val="0"/>
        <w:rPr/>
      </w:pPr>
      <w:bookmarkStart w:colFirst="0" w:colLast="0" w:name="_irsu5khk1tf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pageBreakBefore w:val="0"/>
        <w:rPr>
          <w:rFonts w:ascii="Pacifico" w:cs="Pacifico" w:eastAsia="Pacifico" w:hAnsi="Pacifico"/>
        </w:rPr>
      </w:pPr>
      <w:bookmarkStart w:colFirst="0" w:colLast="0" w:name="_wldgqzsse1k5" w:id="1"/>
      <w:bookmarkEnd w:id="1"/>
      <w:r w:rsidDel="00000000" w:rsidR="00000000" w:rsidRPr="00000000">
        <w:rPr>
          <w:rFonts w:ascii="Pacifico" w:cs="Pacifico" w:eastAsia="Pacifico" w:hAnsi="Pacifico"/>
          <w:color w:val="b7b7b7"/>
          <w:sz w:val="78"/>
          <w:szCs w:val="78"/>
          <w:rtl w:val="0"/>
        </w:rPr>
        <w:t xml:space="preserve">BÀI TẬP</w:t>
      </w:r>
      <w:r w:rsidDel="00000000" w:rsidR="00000000" w:rsidRPr="00000000">
        <w:rPr>
          <w:rFonts w:ascii="Pacifico" w:cs="Pacifico" w:eastAsia="Pacifico" w:hAnsi="Pacifico"/>
          <w:color w:val="a4c2f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1:</w:t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Số nghịch đảo của (-99):99</w:t>
      </w:r>
    </w:p>
    <w:p w:rsidR="00000000" w:rsidDel="00000000" w:rsidP="00000000" w:rsidRDefault="00000000" w:rsidRPr="00000000" w14:paraId="00000014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2:</w:t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Số nghịch đảo của 23/-55:55/23</w:t>
      </w:r>
    </w:p>
    <w:p w:rsidR="00000000" w:rsidDel="00000000" w:rsidP="00000000" w:rsidRDefault="00000000" w:rsidRPr="00000000" w14:paraId="00000016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3:</w:t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4,5% của một số là 2,7.Số đó là </w:t>
      </w:r>
    </w:p>
    <w:p w:rsidR="00000000" w:rsidDel="00000000" w:rsidP="00000000" w:rsidRDefault="00000000" w:rsidRPr="00000000" w14:paraId="00000018">
      <w:pPr>
        <w:pageBreakBefore w:val="0"/>
        <w:rPr>
          <w:rFonts w:ascii="Lobster" w:cs="Lobster" w:eastAsia="Lobster" w:hAnsi="Lobster"/>
          <w:b w:val="1"/>
          <w:sz w:val="42"/>
          <w:szCs w:val="42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Giá của quyển sách đó là :4.500đồng</w:t>
      </w:r>
    </w:p>
    <w:p w:rsidR="00000000" w:rsidDel="00000000" w:rsidP="00000000" w:rsidRDefault="00000000" w:rsidRPr="00000000" w14:paraId="0000001A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5:</w:t>
      </w:r>
    </w:p>
    <w:p w:rsidR="00000000" w:rsidDel="00000000" w:rsidP="00000000" w:rsidRDefault="00000000" w:rsidRPr="00000000" w14:paraId="0000001B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Chiều dài của hình chữ nhật đó là : 20cm</w:t>
      </w:r>
    </w:p>
    <w:p w:rsidR="00000000" w:rsidDel="00000000" w:rsidP="00000000" w:rsidRDefault="00000000" w:rsidRPr="00000000" w14:paraId="0000001C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6:</w:t>
      </w:r>
    </w:p>
    <w:p w:rsidR="00000000" w:rsidDel="00000000" w:rsidP="00000000" w:rsidRDefault="00000000" w:rsidRPr="00000000" w14:paraId="0000001D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Andika" w:cs="Andika" w:eastAsia="Andika" w:hAnsi="Andika"/>
          <w:b w:val="1"/>
          <w:sz w:val="42"/>
          <w:szCs w:val="42"/>
          <w:rtl w:val="0"/>
        </w:rPr>
        <w:t xml:space="preserve">Tổng số học sinh lớp 6A là: 36 học sinh</w:t>
      </w:r>
    </w:p>
    <w:p w:rsidR="00000000" w:rsidDel="00000000" w:rsidP="00000000" w:rsidRDefault="00000000" w:rsidRPr="00000000" w14:paraId="0000001E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7:</w:t>
      </w:r>
    </w:p>
    <w:p w:rsidR="00000000" w:rsidDel="00000000" w:rsidP="00000000" w:rsidRDefault="00000000" w:rsidRPr="00000000" w14:paraId="0000001F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a)  -7/24 : 63/-2</w:t>
      </w:r>
    </w:p>
    <w:p w:rsidR="00000000" w:rsidDel="00000000" w:rsidP="00000000" w:rsidRDefault="00000000" w:rsidRPr="00000000" w14:paraId="00000020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=7/24 . 2/63</w:t>
      </w:r>
    </w:p>
    <w:p w:rsidR="00000000" w:rsidDel="00000000" w:rsidP="00000000" w:rsidRDefault="00000000" w:rsidRPr="00000000" w14:paraId="00000021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=35/6</w:t>
      </w:r>
    </w:p>
    <w:p w:rsidR="00000000" w:rsidDel="00000000" w:rsidP="00000000" w:rsidRDefault="00000000" w:rsidRPr="00000000" w14:paraId="00000022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b)-5/7 . 2/11+ -5/7 . 9/11+1.5/7</w:t>
      </w:r>
    </w:p>
    <w:p w:rsidR="00000000" w:rsidDel="00000000" w:rsidP="00000000" w:rsidRDefault="00000000" w:rsidRPr="00000000" w14:paraId="00000023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=-5/7 . 2/11+ -5/7 . 9/11+ 12/7</w:t>
      </w:r>
    </w:p>
    <w:p w:rsidR="00000000" w:rsidDel="00000000" w:rsidP="00000000" w:rsidRDefault="00000000" w:rsidRPr="00000000" w14:paraId="00000024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=-5/7 . (2/11+9/11+12/7)</w:t>
      </w:r>
    </w:p>
    <w:p w:rsidR="00000000" w:rsidDel="00000000" w:rsidP="00000000" w:rsidRDefault="00000000" w:rsidRPr="00000000" w14:paraId="00000025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=-5/7. ( 1 + 12/7)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=-5/7 . 12/7=-60/49</w:t>
      </w:r>
    </w:p>
    <w:p w:rsidR="00000000" w:rsidDel="00000000" w:rsidP="00000000" w:rsidRDefault="00000000" w:rsidRPr="00000000" w14:paraId="00000027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c) 3,5: 7/12- 2.3/2 + 25%</w:t>
      </w:r>
    </w:p>
    <w:p w:rsidR="00000000" w:rsidDel="00000000" w:rsidP="00000000" w:rsidRDefault="00000000" w:rsidRPr="00000000" w14:paraId="00000028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=3,5 : 7/12- 7/2+ ¼</w:t>
      </w:r>
    </w:p>
    <w:p w:rsidR="00000000" w:rsidDel="00000000" w:rsidP="00000000" w:rsidRDefault="00000000" w:rsidRPr="00000000" w14:paraId="00000029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=6-7/2+¼</w:t>
      </w:r>
    </w:p>
    <w:p w:rsidR="00000000" w:rsidDel="00000000" w:rsidP="00000000" w:rsidRDefault="00000000" w:rsidRPr="00000000" w14:paraId="0000002A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=5/2+¼ </w:t>
      </w:r>
    </w:p>
    <w:p w:rsidR="00000000" w:rsidDel="00000000" w:rsidP="00000000" w:rsidRDefault="00000000" w:rsidRPr="00000000" w14:paraId="0000002B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=11/4</w:t>
      </w:r>
    </w:p>
    <w:p w:rsidR="00000000" w:rsidDel="00000000" w:rsidP="00000000" w:rsidRDefault="00000000" w:rsidRPr="00000000" w14:paraId="0000002C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u w:val="single"/>
          <w:rtl w:val="0"/>
        </w:rPr>
        <w:t xml:space="preserve">Câu 8:</w:t>
      </w:r>
    </w:p>
    <w:p w:rsidR="00000000" w:rsidDel="00000000" w:rsidP="00000000" w:rsidRDefault="00000000" w:rsidRPr="00000000" w14:paraId="0000002E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Lobster" w:cs="Lobster" w:eastAsia="Lobster" w:hAnsi="Lobster"/>
          <w:b w:val="1"/>
          <w:sz w:val="42"/>
          <w:szCs w:val="42"/>
          <w:rtl w:val="0"/>
        </w:rPr>
        <w:t xml:space="preserve">                          </w:t>
      </w: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Giải :</w:t>
      </w:r>
    </w:p>
    <w:p w:rsidR="00000000" w:rsidDel="00000000" w:rsidP="00000000" w:rsidRDefault="00000000" w:rsidRPr="00000000" w14:paraId="0000002F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Số học sinh xếp loại khá là:</w:t>
      </w:r>
    </w:p>
    <w:p w:rsidR="00000000" w:rsidDel="00000000" w:rsidP="00000000" w:rsidRDefault="00000000" w:rsidRPr="00000000" w14:paraId="00000030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     45.40%=18(học sinh)</w:t>
      </w:r>
    </w:p>
    <w:p w:rsidR="00000000" w:rsidDel="00000000" w:rsidP="00000000" w:rsidRDefault="00000000" w:rsidRPr="00000000" w14:paraId="00000031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Số học sinh xếp loại trung bình là:</w:t>
      </w:r>
    </w:p>
    <w:p w:rsidR="00000000" w:rsidDel="00000000" w:rsidP="00000000" w:rsidRDefault="00000000" w:rsidRPr="00000000" w14:paraId="00000032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     18.7/9=14(học sinh)</w:t>
      </w:r>
    </w:p>
    <w:p w:rsidR="00000000" w:rsidDel="00000000" w:rsidP="00000000" w:rsidRDefault="00000000" w:rsidRPr="00000000" w14:paraId="00000033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Số học sinh xếp loại giỏi là:</w:t>
      </w:r>
    </w:p>
    <w:p w:rsidR="00000000" w:rsidDel="00000000" w:rsidP="00000000" w:rsidRDefault="00000000" w:rsidRPr="00000000" w14:paraId="00000034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     45-(18+14)=13(học sinh)</w:t>
      </w:r>
    </w:p>
    <w:p w:rsidR="00000000" w:rsidDel="00000000" w:rsidP="00000000" w:rsidRDefault="00000000" w:rsidRPr="00000000" w14:paraId="00000035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 Vậy số học sinh     khá       chiếm:18 học sinh</w:t>
      </w:r>
    </w:p>
    <w:p w:rsidR="00000000" w:rsidDel="00000000" w:rsidP="00000000" w:rsidRDefault="00000000" w:rsidRPr="00000000" w14:paraId="00000036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</w:rPr>
      </w:pP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highlight w:val="white"/>
          <w:rtl w:val="0"/>
        </w:rPr>
        <w:t xml:space="preserve">                        Trung Bình chiếm:14 học sinh </w:t>
      </w:r>
    </w:p>
    <w:p w:rsidR="00000000" w:rsidDel="00000000" w:rsidP="00000000" w:rsidRDefault="00000000" w:rsidRPr="00000000" w14:paraId="00000037">
      <w:pPr>
        <w:pageBreakBefore w:val="0"/>
        <w:rPr>
          <w:rFonts w:ascii="Pacifico" w:cs="Pacifico" w:eastAsia="Pacifico" w:hAnsi="Pacifico"/>
          <w:b w:val="1"/>
          <w:color w:val="9fc5e8"/>
          <w:sz w:val="42"/>
          <w:szCs w:val="42"/>
        </w:rPr>
      </w:pPr>
      <w:r w:rsidDel="00000000" w:rsidR="00000000" w:rsidRPr="00000000">
        <w:rPr>
          <w:rFonts w:ascii="Lora" w:cs="Lora" w:eastAsia="Lora" w:hAnsi="Lora"/>
          <w:b w:val="1"/>
          <w:sz w:val="42"/>
          <w:szCs w:val="42"/>
          <w:rtl w:val="0"/>
        </w:rPr>
        <w:t xml:space="preserve">              </w:t>
      </w:r>
      <w:r w:rsidDel="00000000" w:rsidR="00000000" w:rsidRPr="00000000">
        <w:rPr>
          <w:rFonts w:ascii="Lora" w:cs="Lora" w:eastAsia="Lora" w:hAnsi="Lora"/>
          <w:b w:val="1"/>
          <w:color w:val="c9daf8"/>
          <w:sz w:val="42"/>
          <w:szCs w:val="42"/>
          <w:rtl w:val="0"/>
        </w:rPr>
        <w:t xml:space="preserve">                  </w:t>
      </w:r>
      <w:r w:rsidDel="00000000" w:rsidR="00000000" w:rsidRPr="00000000">
        <w:rPr>
          <w:rFonts w:ascii="Pacifico" w:cs="Pacifico" w:eastAsia="Pacifico" w:hAnsi="Pacifico"/>
          <w:b w:val="1"/>
          <w:color w:val="9fc5e8"/>
          <w:sz w:val="42"/>
          <w:szCs w:val="42"/>
          <w:rtl w:val="0"/>
        </w:rPr>
        <w:t xml:space="preserve">Giỏi      chiếm:13 học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Lobster" w:cs="Lobster" w:eastAsia="Lobster" w:hAnsi="Lobster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Lora" w:cs="Lora" w:eastAsia="Lora" w:hAnsi="Lora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Lobster" w:cs="Lobster" w:eastAsia="Lobster" w:hAnsi="Lobster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Comfortaa" w:cs="Comfortaa" w:eastAsia="Comfortaa" w:hAnsi="Comfortaa"/>
          <w:b w:val="1"/>
          <w:color w:val="9fc5e8"/>
          <w:sz w:val="64"/>
          <w:szCs w:val="6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9fc5e8"/>
          <w:sz w:val="64"/>
          <w:szCs w:val="64"/>
          <w:u w:val="single"/>
          <w:rtl w:val="0"/>
        </w:rPr>
        <w:t xml:space="preserve">Câu 9</w:t>
      </w:r>
    </w:p>
    <w:p w:rsidR="00000000" w:rsidDel="00000000" w:rsidP="00000000" w:rsidRDefault="00000000" w:rsidRPr="00000000" w14:paraId="0000003E">
      <w:pPr>
        <w:pageBreakBefore w:val="0"/>
        <w:rPr>
          <w:rFonts w:ascii="Comfortaa" w:cs="Comfortaa" w:eastAsia="Comfortaa" w:hAnsi="Comfortaa"/>
          <w:b w:val="1"/>
          <w:color w:val="9fc5e8"/>
          <w:sz w:val="64"/>
          <w:szCs w:val="6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9fc5e8"/>
          <w:sz w:val="64"/>
          <w:szCs w:val="64"/>
          <w:u w:val="single"/>
        </w:rPr>
        <w:drawing>
          <wp:inline distB="114300" distT="114300" distL="114300" distR="114300">
            <wp:extent cx="2581275" cy="1771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Pacifico" w:cs="Pacifico" w:eastAsia="Pacifico" w:hAnsi="Pacifico"/>
          <w:b w:val="1"/>
          <w:color w:val="c27ba0"/>
          <w:sz w:val="42"/>
          <w:szCs w:val="42"/>
        </w:rPr>
      </w:pPr>
      <w:r w:rsidDel="00000000" w:rsidR="00000000" w:rsidRPr="00000000">
        <w:rPr>
          <w:rFonts w:ascii="Pacifico" w:cs="Pacifico" w:eastAsia="Pacifico" w:hAnsi="Pacifico"/>
          <w:b w:val="1"/>
          <w:color w:val="c27ba0"/>
          <w:sz w:val="42"/>
          <w:szCs w:val="42"/>
          <w:rtl w:val="0"/>
        </w:rPr>
        <w:t xml:space="preserve">Trình bày cách vẽ :</w:t>
      </w:r>
    </w:p>
    <w:p w:rsidR="00000000" w:rsidDel="00000000" w:rsidP="00000000" w:rsidRDefault="00000000" w:rsidRPr="00000000" w14:paraId="00000040">
      <w:pPr>
        <w:pageBreakBefore w:val="0"/>
        <w:rPr>
          <w:rFonts w:ascii="Pacifico" w:cs="Pacifico" w:eastAsia="Pacifico" w:hAnsi="Pacifico"/>
          <w:b w:val="1"/>
          <w:color w:val="c27ba0"/>
          <w:sz w:val="42"/>
          <w:szCs w:val="42"/>
        </w:rPr>
      </w:pPr>
      <w:r w:rsidDel="00000000" w:rsidR="00000000" w:rsidRPr="00000000">
        <w:rPr>
          <w:rFonts w:ascii="Pacifico" w:cs="Pacifico" w:eastAsia="Pacifico" w:hAnsi="Pacifico"/>
          <w:b w:val="1"/>
          <w:color w:val="c27ba0"/>
          <w:sz w:val="42"/>
          <w:szCs w:val="42"/>
          <w:rtl w:val="0"/>
        </w:rPr>
        <w:t xml:space="preserve">-vẽ đoạn thẳng BC 6cm</w:t>
      </w:r>
    </w:p>
    <w:p w:rsidR="00000000" w:rsidDel="00000000" w:rsidP="00000000" w:rsidRDefault="00000000" w:rsidRPr="00000000" w14:paraId="00000041">
      <w:pPr>
        <w:pageBreakBefore w:val="0"/>
        <w:rPr>
          <w:rFonts w:ascii="Pacifico" w:cs="Pacifico" w:eastAsia="Pacifico" w:hAnsi="Pacifico"/>
          <w:b w:val="1"/>
          <w:color w:val="c27ba0"/>
          <w:sz w:val="42"/>
          <w:szCs w:val="42"/>
        </w:rPr>
      </w:pPr>
      <w:r w:rsidDel="00000000" w:rsidR="00000000" w:rsidRPr="00000000">
        <w:rPr>
          <w:rFonts w:ascii="Pacifico" w:cs="Pacifico" w:eastAsia="Pacifico" w:hAnsi="Pacifico"/>
          <w:b w:val="1"/>
          <w:color w:val="c27ba0"/>
          <w:sz w:val="42"/>
          <w:szCs w:val="42"/>
          <w:rtl w:val="0"/>
        </w:rPr>
        <w:t xml:space="preserve">-vẽ cung tròn tâm B bán kính 4cm</w:t>
      </w:r>
    </w:p>
    <w:p w:rsidR="00000000" w:rsidDel="00000000" w:rsidP="00000000" w:rsidRDefault="00000000" w:rsidRPr="00000000" w14:paraId="00000042">
      <w:pPr>
        <w:pageBreakBefore w:val="0"/>
        <w:rPr>
          <w:rFonts w:ascii="Pacifico" w:cs="Pacifico" w:eastAsia="Pacifico" w:hAnsi="Pacifico"/>
          <w:b w:val="1"/>
          <w:color w:val="c27ba0"/>
          <w:sz w:val="42"/>
          <w:szCs w:val="42"/>
        </w:rPr>
      </w:pPr>
      <w:r w:rsidDel="00000000" w:rsidR="00000000" w:rsidRPr="00000000">
        <w:rPr>
          <w:rFonts w:ascii="Pacifico" w:cs="Pacifico" w:eastAsia="Pacifico" w:hAnsi="Pacifico"/>
          <w:b w:val="1"/>
          <w:color w:val="c27ba0"/>
          <w:sz w:val="42"/>
          <w:szCs w:val="42"/>
          <w:rtl w:val="0"/>
        </w:rPr>
        <w:t xml:space="preserve">-vẽ cung tròn tâm C bán kính 5cm</w:t>
      </w:r>
    </w:p>
    <w:p w:rsidR="00000000" w:rsidDel="00000000" w:rsidP="00000000" w:rsidRDefault="00000000" w:rsidRPr="00000000" w14:paraId="00000043">
      <w:pPr>
        <w:pageBreakBefore w:val="0"/>
        <w:rPr>
          <w:rFonts w:ascii="Pacifico" w:cs="Pacifico" w:eastAsia="Pacifico" w:hAnsi="Pacifico"/>
          <w:b w:val="1"/>
          <w:color w:val="c27ba0"/>
          <w:sz w:val="42"/>
          <w:szCs w:val="42"/>
        </w:rPr>
      </w:pPr>
      <w:r w:rsidDel="00000000" w:rsidR="00000000" w:rsidRPr="00000000">
        <w:rPr>
          <w:rFonts w:ascii="Pacifico" w:cs="Pacifico" w:eastAsia="Pacifico" w:hAnsi="Pacifico"/>
          <w:b w:val="1"/>
          <w:color w:val="c27ba0"/>
          <w:sz w:val="42"/>
          <w:szCs w:val="42"/>
          <w:rtl w:val="0"/>
        </w:rPr>
        <w:t xml:space="preserve">-lấy 1 giao điểm giữa 2 cung tròn , ta lấy điểm đó là điểm A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275.590551181102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Lora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Pacifico">
    <w:embedRegular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omfortaa-regular.ttf"/><Relationship Id="rId10" Type="http://schemas.openxmlformats.org/officeDocument/2006/relationships/font" Target="fonts/Pacifico-regular.ttf"/><Relationship Id="rId12" Type="http://schemas.openxmlformats.org/officeDocument/2006/relationships/font" Target="fonts/Comfortaa-bold.ttf"/><Relationship Id="rId9" Type="http://schemas.openxmlformats.org/officeDocument/2006/relationships/font" Target="fonts/Lora-boldItalic.ttf"/><Relationship Id="rId5" Type="http://schemas.openxmlformats.org/officeDocument/2006/relationships/font" Target="fonts/Lobster-regular.ttf"/><Relationship Id="rId6" Type="http://schemas.openxmlformats.org/officeDocument/2006/relationships/font" Target="fonts/Lora-regular.ttf"/><Relationship Id="rId7" Type="http://schemas.openxmlformats.org/officeDocument/2006/relationships/font" Target="fonts/Lora-bold.ttf"/><Relationship Id="rId8" Type="http://schemas.openxmlformats.org/officeDocument/2006/relationships/font" Target="fonts/Lora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