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3A95" w14:textId="653FAFBB" w:rsidR="00B92FCB" w:rsidRDefault="00B92FCB">
      <w:r>
        <w:t xml:space="preserve">PID control systems have been </w:t>
      </w:r>
      <w:r w:rsidR="0005497A">
        <w:t>extensively</w:t>
      </w:r>
      <w:r>
        <w:t xml:space="preserve"> explored in UAV stabilisation. </w:t>
      </w:r>
      <w:r w:rsidR="0005497A">
        <w:t>According</w:t>
      </w:r>
      <w:r w:rsidR="00492532">
        <w:t xml:space="preserve"> </w:t>
      </w:r>
      <w:r w:rsidR="0005497A">
        <w:t>to</w:t>
      </w:r>
      <w:r>
        <w:t xml:space="preserve"> a 2023 survey, Lopez-Sanchez et al. conducted an exhaustive literature review and realized that the most common control technique for quadrotor UAVs is PID control [</w:t>
      </w:r>
      <w:r w:rsidR="00E2611E">
        <w:t>7</w:t>
      </w:r>
      <w:r>
        <w:t xml:space="preserve">]. With adaptive PID control </w:t>
      </w:r>
      <w:r w:rsidR="00DF778C">
        <w:t xml:space="preserve">being the most stable under unstable conditions, providing robustness against parameter uncertainty. </w:t>
      </w:r>
      <w:r w:rsidR="00AC3126">
        <w:t xml:space="preserve">An adaptive PID changes the gains of the controller </w:t>
      </w:r>
      <w:r w:rsidR="00B44B34">
        <w:t>during flight</w:t>
      </w:r>
      <w:r w:rsidR="00AC3126">
        <w:t xml:space="preserve"> based on performance evaluation </w:t>
      </w:r>
      <w:r w:rsidR="00B44B34">
        <w:t>loop built into t</w:t>
      </w:r>
      <w:r w:rsidR="00AC3126">
        <w:t xml:space="preserve">he controller. </w:t>
      </w:r>
      <w:r w:rsidR="00DF778C">
        <w:t>As all our testing will be conducted in laminar flow, an adaptive PID will not be implemented</w:t>
      </w:r>
      <w:r w:rsidR="00AC3126">
        <w:t xml:space="preserve"> and a classical PID will be developed</w:t>
      </w:r>
      <w:r w:rsidR="00B44B34">
        <w:t xml:space="preserve"> to reduce complexity of implementation</w:t>
      </w:r>
      <w:r w:rsidR="00AC3126">
        <w:t>.</w:t>
      </w:r>
    </w:p>
    <w:p w14:paraId="2917BE14" w14:textId="20F0B265" w:rsidR="00F85502" w:rsidRDefault="00F85502">
      <w:r>
        <w:t xml:space="preserve">Tuning a PID using trial-and-error is </w:t>
      </w:r>
      <w:r w:rsidR="00B80BB0">
        <w:t>a</w:t>
      </w:r>
      <w:r>
        <w:t xml:space="preserve"> manual, tedious process often requiring expert domain knowledge</w:t>
      </w:r>
      <w:r w:rsidR="00E2611E">
        <w:t xml:space="preserve"> [6]</w:t>
      </w:r>
      <w:r>
        <w:t>.</w:t>
      </w:r>
      <w:r w:rsidR="00E2611E">
        <w:t xml:space="preserve"> </w:t>
      </w:r>
      <w:r w:rsidR="00B80BB0">
        <w:t>To address this</w:t>
      </w:r>
      <w:r w:rsidR="0009709E">
        <w:t>,</w:t>
      </w:r>
      <w:r w:rsidR="00B80BB0">
        <w:t xml:space="preserve"> </w:t>
      </w:r>
      <w:r w:rsidR="00B44B34">
        <w:t xml:space="preserve">researchers are applying </w:t>
      </w:r>
      <w:r w:rsidR="00B80BB0">
        <w:t xml:space="preserve">machine learning to the problem of finding high-performing gains for PID controllers. Support Vector Regression (SVR) is increasingly being used for PID controllers to </w:t>
      </w:r>
      <w:r w:rsidR="00B44B34">
        <w:t>facilitate</w:t>
      </w:r>
      <w:r w:rsidR="00B80BB0">
        <w:t xml:space="preserve"> the tuning process. Studies have shown that SVR-based controllers display enhanced stability and accuracy in </w:t>
      </w:r>
      <w:r w:rsidR="00B44B34">
        <w:t>variety of</w:t>
      </w:r>
      <w:r w:rsidR="00B80BB0">
        <w:t xml:space="preserve"> applications [8].</w:t>
      </w:r>
    </w:p>
    <w:p w14:paraId="5B4EF171" w14:textId="77777777" w:rsidR="0009709E" w:rsidRDefault="00F726C5">
      <w:r>
        <w:t xml:space="preserve">In terms of applications in bio-inspired wings, </w:t>
      </w:r>
      <w:proofErr w:type="spellStart"/>
      <w:r>
        <w:t>Wenfu</w:t>
      </w:r>
      <w:proofErr w:type="spellEnd"/>
      <w:r>
        <w:t xml:space="preserve"> et al. in a 2021 experiment showed the effectiveness of implementing a PID in a robotic bird</w:t>
      </w:r>
      <w:r w:rsidR="0005497A">
        <w:t>. They describe that as their bird gets more complex</w:t>
      </w:r>
      <w:r w:rsidR="00B44B34">
        <w:t>,</w:t>
      </w:r>
      <w:r w:rsidR="0005497A">
        <w:t xml:space="preserve"> increasingly complex methods of control will be required. </w:t>
      </w:r>
    </w:p>
    <w:p w14:paraId="10858AD9" w14:textId="250F3835" w:rsidR="004D4075" w:rsidRDefault="0009709E">
      <w:r>
        <w:t xml:space="preserve">As </w:t>
      </w:r>
      <w:r w:rsidR="00E12F34">
        <w:t>Okasha</w:t>
      </w:r>
      <w:r>
        <w:t xml:space="preserve"> et al. discussed in their 20</w:t>
      </w:r>
      <w:r w:rsidR="00E12F34">
        <w:t>22</w:t>
      </w:r>
      <w:r>
        <w:t xml:space="preserve"> paper. Model Predictive Control (MPC) is a powerful controller that is more robust and stable compared to PID, though it is computationally expensive</w:t>
      </w:r>
      <w:r w:rsidR="00E12F34">
        <w:t xml:space="preserve"> [10]</w:t>
      </w:r>
      <w:r w:rsidR="0005497A">
        <w:t>.</w:t>
      </w:r>
      <w:r w:rsidR="00E12F34">
        <w:t xml:space="preserve"> Another advantage over PID is that it bypasses the tuning phase.</w:t>
      </w:r>
    </w:p>
    <w:p w14:paraId="66957D78" w14:textId="3762ED36" w:rsidR="0005497A" w:rsidRDefault="0005497A">
      <w:r>
        <w:t>The existing literature on PID</w:t>
      </w:r>
      <w:r w:rsidR="00E12F34">
        <w:t>,</w:t>
      </w:r>
      <w:r>
        <w:t xml:space="preserve"> SVR tuning </w:t>
      </w:r>
      <w:r w:rsidR="00E12F34">
        <w:t xml:space="preserve">and MPC in the UAV space </w:t>
      </w:r>
      <w:r>
        <w:t xml:space="preserve">provided valuable insights for our project. By </w:t>
      </w:r>
      <w:r w:rsidR="00E12F34">
        <w:t>learning from</w:t>
      </w:r>
      <w:r>
        <w:t xml:space="preserve"> </w:t>
      </w:r>
      <w:r w:rsidR="00E12F34">
        <w:t xml:space="preserve">these approaches, </w:t>
      </w:r>
      <w:r>
        <w:t xml:space="preserve">we can </w:t>
      </w:r>
      <w:r w:rsidR="00E12F34">
        <w:t>utilise</w:t>
      </w:r>
      <w:r>
        <w:t xml:space="preserve"> </w:t>
      </w:r>
      <w:r w:rsidR="00E12F34">
        <w:t xml:space="preserve">a variety of control </w:t>
      </w:r>
      <w:r>
        <w:t>method</w:t>
      </w:r>
      <w:r w:rsidR="00E12F34">
        <w:t>s</w:t>
      </w:r>
      <w:r>
        <w:t xml:space="preserve"> in a</w:t>
      </w:r>
      <w:r w:rsidR="00E12F34">
        <w:t xml:space="preserve"> novel platform the Kestrel</w:t>
      </w:r>
      <w:r>
        <w:t xml:space="preserve"> bio-inspired wing.</w:t>
      </w:r>
    </w:p>
    <w:p w14:paraId="42AAC82C" w14:textId="77777777" w:rsidR="00F726C5" w:rsidRDefault="00F726C5"/>
    <w:p w14:paraId="3C9E53AB" w14:textId="2839049D" w:rsidR="00AC3126" w:rsidRDefault="00AC3126">
      <w:r>
        <w:t>[</w:t>
      </w:r>
      <w:r w:rsidR="00E2611E">
        <w:t>7</w:t>
      </w:r>
      <w:r>
        <w:t xml:space="preserve">] Lopez-Sanchez I, Moreno-Valenzuela J. PID control of quadrotor UAVs: A survey. Annu Rev Control. </w:t>
      </w:r>
      <w:proofErr w:type="gramStart"/>
      <w:r>
        <w:t>2023;56:100900</w:t>
      </w:r>
      <w:proofErr w:type="gramEnd"/>
      <w:r>
        <w:t xml:space="preserve">. </w:t>
      </w:r>
      <w:proofErr w:type="spellStart"/>
      <w:r>
        <w:t>doi</w:t>
      </w:r>
      <w:proofErr w:type="spellEnd"/>
      <w:r>
        <w:t>: 10.1016/j.arcontrol.2023.100900.</w:t>
      </w:r>
    </w:p>
    <w:p w14:paraId="33B8769A" w14:textId="01B2C877" w:rsidR="00B80BB0" w:rsidRDefault="00B80BB0">
      <w:r>
        <w:t xml:space="preserve">[8] </w:t>
      </w:r>
      <w:r w:rsidRPr="00B80BB0">
        <w:t>Uçak K, Günel G</w:t>
      </w:r>
      <w:r w:rsidR="0005497A">
        <w:t xml:space="preserve"> </w:t>
      </w:r>
      <w:r w:rsidRPr="00B80BB0">
        <w:t xml:space="preserve">Ö. Model-free MIMO self-tuning controller based on support vector regression for nonlinear systems. Neural </w:t>
      </w:r>
      <w:proofErr w:type="spellStart"/>
      <w:r w:rsidRPr="00B80BB0">
        <w:t>Comput</w:t>
      </w:r>
      <w:proofErr w:type="spellEnd"/>
      <w:r w:rsidRPr="00B80BB0">
        <w:t xml:space="preserve"> &amp; </w:t>
      </w:r>
      <w:proofErr w:type="spellStart"/>
      <w:r w:rsidRPr="00B80BB0">
        <w:t>Applic</w:t>
      </w:r>
      <w:proofErr w:type="spellEnd"/>
      <w:r w:rsidRPr="00B80BB0">
        <w:t xml:space="preserve"> 33, 15731–15750 (2021). </w:t>
      </w:r>
      <w:hyperlink r:id="rId5" w:history="1">
        <w:r w:rsidR="0005497A" w:rsidRPr="00C32535">
          <w:rPr>
            <w:rStyle w:val="Hyperlink"/>
          </w:rPr>
          <w:t>https://doi.org/10.1007/s00521-021-06194-1</w:t>
        </w:r>
      </w:hyperlink>
    </w:p>
    <w:p w14:paraId="3D708C47" w14:textId="7161DF55" w:rsidR="0005497A" w:rsidRDefault="0005497A" w:rsidP="0005497A">
      <w:r>
        <w:t xml:space="preserve">[9] </w:t>
      </w:r>
      <w:proofErr w:type="spellStart"/>
      <w:r>
        <w:t>Wenfu</w:t>
      </w:r>
      <w:proofErr w:type="spellEnd"/>
      <w:r>
        <w:t xml:space="preserve"> XU, </w:t>
      </w:r>
      <w:proofErr w:type="spellStart"/>
      <w:r>
        <w:t>Erzhen</w:t>
      </w:r>
      <w:proofErr w:type="spellEnd"/>
      <w:r>
        <w:t xml:space="preserve"> PAN, Juntao LIU, Yihong LI, Han YUAN, Flight control of a large-scale flapping-wing flying robotic bird: System development and flight experiment, Chinese Journal of Aeronautics, Volume 35, Issue 2, 2022, Pages 235-249, ISSN 1000-9361, </w:t>
      </w:r>
      <w:hyperlink r:id="rId6" w:history="1">
        <w:r w:rsidR="00E12F34" w:rsidRPr="008E48D5">
          <w:rPr>
            <w:rStyle w:val="Hyperlink"/>
          </w:rPr>
          <w:t>https://doi.org/10.1016/j.cja.2021.03.009</w:t>
        </w:r>
      </w:hyperlink>
      <w:r>
        <w:t>.</w:t>
      </w:r>
    </w:p>
    <w:p w14:paraId="21CC66C5" w14:textId="2776BD3A" w:rsidR="00E12F34" w:rsidRDefault="00E12F34" w:rsidP="0005497A">
      <w:r>
        <w:t xml:space="preserve">[10] </w:t>
      </w:r>
      <w:r w:rsidRPr="00E12F34">
        <w:t xml:space="preserve">Okasha M, </w:t>
      </w:r>
      <w:proofErr w:type="spellStart"/>
      <w:r w:rsidRPr="00E12F34">
        <w:t>Kralev</w:t>
      </w:r>
      <w:proofErr w:type="spellEnd"/>
      <w:r w:rsidRPr="00E12F34">
        <w:t xml:space="preserve"> J, Islam M. Design and Experimental Comparison of PID, LQR and MPC Stabilizing Controllers for Parrot Mambo Mini-Drone. Aerospace. 2022; 9(6):298. https://doi.org/10.3390/aerospace9060298</w:t>
      </w:r>
      <w:r>
        <w:t>.</w:t>
      </w:r>
    </w:p>
    <w:sectPr w:rsidR="00E1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78CE"/>
    <w:multiLevelType w:val="hybridMultilevel"/>
    <w:tmpl w:val="A8566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0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1D"/>
    <w:rsid w:val="0005497A"/>
    <w:rsid w:val="0009709E"/>
    <w:rsid w:val="000D4F29"/>
    <w:rsid w:val="0025154F"/>
    <w:rsid w:val="00295315"/>
    <w:rsid w:val="004678D5"/>
    <w:rsid w:val="00492532"/>
    <w:rsid w:val="004D4075"/>
    <w:rsid w:val="005B75FF"/>
    <w:rsid w:val="005E3F4F"/>
    <w:rsid w:val="006B0B84"/>
    <w:rsid w:val="00807FD9"/>
    <w:rsid w:val="008B3A1D"/>
    <w:rsid w:val="00AC3126"/>
    <w:rsid w:val="00B44B34"/>
    <w:rsid w:val="00B80BB0"/>
    <w:rsid w:val="00B92FCB"/>
    <w:rsid w:val="00DF778C"/>
    <w:rsid w:val="00E12F34"/>
    <w:rsid w:val="00E2611E"/>
    <w:rsid w:val="00F726C5"/>
    <w:rsid w:val="00F8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7E0"/>
  <w15:chartTrackingRefBased/>
  <w15:docId w15:val="{5EB74506-1762-4101-B3E3-C544AFB1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ja.2021.03.009" TargetMode="External"/><Relationship Id="rId5" Type="http://schemas.openxmlformats.org/officeDocument/2006/relationships/hyperlink" Target="https://doi.org/10.1007/s00521-021-06194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Solman</dc:creator>
  <cp:keywords/>
  <dc:description/>
  <cp:lastModifiedBy>Noah Solman</cp:lastModifiedBy>
  <cp:revision>7</cp:revision>
  <dcterms:created xsi:type="dcterms:W3CDTF">2024-06-16T05:31:00Z</dcterms:created>
  <dcterms:modified xsi:type="dcterms:W3CDTF">2024-06-20T04:52:00Z</dcterms:modified>
</cp:coreProperties>
</file>