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0E3" w14:textId="72C9DF4E" w:rsidR="00100952" w:rsidRDefault="00100952" w:rsidP="00100952">
      <w:pPr>
        <w:pStyle w:val="Title"/>
      </w:pPr>
      <w:r>
        <w:t>SQL and NoSQL comparison</w:t>
      </w:r>
    </w:p>
    <w:p w14:paraId="60FC6F4B" w14:textId="77777777" w:rsidR="00100952" w:rsidRDefault="00100952" w:rsidP="00100952">
      <w:r>
        <w:t>Guo An Liew s3895776</w:t>
      </w:r>
    </w:p>
    <w:p w14:paraId="2EF3CCC0" w14:textId="79EABB4E" w:rsidR="00100952" w:rsidRDefault="00100952" w:rsidP="00100952">
      <w:r>
        <w:t xml:space="preserve">RMIT University </w:t>
      </w:r>
    </w:p>
    <w:p w14:paraId="0B98B994" w14:textId="23032CE1" w:rsidR="002F51F8" w:rsidRDefault="00100952" w:rsidP="00502D22">
      <w:r>
        <w:t>19/10/2023</w:t>
      </w:r>
    </w:p>
    <w:p w14:paraId="0666E88C" w14:textId="03E9F7C4" w:rsidR="002F51F8" w:rsidRDefault="00D85B8F" w:rsidP="002F51F8">
      <w:pPr>
        <w:pStyle w:val="Heading1"/>
      </w:pPr>
      <w:r>
        <w:t>Introduction</w:t>
      </w:r>
    </w:p>
    <w:p w14:paraId="72957D15" w14:textId="6B864730" w:rsidR="00100952" w:rsidRDefault="00D85B8F" w:rsidP="00100952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The choice of SQL </w:t>
      </w:r>
      <w:r w:rsidR="00AC3EAA">
        <w:rPr>
          <w:rFonts w:ascii="Calibri" w:hAnsi="Calibri" w:cs="Calibri"/>
          <w:kern w:val="0"/>
        </w:rPr>
        <w:t>or</w:t>
      </w:r>
      <w:r>
        <w:rPr>
          <w:rFonts w:ascii="Calibri" w:hAnsi="Calibri" w:cs="Calibri"/>
          <w:kern w:val="0"/>
        </w:rPr>
        <w:t xml:space="preserve"> NoSQL </w:t>
      </w:r>
      <w:r w:rsidR="00F65465">
        <w:rPr>
          <w:rFonts w:ascii="Calibri" w:hAnsi="Calibri" w:cs="Calibri"/>
          <w:kern w:val="0"/>
        </w:rPr>
        <w:t>is context dependent</w:t>
      </w:r>
      <w:r>
        <w:rPr>
          <w:rFonts w:ascii="Calibri" w:hAnsi="Calibri" w:cs="Calibri"/>
          <w:kern w:val="0"/>
        </w:rPr>
        <w:t xml:space="preserve">. </w:t>
      </w:r>
      <w:r w:rsidR="00A42C01">
        <w:rPr>
          <w:rFonts w:ascii="Calibri" w:hAnsi="Calibri" w:cs="Calibri"/>
          <w:kern w:val="0"/>
        </w:rPr>
        <w:t xml:space="preserve">Both designs </w:t>
      </w:r>
      <w:r>
        <w:rPr>
          <w:rFonts w:ascii="Calibri" w:hAnsi="Calibri" w:cs="Calibri"/>
          <w:kern w:val="0"/>
        </w:rPr>
        <w:t xml:space="preserve">provide advantages that the other cannot replicate. </w:t>
      </w:r>
      <w:r w:rsidR="009851CA">
        <w:rPr>
          <w:rFonts w:ascii="Calibri" w:hAnsi="Calibri" w:cs="Calibri"/>
          <w:kern w:val="0"/>
        </w:rPr>
        <w:t xml:space="preserve">In summary, the advantage of NoSQL is apparent </w:t>
      </w:r>
      <w:r w:rsidR="00803E5D">
        <w:rPr>
          <w:rFonts w:ascii="Calibri" w:hAnsi="Calibri" w:cs="Calibri"/>
          <w:kern w:val="0"/>
        </w:rPr>
        <w:t>in its performance with</w:t>
      </w:r>
      <w:r w:rsidR="009851CA">
        <w:rPr>
          <w:rFonts w:ascii="Calibri" w:hAnsi="Calibri" w:cs="Calibri"/>
          <w:kern w:val="0"/>
        </w:rPr>
        <w:t xml:space="preserve"> smaller databases</w:t>
      </w:r>
      <w:r w:rsidR="00803E5D">
        <w:rPr>
          <w:rFonts w:ascii="Calibri" w:hAnsi="Calibri" w:cs="Calibri"/>
          <w:kern w:val="0"/>
        </w:rPr>
        <w:t xml:space="preserve"> on non-relational data.</w:t>
      </w:r>
      <w:r w:rsidR="009851CA">
        <w:rPr>
          <w:rFonts w:ascii="Calibri" w:hAnsi="Calibri" w:cs="Calibri"/>
          <w:kern w:val="0"/>
        </w:rPr>
        <w:t xml:space="preserve"> </w:t>
      </w:r>
      <w:r w:rsidR="00803E5D">
        <w:rPr>
          <w:rFonts w:ascii="Calibri" w:hAnsi="Calibri" w:cs="Calibri"/>
          <w:kern w:val="0"/>
        </w:rPr>
        <w:t xml:space="preserve">On the other hand, </w:t>
      </w:r>
      <w:r w:rsidR="009851CA">
        <w:rPr>
          <w:rFonts w:ascii="Calibri" w:hAnsi="Calibri" w:cs="Calibri"/>
          <w:kern w:val="0"/>
        </w:rPr>
        <w:t>SQL remains consistent for larger databases</w:t>
      </w:r>
      <w:r w:rsidR="00803E5D">
        <w:rPr>
          <w:rFonts w:ascii="Calibri" w:hAnsi="Calibri" w:cs="Calibri"/>
          <w:kern w:val="0"/>
        </w:rPr>
        <w:t xml:space="preserve"> on relational data</w:t>
      </w:r>
      <w:r w:rsidR="0085040F">
        <w:rPr>
          <w:rFonts w:ascii="Calibri" w:hAnsi="Calibri" w:cs="Calibri"/>
          <w:kern w:val="0"/>
        </w:rPr>
        <w:t>. We will discuss this topic with a comparison of key database features.</w:t>
      </w:r>
    </w:p>
    <w:p w14:paraId="228D8355" w14:textId="40C56CF9" w:rsidR="00100952" w:rsidRDefault="00E01E46" w:rsidP="002F51F8">
      <w:pPr>
        <w:pStyle w:val="Heading1"/>
      </w:pPr>
      <w:bookmarkStart w:id="0" w:name="_Toc148702602"/>
      <w:r>
        <w:t>Comparison</w:t>
      </w:r>
      <w:bookmarkEnd w:id="0"/>
    </w:p>
    <w:p w14:paraId="337B1BFB" w14:textId="19EC742E" w:rsidR="00E47BC6" w:rsidRDefault="00E47BC6" w:rsidP="00E47BC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 will use the following metrics to compare SQL and NoSQL. </w:t>
      </w:r>
    </w:p>
    <w:p w14:paraId="14ED426E" w14:textId="747DEAA4" w:rsidR="00E47BC6" w:rsidRDefault="00E47BC6" w:rsidP="00E47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>
        <w:rPr>
          <w:rFonts w:ascii="Calibri" w:hAnsi="Calibri" w:cs="Calibri"/>
          <w:kern w:val="0"/>
        </w:rPr>
        <w:t>Query performance, such as CRUD operations</w:t>
      </w:r>
      <w:r w:rsidR="009B384A">
        <w:rPr>
          <w:rFonts w:ascii="Calibri" w:hAnsi="Calibri" w:cs="Calibri"/>
          <w:kern w:val="0"/>
        </w:rPr>
        <w:t xml:space="preserve"> and joins. </w:t>
      </w:r>
    </w:p>
    <w:p w14:paraId="6D1A2C0F" w14:textId="67C347DC" w:rsidR="00E47BC6" w:rsidRDefault="00E47BC6" w:rsidP="00E47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>
        <w:rPr>
          <w:rFonts w:ascii="Calibri" w:hAnsi="Calibri" w:cs="Calibri"/>
          <w:kern w:val="0"/>
        </w:rPr>
        <w:t xml:space="preserve">Resource requirements </w:t>
      </w:r>
    </w:p>
    <w:p w14:paraId="20191AD6" w14:textId="4F229058" w:rsidR="00E47BC6" w:rsidRDefault="00E47BC6" w:rsidP="00E47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>
        <w:rPr>
          <w:rFonts w:ascii="Calibri" w:hAnsi="Calibri" w:cs="Calibri"/>
          <w:kern w:val="0"/>
        </w:rPr>
        <w:t>Security</w:t>
      </w:r>
    </w:p>
    <w:p w14:paraId="7E27400E" w14:textId="273E4CAE" w:rsidR="00E47BC6" w:rsidRDefault="00E47BC6" w:rsidP="00E47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 w:rsidR="00F57C88">
        <w:rPr>
          <w:rFonts w:ascii="Calibri" w:hAnsi="Calibri" w:cs="Calibri"/>
          <w:kern w:val="0"/>
        </w:rPr>
        <w:t>Concurrency and data integrity</w:t>
      </w:r>
    </w:p>
    <w:p w14:paraId="36B3311C" w14:textId="4F0ED65F" w:rsidR="00E47BC6" w:rsidRDefault="00E47BC6" w:rsidP="00E47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>
        <w:rPr>
          <w:rFonts w:ascii="Calibri" w:hAnsi="Calibri" w:cs="Calibri"/>
          <w:kern w:val="0"/>
        </w:rPr>
        <w:t>Scalability</w:t>
      </w:r>
      <w:r w:rsidR="001B41F5">
        <w:rPr>
          <w:rFonts w:ascii="Calibri" w:hAnsi="Calibri" w:cs="Calibri"/>
          <w:kern w:val="0"/>
        </w:rPr>
        <w:t>.</w:t>
      </w:r>
    </w:p>
    <w:p w14:paraId="136FCA8E" w14:textId="27806028" w:rsidR="00E47BC6" w:rsidRDefault="00E47BC6" w:rsidP="00E47BC6">
      <w:pPr>
        <w:rPr>
          <w:rFonts w:ascii="Calibri" w:hAnsi="Calibri" w:cs="Calibri"/>
          <w:kern w:val="0"/>
        </w:rPr>
      </w:pPr>
      <w:r>
        <w:rPr>
          <w:rFonts w:ascii="SymbolMT" w:hAnsi="SymbolMT" w:cs="SymbolMT"/>
          <w:kern w:val="0"/>
        </w:rPr>
        <w:t xml:space="preserve">• </w:t>
      </w:r>
      <w:r>
        <w:rPr>
          <w:rFonts w:ascii="Calibri" w:hAnsi="Calibri" w:cs="Calibri"/>
          <w:kern w:val="0"/>
        </w:rPr>
        <w:t>Differences in data types</w:t>
      </w:r>
      <w:r w:rsidR="00CD581E">
        <w:rPr>
          <w:rFonts w:ascii="Calibri" w:hAnsi="Calibri" w:cs="Calibri"/>
          <w:kern w:val="0"/>
        </w:rPr>
        <w:t>, such as media and date storage</w:t>
      </w:r>
      <w:r w:rsidR="001B41F5">
        <w:rPr>
          <w:rFonts w:ascii="Calibri" w:hAnsi="Calibri" w:cs="Calibri"/>
          <w:kern w:val="0"/>
        </w:rPr>
        <w:t>.</w:t>
      </w:r>
    </w:p>
    <w:p w14:paraId="09504AF7" w14:textId="65C22CF6" w:rsidR="00100952" w:rsidRPr="00100952" w:rsidRDefault="00100952" w:rsidP="00100952">
      <w:pPr>
        <w:pStyle w:val="Heading2"/>
      </w:pPr>
      <w:bookmarkStart w:id="1" w:name="_Toc148702603"/>
      <w:r>
        <w:t>Query performance.</w:t>
      </w:r>
      <w:bookmarkEnd w:id="1"/>
      <w:r>
        <w:t xml:space="preserve"> </w:t>
      </w:r>
    </w:p>
    <w:p w14:paraId="17231BA3" w14:textId="345340EE" w:rsidR="00B511ED" w:rsidRPr="00B511ED" w:rsidRDefault="00B511ED" w:rsidP="00B511ED">
      <w:pPr>
        <w:rPr>
          <w:rFonts w:ascii="Calibri" w:hAnsi="Calibri" w:cs="Calibri"/>
          <w:b/>
          <w:bCs/>
          <w:kern w:val="0"/>
        </w:rPr>
      </w:pPr>
      <w:r w:rsidRPr="00B511ED">
        <w:rPr>
          <w:rFonts w:ascii="Calibri" w:hAnsi="Calibri" w:cs="Calibri"/>
          <w:b/>
          <w:bCs/>
          <w:kern w:val="0"/>
        </w:rPr>
        <w:t>Read and write</w:t>
      </w:r>
      <w:r>
        <w:rPr>
          <w:rFonts w:ascii="Calibri" w:hAnsi="Calibri" w:cs="Calibri"/>
          <w:b/>
          <w:bCs/>
          <w:kern w:val="0"/>
        </w:rPr>
        <w:t>.</w:t>
      </w:r>
    </w:p>
    <w:p w14:paraId="080BA199" w14:textId="2AF33FA7" w:rsidR="00B511ED" w:rsidRPr="00B511ED" w:rsidRDefault="00100952" w:rsidP="00FC3FB9">
      <w:pPr>
        <w:rPr>
          <w:rFonts w:ascii="Calibri" w:hAnsi="Calibri" w:cs="Calibri"/>
          <w:kern w:val="0"/>
        </w:rPr>
      </w:pPr>
      <w:r w:rsidRPr="00100952">
        <w:rPr>
          <w:rFonts w:ascii="Calibri" w:hAnsi="Calibri" w:cs="Calibri"/>
          <w:kern w:val="0"/>
        </w:rPr>
        <w:t xml:space="preserve">Research </w:t>
      </w:r>
      <w:r w:rsidR="00B64F52">
        <w:rPr>
          <w:rFonts w:ascii="Calibri" w:hAnsi="Calibri" w:cs="Calibri"/>
          <w:kern w:val="0"/>
        </w:rPr>
        <w:t xml:space="preserve">from the University of Rochester </w:t>
      </w:r>
      <w:r w:rsidR="00B64F52" w:rsidRPr="00100952">
        <w:rPr>
          <w:rFonts w:ascii="Calibri" w:hAnsi="Calibri" w:cs="Calibri"/>
          <w:kern w:val="0"/>
        </w:rPr>
        <w:t>(R. Wang, Z. Yang, 2017</w:t>
      </w:r>
      <w:r w:rsidR="00B64F52">
        <w:rPr>
          <w:rFonts w:ascii="Calibri" w:hAnsi="Calibri" w:cs="Calibri"/>
          <w:kern w:val="0"/>
        </w:rPr>
        <w:t>)</w:t>
      </w:r>
      <w:r w:rsidR="00B64F52" w:rsidRPr="00100952">
        <w:rPr>
          <w:rFonts w:ascii="Calibri" w:hAnsi="Calibri" w:cs="Calibri"/>
          <w:kern w:val="0"/>
        </w:rPr>
        <w:t xml:space="preserve"> </w:t>
      </w:r>
      <w:r w:rsidR="002222D5" w:rsidRPr="00100952">
        <w:rPr>
          <w:rFonts w:ascii="Calibri" w:hAnsi="Calibri" w:cs="Calibri"/>
          <w:kern w:val="0"/>
        </w:rPr>
        <w:t xml:space="preserve">indicates NoSQL is </w:t>
      </w:r>
      <w:r w:rsidR="00661B50" w:rsidRPr="00100952">
        <w:rPr>
          <w:rFonts w:ascii="Calibri" w:hAnsi="Calibri" w:cs="Calibri"/>
          <w:kern w:val="0"/>
        </w:rPr>
        <w:t xml:space="preserve">significantly </w:t>
      </w:r>
      <w:r w:rsidR="002222D5" w:rsidRPr="00100952">
        <w:rPr>
          <w:rFonts w:ascii="Calibri" w:hAnsi="Calibri" w:cs="Calibri"/>
          <w:kern w:val="0"/>
        </w:rPr>
        <w:t>faster than SQL when performing reads</w:t>
      </w:r>
      <w:r w:rsidRPr="00100952">
        <w:rPr>
          <w:rFonts w:ascii="Calibri" w:hAnsi="Calibri" w:cs="Calibri"/>
          <w:kern w:val="0"/>
        </w:rPr>
        <w:t xml:space="preserve"> </w:t>
      </w:r>
      <w:r w:rsidR="00B511ED">
        <w:rPr>
          <w:rFonts w:ascii="Calibri" w:hAnsi="Calibri" w:cs="Calibri"/>
          <w:kern w:val="0"/>
        </w:rPr>
        <w:t xml:space="preserve">or writes </w:t>
      </w:r>
      <w:r w:rsidRPr="00100952">
        <w:rPr>
          <w:rFonts w:ascii="Calibri" w:hAnsi="Calibri" w:cs="Calibri"/>
          <w:kern w:val="0"/>
        </w:rPr>
        <w:t>up to 1 million records</w:t>
      </w:r>
      <w:r w:rsidR="00661B50" w:rsidRPr="00100952">
        <w:rPr>
          <w:rFonts w:ascii="Calibri" w:hAnsi="Calibri" w:cs="Calibri"/>
          <w:kern w:val="0"/>
        </w:rPr>
        <w:t xml:space="preserve">. </w:t>
      </w:r>
      <w:r w:rsidRPr="00100952">
        <w:rPr>
          <w:rFonts w:ascii="Calibri" w:hAnsi="Calibri" w:cs="Calibri"/>
          <w:kern w:val="0"/>
        </w:rPr>
        <w:t>However, SQL has more consistent read</w:t>
      </w:r>
      <w:r w:rsidR="00B511ED">
        <w:rPr>
          <w:rFonts w:ascii="Calibri" w:hAnsi="Calibri" w:cs="Calibri"/>
          <w:kern w:val="0"/>
        </w:rPr>
        <w:t xml:space="preserve"> and write</w:t>
      </w:r>
      <w:r w:rsidRPr="00100952">
        <w:rPr>
          <w:rFonts w:ascii="Calibri" w:hAnsi="Calibri" w:cs="Calibri"/>
          <w:kern w:val="0"/>
        </w:rPr>
        <w:t xml:space="preserve"> speeds as recor</w:t>
      </w:r>
      <w:r w:rsidR="00B64F52">
        <w:rPr>
          <w:rFonts w:ascii="Calibri" w:hAnsi="Calibri" w:cs="Calibri"/>
          <w:kern w:val="0"/>
        </w:rPr>
        <w:t>ds</w:t>
      </w:r>
      <w:r w:rsidRPr="00100952">
        <w:rPr>
          <w:rFonts w:ascii="Calibri" w:hAnsi="Calibri" w:cs="Calibri"/>
          <w:kern w:val="0"/>
        </w:rPr>
        <w:t xml:space="preserve"> increases, while NoSQL</w:t>
      </w:r>
      <w:r w:rsidR="008471CB">
        <w:rPr>
          <w:rFonts w:ascii="Calibri" w:hAnsi="Calibri" w:cs="Calibri"/>
          <w:kern w:val="0"/>
        </w:rPr>
        <w:t xml:space="preserve"> </w:t>
      </w:r>
      <w:r w:rsidR="00B511ED">
        <w:rPr>
          <w:rFonts w:ascii="Calibri" w:hAnsi="Calibri" w:cs="Calibri"/>
          <w:kern w:val="0"/>
        </w:rPr>
        <w:t xml:space="preserve">speeds </w:t>
      </w:r>
      <w:r w:rsidR="000668CE">
        <w:rPr>
          <w:rFonts w:ascii="Calibri" w:hAnsi="Calibri" w:cs="Calibri"/>
          <w:kern w:val="0"/>
        </w:rPr>
        <w:t xml:space="preserve">slows down as </w:t>
      </w:r>
      <w:r w:rsidR="008471CB">
        <w:rPr>
          <w:rFonts w:ascii="Calibri" w:hAnsi="Calibri" w:cs="Calibri"/>
          <w:kern w:val="0"/>
        </w:rPr>
        <w:t>record</w:t>
      </w:r>
      <w:r w:rsidR="000668CE">
        <w:rPr>
          <w:rFonts w:ascii="Calibri" w:hAnsi="Calibri" w:cs="Calibri"/>
          <w:kern w:val="0"/>
        </w:rPr>
        <w:t>s grow</w:t>
      </w:r>
      <w:r w:rsidR="008471CB">
        <w:rPr>
          <w:rFonts w:ascii="Calibri" w:hAnsi="Calibri" w:cs="Calibri"/>
          <w:kern w:val="0"/>
        </w:rPr>
        <w:t xml:space="preserve">. </w:t>
      </w:r>
      <w:r w:rsidRPr="00100952">
        <w:rPr>
          <w:rFonts w:ascii="Calibri" w:hAnsi="Calibri" w:cs="Calibri"/>
          <w:kern w:val="0"/>
        </w:rPr>
        <w:t xml:space="preserve"> </w:t>
      </w:r>
    </w:p>
    <w:p w14:paraId="68B50FD7" w14:textId="2264FEB7" w:rsidR="00FC3FB9" w:rsidRPr="00B511ED" w:rsidRDefault="00FC3FB9" w:rsidP="00FC3FB9">
      <w:pPr>
        <w:rPr>
          <w:rFonts w:ascii="Calibri" w:hAnsi="Calibri" w:cs="Calibri"/>
          <w:b/>
          <w:bCs/>
          <w:kern w:val="0"/>
        </w:rPr>
      </w:pPr>
      <w:r w:rsidRPr="00B511ED">
        <w:rPr>
          <w:rFonts w:ascii="Calibri" w:hAnsi="Calibri" w:cs="Calibri"/>
          <w:b/>
          <w:bCs/>
          <w:kern w:val="0"/>
        </w:rPr>
        <w:t>Join</w:t>
      </w:r>
      <w:r w:rsidR="00742FF8">
        <w:rPr>
          <w:rFonts w:ascii="Calibri" w:hAnsi="Calibri" w:cs="Calibri"/>
          <w:b/>
          <w:bCs/>
          <w:kern w:val="0"/>
        </w:rPr>
        <w:t>s</w:t>
      </w:r>
    </w:p>
    <w:p w14:paraId="106D34DE" w14:textId="00EC0019" w:rsidR="00B511ED" w:rsidRDefault="001C477D" w:rsidP="00FC3FB9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SQL supports joining between several entities</w:t>
      </w:r>
      <w:r w:rsidR="00242CAF">
        <w:rPr>
          <w:rFonts w:ascii="Calibri" w:hAnsi="Calibri" w:cs="Calibri"/>
          <w:kern w:val="0"/>
        </w:rPr>
        <w:t>, by using foreign keys within each entity that refer to other entities</w:t>
      </w:r>
      <w:r>
        <w:rPr>
          <w:rFonts w:ascii="Calibri" w:hAnsi="Calibri" w:cs="Calibri"/>
          <w:kern w:val="0"/>
        </w:rPr>
        <w:t>. This enables queries requiring several entities to be generated</w:t>
      </w:r>
      <w:r w:rsidR="00955EF5">
        <w:rPr>
          <w:rFonts w:ascii="Calibri" w:hAnsi="Calibri" w:cs="Calibri"/>
          <w:kern w:val="0"/>
        </w:rPr>
        <w:t xml:space="preserve"> quickly</w:t>
      </w:r>
      <w:r>
        <w:rPr>
          <w:rFonts w:ascii="Calibri" w:hAnsi="Calibri" w:cs="Calibri"/>
          <w:kern w:val="0"/>
        </w:rPr>
        <w:t xml:space="preserve">. NoSQL </w:t>
      </w:r>
      <w:r w:rsidR="001036F2">
        <w:rPr>
          <w:rFonts w:ascii="Calibri" w:hAnsi="Calibri" w:cs="Calibri"/>
          <w:kern w:val="0"/>
        </w:rPr>
        <w:t>entities are isolated and independen</w:t>
      </w:r>
      <w:r w:rsidR="00242CAF">
        <w:rPr>
          <w:rFonts w:ascii="Calibri" w:hAnsi="Calibri" w:cs="Calibri"/>
          <w:kern w:val="0"/>
        </w:rPr>
        <w:t>t</w:t>
      </w:r>
      <w:r w:rsidR="001036F2">
        <w:rPr>
          <w:rFonts w:ascii="Calibri" w:hAnsi="Calibri" w:cs="Calibri"/>
          <w:kern w:val="0"/>
        </w:rPr>
        <w:t>, which do not support joins</w:t>
      </w:r>
      <w:r w:rsidR="00B127D3">
        <w:rPr>
          <w:rFonts w:ascii="Calibri" w:hAnsi="Calibri" w:cs="Calibri"/>
          <w:kern w:val="0"/>
        </w:rPr>
        <w:t xml:space="preserve">, unless a field </w:t>
      </w:r>
      <w:r w:rsidR="0096475D">
        <w:rPr>
          <w:rFonts w:ascii="Calibri" w:hAnsi="Calibri" w:cs="Calibri"/>
          <w:kern w:val="0"/>
        </w:rPr>
        <w:t>implicitly</w:t>
      </w:r>
      <w:r w:rsidR="00242CAF">
        <w:rPr>
          <w:rFonts w:ascii="Calibri" w:hAnsi="Calibri" w:cs="Calibri"/>
          <w:kern w:val="0"/>
        </w:rPr>
        <w:t xml:space="preserve"> refer</w:t>
      </w:r>
      <w:r w:rsidR="00B127D3">
        <w:rPr>
          <w:rFonts w:ascii="Calibri" w:hAnsi="Calibri" w:cs="Calibri"/>
          <w:kern w:val="0"/>
        </w:rPr>
        <w:t>s</w:t>
      </w:r>
      <w:r w:rsidR="00242CAF">
        <w:rPr>
          <w:rFonts w:ascii="Calibri" w:hAnsi="Calibri" w:cs="Calibri"/>
          <w:kern w:val="0"/>
        </w:rPr>
        <w:t xml:space="preserve"> to another entity</w:t>
      </w:r>
      <w:r w:rsidR="001036F2">
        <w:rPr>
          <w:rFonts w:ascii="Calibri" w:hAnsi="Calibri" w:cs="Calibri"/>
          <w:kern w:val="0"/>
        </w:rPr>
        <w:t xml:space="preserve">. </w:t>
      </w:r>
      <w:r w:rsidR="00BB62D2">
        <w:rPr>
          <w:rFonts w:ascii="Calibri" w:hAnsi="Calibri" w:cs="Calibri"/>
          <w:kern w:val="0"/>
        </w:rPr>
        <w:t xml:space="preserve">SQL is therefore more reliable than NoSQL when performing joins, </w:t>
      </w:r>
      <w:r w:rsidR="001E5CFC">
        <w:rPr>
          <w:rFonts w:ascii="Calibri" w:hAnsi="Calibri" w:cs="Calibri"/>
          <w:kern w:val="0"/>
        </w:rPr>
        <w:t>and therefore more reliable with</w:t>
      </w:r>
      <w:r w:rsidR="00BB62D2">
        <w:rPr>
          <w:rFonts w:ascii="Calibri" w:hAnsi="Calibri" w:cs="Calibri"/>
          <w:kern w:val="0"/>
        </w:rPr>
        <w:t xml:space="preserve"> complex queries. </w:t>
      </w:r>
    </w:p>
    <w:p w14:paraId="69820F88" w14:textId="2942BC13" w:rsidR="002D7C26" w:rsidRDefault="000F5BBC" w:rsidP="00CD5AD5">
      <w:pPr>
        <w:pStyle w:val="Heading2"/>
      </w:pPr>
      <w:bookmarkStart w:id="2" w:name="_Toc148702604"/>
      <w:r w:rsidRPr="002D7C26">
        <w:t>Resource requirements</w:t>
      </w:r>
      <w:bookmarkEnd w:id="2"/>
    </w:p>
    <w:p w14:paraId="613FA395" w14:textId="778D076C" w:rsidR="00CD5AD5" w:rsidRDefault="003E02D0" w:rsidP="00CD5AD5">
      <w:r>
        <w:t>SQL is more demanding in resources due to its structure and consistency standards. NoSQL is built without a demanding structure, meaning it is more efficient to store</w:t>
      </w:r>
      <w:r w:rsidR="00DA3C56">
        <w:t xml:space="preserve"> in</w:t>
      </w:r>
      <w:r>
        <w:t xml:space="preserve">. </w:t>
      </w:r>
    </w:p>
    <w:p w14:paraId="4C12B18E" w14:textId="1C520689" w:rsidR="009D35E4" w:rsidRDefault="008E0FA8" w:rsidP="009D35E4">
      <w:bookmarkStart w:id="3" w:name="_Toc148702605"/>
      <w:r>
        <w:t>Consider</w:t>
      </w:r>
      <w:r w:rsidR="009D35E4">
        <w:t xml:space="preserve"> that SQL demands normalisation in its database. Normalisation reduces data duplication, which reduces the size of the database.</w:t>
      </w:r>
      <w:r w:rsidR="00B71C1B">
        <w:t xml:space="preserve"> NoSQL can de-normalise </w:t>
      </w:r>
      <w:r w:rsidR="008C75B8">
        <w:t>its</w:t>
      </w:r>
      <w:r w:rsidR="00B71C1B">
        <w:t xml:space="preserve"> databases, meaning there can be the same data across two or more documents</w:t>
      </w:r>
      <w:r w:rsidR="008C75B8">
        <w:t xml:space="preserve">, or even within </w:t>
      </w:r>
      <w:r w:rsidR="00B71C1B">
        <w:t>separate collections.</w:t>
      </w:r>
      <w:r>
        <w:t xml:space="preserve"> This means that NoSQL would require more resources</w:t>
      </w:r>
      <w:r w:rsidR="00471B93">
        <w:t xml:space="preserve"> replicate the same data but</w:t>
      </w:r>
      <w:r>
        <w:t xml:space="preserve"> is </w:t>
      </w:r>
      <w:r w:rsidR="00471B93">
        <w:t xml:space="preserve">more efficient </w:t>
      </w:r>
      <w:r>
        <w:t xml:space="preserve">than SQL otherwise. </w:t>
      </w:r>
    </w:p>
    <w:p w14:paraId="45860C40" w14:textId="5CF55D8C" w:rsidR="00F634AA" w:rsidRDefault="000F5BBC" w:rsidP="00F634AA">
      <w:pPr>
        <w:pStyle w:val="Heading2"/>
      </w:pPr>
      <w:r w:rsidRPr="002D7C26">
        <w:lastRenderedPageBreak/>
        <w:t>Security</w:t>
      </w:r>
      <w:bookmarkEnd w:id="3"/>
    </w:p>
    <w:p w14:paraId="18127F0A" w14:textId="7E54DEFE" w:rsidR="0056132C" w:rsidRDefault="003E3597" w:rsidP="00F634AA">
      <w:r>
        <w:t xml:space="preserve">SQL is an older model and therefore </w:t>
      </w:r>
      <w:r w:rsidR="000B511B">
        <w:t>its</w:t>
      </w:r>
      <w:r>
        <w:t xml:space="preserve"> security services</w:t>
      </w:r>
      <w:r w:rsidR="000B511B">
        <w:t xml:space="preserve"> are</w:t>
      </w:r>
      <w:r>
        <w:t xml:space="preserve"> developed. NoSQL is a newer </w:t>
      </w:r>
      <w:r w:rsidR="00E83971">
        <w:t>model;</w:t>
      </w:r>
      <w:r w:rsidR="00F30205">
        <w:t xml:space="preserve"> </w:t>
      </w:r>
      <w:r w:rsidR="00E83971">
        <w:t>therefore,</w:t>
      </w:r>
      <w:r>
        <w:t xml:space="preserve"> security services are </w:t>
      </w:r>
      <w:r w:rsidR="00F30205">
        <w:t>also</w:t>
      </w:r>
      <w:r>
        <w:t xml:space="preserve"> new. </w:t>
      </w:r>
      <w:r w:rsidR="00893FB0">
        <w:t xml:space="preserve">Furthermore, consistency standards for SQL are higher </w:t>
      </w:r>
      <w:r w:rsidR="00E83971">
        <w:t xml:space="preserve">than </w:t>
      </w:r>
      <w:r w:rsidR="00893FB0">
        <w:t xml:space="preserve">NoSQL, meaning </w:t>
      </w:r>
      <w:r w:rsidR="00494DB8">
        <w:t xml:space="preserve">SQL is </w:t>
      </w:r>
      <w:r w:rsidR="00893FB0">
        <w:t xml:space="preserve">built to </w:t>
      </w:r>
      <w:r w:rsidR="00F5427B">
        <w:t>secure data integrity to a certain extent</w:t>
      </w:r>
      <w:r w:rsidR="00893FB0">
        <w:t xml:space="preserve"> in </w:t>
      </w:r>
      <w:r w:rsidR="00494DB8">
        <w:t>its</w:t>
      </w:r>
      <w:r w:rsidR="00893FB0">
        <w:t xml:space="preserve"> database</w:t>
      </w:r>
      <w:r w:rsidR="00494DB8">
        <w:t>s</w:t>
      </w:r>
      <w:r w:rsidR="00893FB0">
        <w:t>.</w:t>
      </w:r>
    </w:p>
    <w:p w14:paraId="626D2CBC" w14:textId="30D109C0" w:rsidR="009B4A92" w:rsidRDefault="009B4A92" w:rsidP="00F634AA">
      <w:r>
        <w:t xml:space="preserve">Overall, there is an expectation for SQL to be more secure than NoSQL, but that does not mean NoSQL databases are insecure.  </w:t>
      </w:r>
    </w:p>
    <w:p w14:paraId="5D260152" w14:textId="6973E8E0" w:rsidR="002D7C26" w:rsidRDefault="00286BFD" w:rsidP="002D7C26">
      <w:pPr>
        <w:pStyle w:val="Heading2"/>
      </w:pPr>
      <w:bookmarkStart w:id="4" w:name="_Toc148702606"/>
      <w:r w:rsidRPr="002D7C26">
        <w:t>Concurrency</w:t>
      </w:r>
      <w:r w:rsidR="00595353">
        <w:t xml:space="preserve"> </w:t>
      </w:r>
      <w:r w:rsidR="00575C20">
        <w:t>/ data integrity</w:t>
      </w:r>
      <w:bookmarkEnd w:id="4"/>
    </w:p>
    <w:p w14:paraId="7B3AF7B3" w14:textId="1E5B53E4" w:rsidR="00A9672B" w:rsidRDefault="00416016" w:rsidP="00A9672B">
      <w:r>
        <w:t xml:space="preserve">Sourced from IBM </w:t>
      </w:r>
      <w:r w:rsidR="00A9672B">
        <w:t>(</w:t>
      </w:r>
      <w:hyperlink r:id="rId6" w:history="1">
        <w:r w:rsidR="00A9672B">
          <w:t>B.</w:t>
        </w:r>
        <w:r w:rsidR="00A9672B" w:rsidRPr="00C054AC">
          <w:t xml:space="preserve"> Anderson</w:t>
        </w:r>
      </w:hyperlink>
      <w:r w:rsidR="00A9672B">
        <w:t>,</w:t>
      </w:r>
      <w:r w:rsidR="00A9672B" w:rsidRPr="00C054AC">
        <w:t> </w:t>
      </w:r>
      <w:hyperlink r:id="rId7" w:history="1">
        <w:r w:rsidR="00A9672B">
          <w:t>B.</w:t>
        </w:r>
        <w:r w:rsidR="00A9672B" w:rsidRPr="00C054AC">
          <w:t xml:space="preserve"> Nicholson</w:t>
        </w:r>
      </w:hyperlink>
      <w:r w:rsidR="00A9672B">
        <w:t>,</w:t>
      </w:r>
      <w:r w:rsidR="00A9672B">
        <w:rPr>
          <w:rStyle w:val="authorcategory"/>
          <w:rFonts w:ascii="IBM Plex Sans" w:hAnsi="IBM Plex San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672B" w:rsidRPr="00C054AC">
        <w:t>June 12, 2022</w:t>
      </w:r>
      <w:r w:rsidR="00A9672B">
        <w:t>)</w:t>
      </w:r>
    </w:p>
    <w:p w14:paraId="0BB66FA5" w14:textId="77777777" w:rsidR="00A9672B" w:rsidRDefault="00A9672B" w:rsidP="002D7C26">
      <w:r>
        <w:t xml:space="preserve">SQL supports ACID properties, meaning that the database is reliable when performing CRUD operations. </w:t>
      </w:r>
    </w:p>
    <w:p w14:paraId="4F947EBD" w14:textId="7767D935" w:rsidR="00A9672B" w:rsidRDefault="0063707F" w:rsidP="002D7C26">
      <w:r>
        <w:t xml:space="preserve">NoSQL follows the CAP theorem, and some NoSQL databases support ACID properties. </w:t>
      </w:r>
      <w:r w:rsidR="00BC05E0">
        <w:t xml:space="preserve">The CAP theorem states that up to two of these concurrent properties can be met: </w:t>
      </w:r>
    </w:p>
    <w:p w14:paraId="749BB92D" w14:textId="284981EA" w:rsidR="00BC05E0" w:rsidRDefault="00BC05E0" w:rsidP="00BC05E0">
      <w:pPr>
        <w:pStyle w:val="ListParagraph"/>
        <w:numPr>
          <w:ilvl w:val="0"/>
          <w:numId w:val="8"/>
        </w:numPr>
      </w:pPr>
      <w:r>
        <w:t>Consistency: each request receives the most recent result or an error.</w:t>
      </w:r>
    </w:p>
    <w:p w14:paraId="04B52D27" w14:textId="1F07441A" w:rsidR="00BC05E0" w:rsidRDefault="00BC05E0" w:rsidP="00BC05E0">
      <w:pPr>
        <w:pStyle w:val="ListParagraph"/>
        <w:numPr>
          <w:ilvl w:val="0"/>
          <w:numId w:val="8"/>
        </w:numPr>
      </w:pPr>
      <w:r>
        <w:t>Availability: each request returns a non-error result</w:t>
      </w:r>
    </w:p>
    <w:p w14:paraId="79222222" w14:textId="1160E290" w:rsidR="00BC05E0" w:rsidRDefault="00BC05E0" w:rsidP="00BC05E0">
      <w:pPr>
        <w:pStyle w:val="ListParagraph"/>
        <w:numPr>
          <w:ilvl w:val="0"/>
          <w:numId w:val="8"/>
        </w:numPr>
      </w:pPr>
      <w:r>
        <w:t xml:space="preserve">Partition tolerance: delays or losses between servers/nodes do not affect the entire operation. </w:t>
      </w:r>
    </w:p>
    <w:p w14:paraId="5510277A" w14:textId="0A0B7D08" w:rsidR="000E2AE3" w:rsidRDefault="00FE3B81" w:rsidP="000E2AE3">
      <w:r>
        <w:t>For</w:t>
      </w:r>
      <w:r w:rsidR="000E2AE3">
        <w:t xml:space="preserve"> distributed systems such as NoSQL databases,</w:t>
      </w:r>
      <w:r>
        <w:t xml:space="preserve"> the CAP theorem asserts that</w:t>
      </w:r>
      <w:r w:rsidR="000E2AE3">
        <w:t xml:space="preserve"> a metric of concurrency cannot be met </w:t>
      </w:r>
      <w:r w:rsidR="00B25123">
        <w:t>at the same time as two other conditions</w:t>
      </w:r>
      <w:r w:rsidR="000A4A43">
        <w:t xml:space="preserve">. Therefore, NoSQL operations in NoSQL </w:t>
      </w:r>
      <w:r w:rsidR="00BC628F">
        <w:t xml:space="preserve">are less concurrent </w:t>
      </w:r>
      <w:r w:rsidR="000A4A43">
        <w:t>than SQL</w:t>
      </w:r>
      <w:r w:rsidR="007B668A">
        <w:t xml:space="preserve"> operations</w:t>
      </w:r>
      <w:r w:rsidR="000A4A43">
        <w:t xml:space="preserve">. </w:t>
      </w:r>
    </w:p>
    <w:p w14:paraId="5A9B0E80" w14:textId="3726B770" w:rsidR="00951090" w:rsidRDefault="00951090" w:rsidP="00BC05E0">
      <w:r>
        <w:t>SQL is cited for its data validity, meaning</w:t>
      </w:r>
      <w:r w:rsidR="00FE44A9">
        <w:t xml:space="preserve"> the</w:t>
      </w:r>
      <w:r w:rsidR="00DC2AD2">
        <w:t xml:space="preserve"> data will be</w:t>
      </w:r>
      <w:r>
        <w:t xml:space="preserve"> reliable </w:t>
      </w:r>
      <w:r w:rsidR="00DC2AD2">
        <w:t xml:space="preserve">in many </w:t>
      </w:r>
      <w:r w:rsidR="00FE44A9">
        <w:t>situations where concurren</w:t>
      </w:r>
      <w:r w:rsidR="002F5F3B">
        <w:t>t operations</w:t>
      </w:r>
      <w:r w:rsidR="004031B9">
        <w:t xml:space="preserve"> occur</w:t>
      </w:r>
      <w:r>
        <w:t xml:space="preserve">. NoSQL is favoured for its performance in handling large amounts of data fast, while sacrificing validation to an extent. </w:t>
      </w:r>
      <w:r w:rsidR="00CD7E4C">
        <w:t>Therefore, SQL will have greater</w:t>
      </w:r>
      <w:r w:rsidR="009606F3">
        <w:t xml:space="preserve"> integrity of its data</w:t>
      </w:r>
      <w:r w:rsidR="00CD7E4C">
        <w:t>.</w:t>
      </w:r>
    </w:p>
    <w:p w14:paraId="7EEA4066" w14:textId="4F2B4257" w:rsidR="002D7C26" w:rsidRDefault="000F5BBC" w:rsidP="002D7C26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5" w:name="_Toc148702607"/>
      <w:r w:rsidRPr="002D7C26">
        <w:t>Scalability</w:t>
      </w:r>
      <w:bookmarkEnd w:id="5"/>
    </w:p>
    <w:p w14:paraId="15A395B7" w14:textId="2321B178" w:rsidR="00A9672B" w:rsidRDefault="00A9672B" w:rsidP="002D7C26">
      <w:r>
        <w:t>Sourced from IBM (</w:t>
      </w:r>
      <w:hyperlink r:id="rId8" w:history="1">
        <w:r>
          <w:t>B.</w:t>
        </w:r>
        <w:r w:rsidRPr="00C054AC">
          <w:t xml:space="preserve"> Anderson</w:t>
        </w:r>
      </w:hyperlink>
      <w:r>
        <w:t>,</w:t>
      </w:r>
      <w:r w:rsidRPr="00C054AC">
        <w:t> </w:t>
      </w:r>
      <w:hyperlink r:id="rId9" w:history="1">
        <w:r>
          <w:t>B.</w:t>
        </w:r>
        <w:r w:rsidRPr="00C054AC">
          <w:t xml:space="preserve"> Nicholson</w:t>
        </w:r>
      </w:hyperlink>
      <w:r>
        <w:t>,</w:t>
      </w:r>
      <w:r>
        <w:rPr>
          <w:rStyle w:val="authorcategory"/>
          <w:rFonts w:ascii="IBM Plex Sans" w:hAnsi="IBM Plex San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C054AC">
        <w:t>June 12, 2022</w:t>
      </w:r>
      <w:r>
        <w:t>).</w:t>
      </w:r>
    </w:p>
    <w:p w14:paraId="2D3E856A" w14:textId="052CB94A" w:rsidR="00A9672B" w:rsidRDefault="002D7C26" w:rsidP="002D7C26">
      <w:r>
        <w:t xml:space="preserve">SQL </w:t>
      </w:r>
      <w:r w:rsidR="00A9672B">
        <w:t>supports</w:t>
      </w:r>
      <w:r w:rsidR="001B41F5" w:rsidRPr="002D7C26">
        <w:t xml:space="preserve"> vertical scaling,</w:t>
      </w:r>
      <w:r w:rsidR="00A9672B">
        <w:t xml:space="preserve"> which means </w:t>
      </w:r>
      <w:r w:rsidR="00F225F5">
        <w:t xml:space="preserve">increasing </w:t>
      </w:r>
      <w:r w:rsidR="00430789">
        <w:t>the</w:t>
      </w:r>
      <w:r w:rsidR="00F26103">
        <w:t xml:space="preserve"> processing power, RAM,</w:t>
      </w:r>
      <w:r w:rsidR="00A9672B">
        <w:t xml:space="preserve"> and other storage types,</w:t>
      </w:r>
      <w:r w:rsidR="00F26103">
        <w:t xml:space="preserve"> of one</w:t>
      </w:r>
      <w:r w:rsidR="00A9672B">
        <w:t xml:space="preserve"> CPU.</w:t>
      </w:r>
    </w:p>
    <w:p w14:paraId="1A4BB052" w14:textId="5EBF3D47" w:rsidR="000F5BBC" w:rsidRDefault="001B41F5" w:rsidP="002D7C26">
      <w:r w:rsidRPr="002D7C26">
        <w:t>NoSQL scales horizontally</w:t>
      </w:r>
      <w:r w:rsidR="00A9672B">
        <w:t xml:space="preserve">, allowing additional CPUs </w:t>
      </w:r>
      <w:r w:rsidR="00921228">
        <w:t xml:space="preserve">or servers </w:t>
      </w:r>
      <w:r w:rsidR="00A9672B">
        <w:t>to increase the load</w:t>
      </w:r>
      <w:r w:rsidR="00921228">
        <w:t xml:space="preserve"> of the database. </w:t>
      </w:r>
    </w:p>
    <w:p w14:paraId="3DB6F490" w14:textId="4305A2E8" w:rsidR="006823D8" w:rsidRDefault="00B645F8" w:rsidP="006823D8">
      <w:pPr>
        <w:pStyle w:val="Heading2"/>
      </w:pPr>
      <w:bookmarkStart w:id="6" w:name="_Toc148702608"/>
      <w:r>
        <w:t>Data types</w:t>
      </w:r>
      <w:bookmarkEnd w:id="6"/>
    </w:p>
    <w:p w14:paraId="53E861DE" w14:textId="3B4AC010" w:rsidR="00742FF8" w:rsidRPr="00B64F52" w:rsidRDefault="00EA5021" w:rsidP="006823D8">
      <w:r w:rsidRPr="00B64F52">
        <w:t xml:space="preserve">NoSQL </w:t>
      </w:r>
      <w:r w:rsidR="00742FF8" w:rsidRPr="00B64F52">
        <w:t xml:space="preserve">is </w:t>
      </w:r>
      <w:r w:rsidRPr="00B64F52">
        <w:t xml:space="preserve">efficient with </w:t>
      </w:r>
      <w:r w:rsidR="00742FF8" w:rsidRPr="00B64F52">
        <w:t xml:space="preserve">“large volumes of rapidly changing </w:t>
      </w:r>
      <w:r w:rsidRPr="00B64F52">
        <w:t>unstructured data</w:t>
      </w:r>
      <w:r w:rsidR="00742FF8" w:rsidRPr="00B64F52">
        <w:t xml:space="preserve">” </w:t>
      </w:r>
      <w:r w:rsidRPr="00B64F52">
        <w:t>(</w:t>
      </w:r>
      <w:r w:rsidR="00742FF8" w:rsidRPr="00B64F52">
        <w:t>NoSQL Database - What is NoSQL? Microsoft</w:t>
      </w:r>
      <w:r w:rsidRPr="00B64F52">
        <w:t>)</w:t>
      </w:r>
      <w:r w:rsidR="00742FF8" w:rsidRPr="00B64F52">
        <w:t>. Unstructured data is varying and omnipresent in the world. The following lists a few examples of unstructured data:</w:t>
      </w:r>
    </w:p>
    <w:p w14:paraId="2B0F2BD6" w14:textId="43C18642" w:rsidR="00742FF8" w:rsidRDefault="00742FF8" w:rsidP="00742FF8">
      <w:pPr>
        <w:pStyle w:val="ListParagraph"/>
        <w:numPr>
          <w:ilvl w:val="0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Documents</w:t>
      </w:r>
    </w:p>
    <w:p w14:paraId="5DDEB3CC" w14:textId="37B1CFBD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Emails</w:t>
      </w:r>
    </w:p>
    <w:p w14:paraId="050BDA32" w14:textId="1A9AD929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JSON</w:t>
      </w:r>
    </w:p>
    <w:p w14:paraId="5CA14698" w14:textId="5F5F1660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BSON</w:t>
      </w:r>
    </w:p>
    <w:p w14:paraId="0CA15067" w14:textId="373E010A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Receipts</w:t>
      </w:r>
    </w:p>
    <w:p w14:paraId="75FFB13D" w14:textId="34362749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Cheques</w:t>
      </w:r>
    </w:p>
    <w:p w14:paraId="2ACEB62A" w14:textId="0B680731" w:rsidR="00742FF8" w:rsidRDefault="00742FF8" w:rsidP="00742FF8">
      <w:pPr>
        <w:pStyle w:val="ListParagraph"/>
        <w:numPr>
          <w:ilvl w:val="0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Media</w:t>
      </w:r>
    </w:p>
    <w:p w14:paraId="68D0D152" w14:textId="08AA7FC5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MP3, MP4</w:t>
      </w:r>
    </w:p>
    <w:p w14:paraId="15836569" w14:textId="162F9E48" w:rsidR="00742FF8" w:rsidRDefault="00742FF8" w:rsidP="00742FF8">
      <w:pPr>
        <w:pStyle w:val="ListParagraph"/>
        <w:numPr>
          <w:ilvl w:val="1"/>
          <w:numId w:val="7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JPEG, PNG</w:t>
      </w:r>
    </w:p>
    <w:p w14:paraId="6469EDD7" w14:textId="7E7D4B4B" w:rsidR="00742FF8" w:rsidRPr="00742FF8" w:rsidRDefault="00742FF8" w:rsidP="00742FF8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These types of media may be frequently edited </w:t>
      </w:r>
      <w:r w:rsidR="00BE161B">
        <w:rPr>
          <w:rFonts w:ascii="Calibri" w:hAnsi="Calibri" w:cs="Calibri"/>
          <w:kern w:val="0"/>
        </w:rPr>
        <w:t xml:space="preserve">for </w:t>
      </w:r>
      <w:r>
        <w:rPr>
          <w:rFonts w:ascii="Calibri" w:hAnsi="Calibri" w:cs="Calibri"/>
          <w:kern w:val="0"/>
        </w:rPr>
        <w:t xml:space="preserve">various purposes. For example, </w:t>
      </w:r>
      <w:r w:rsidR="00FA676E">
        <w:rPr>
          <w:rFonts w:ascii="Calibri" w:hAnsi="Calibri" w:cs="Calibri"/>
          <w:kern w:val="0"/>
        </w:rPr>
        <w:t xml:space="preserve">several people </w:t>
      </w:r>
      <w:r>
        <w:rPr>
          <w:rFonts w:ascii="Calibri" w:hAnsi="Calibri" w:cs="Calibri"/>
          <w:kern w:val="0"/>
        </w:rPr>
        <w:t>may want to change their profile picture on Instagram. NoSQL would provide t</w:t>
      </w:r>
      <w:r w:rsidR="00B47319">
        <w:rPr>
          <w:rFonts w:ascii="Calibri" w:hAnsi="Calibri" w:cs="Calibri"/>
          <w:kern w:val="0"/>
        </w:rPr>
        <w:t>he</w:t>
      </w:r>
      <w:r w:rsidR="001C1740">
        <w:rPr>
          <w:rFonts w:ascii="Calibri" w:hAnsi="Calibri" w:cs="Calibri"/>
          <w:kern w:val="0"/>
        </w:rPr>
        <w:t>se</w:t>
      </w:r>
      <w:r w:rsidR="00B47319">
        <w:rPr>
          <w:rFonts w:ascii="Calibri" w:hAnsi="Calibri" w:cs="Calibri"/>
          <w:kern w:val="0"/>
        </w:rPr>
        <w:t xml:space="preserve"> change</w:t>
      </w:r>
      <w:r w:rsidR="0089448C">
        <w:rPr>
          <w:rFonts w:ascii="Calibri" w:hAnsi="Calibri" w:cs="Calibri"/>
          <w:kern w:val="0"/>
        </w:rPr>
        <w:t xml:space="preserve">s </w:t>
      </w:r>
      <w:r w:rsidR="00FB2B5E">
        <w:rPr>
          <w:rFonts w:ascii="Calibri" w:hAnsi="Calibri" w:cs="Calibri"/>
          <w:kern w:val="0"/>
        </w:rPr>
        <w:t>smoothly.</w:t>
      </w:r>
      <w:r w:rsidR="00B47319">
        <w:rPr>
          <w:rFonts w:ascii="Calibri" w:hAnsi="Calibri" w:cs="Calibri"/>
          <w:kern w:val="0"/>
        </w:rPr>
        <w:t xml:space="preserve"> </w:t>
      </w:r>
    </w:p>
    <w:p w14:paraId="4F9CC9BD" w14:textId="4D09E205" w:rsidR="00B645F8" w:rsidRDefault="00B949C4" w:rsidP="00742FF8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While NoSQL handles unstructured data better, SQL provides efficiency with structured</w:t>
      </w:r>
      <w:r w:rsidR="00965609">
        <w:rPr>
          <w:rFonts w:ascii="Calibri" w:hAnsi="Calibri" w:cs="Calibri"/>
          <w:kern w:val="0"/>
        </w:rPr>
        <w:t xml:space="preserve">, otherwise known as </w:t>
      </w:r>
      <w:r w:rsidR="00FA676E">
        <w:rPr>
          <w:rFonts w:ascii="Calibri" w:hAnsi="Calibri" w:cs="Calibri"/>
          <w:kern w:val="0"/>
        </w:rPr>
        <w:t>relational</w:t>
      </w:r>
      <w:r>
        <w:rPr>
          <w:rFonts w:ascii="Calibri" w:hAnsi="Calibri" w:cs="Calibri"/>
          <w:kern w:val="0"/>
        </w:rPr>
        <w:t xml:space="preserve"> data.</w:t>
      </w:r>
      <w:r w:rsidR="00E93F73">
        <w:rPr>
          <w:rFonts w:ascii="Calibri" w:hAnsi="Calibri" w:cs="Calibri"/>
          <w:kern w:val="0"/>
        </w:rPr>
        <w:t xml:space="preserve"> Relational data indicates that data from various sources are linked to each other</w:t>
      </w:r>
      <w:r w:rsidR="002D08A4">
        <w:rPr>
          <w:rFonts w:ascii="Calibri" w:hAnsi="Calibri" w:cs="Calibri"/>
          <w:kern w:val="0"/>
        </w:rPr>
        <w:t xml:space="preserve"> typically by a</w:t>
      </w:r>
      <w:r w:rsidR="00E93F73">
        <w:rPr>
          <w:rFonts w:ascii="Calibri" w:hAnsi="Calibri" w:cs="Calibri"/>
          <w:kern w:val="0"/>
        </w:rPr>
        <w:t xml:space="preserve"> real-world representation.</w:t>
      </w:r>
      <w:r w:rsidR="006F7A6D">
        <w:rPr>
          <w:rFonts w:ascii="Calibri" w:hAnsi="Calibri" w:cs="Calibri"/>
          <w:kern w:val="0"/>
        </w:rPr>
        <w:t xml:space="preserve"> For example, t</w:t>
      </w:r>
      <w:r w:rsidR="00B645F8">
        <w:rPr>
          <w:rFonts w:ascii="Calibri" w:hAnsi="Calibri" w:cs="Calibri"/>
          <w:kern w:val="0"/>
        </w:rPr>
        <w:t>ransactional data</w:t>
      </w:r>
      <w:r w:rsidR="00E93F73">
        <w:rPr>
          <w:rFonts w:ascii="Calibri" w:hAnsi="Calibri" w:cs="Calibri"/>
          <w:kern w:val="0"/>
        </w:rPr>
        <w:t xml:space="preserve"> refers</w:t>
      </w:r>
      <w:r w:rsidR="00B645F8">
        <w:rPr>
          <w:rFonts w:ascii="Calibri" w:hAnsi="Calibri" w:cs="Calibri"/>
          <w:kern w:val="0"/>
        </w:rPr>
        <w:t xml:space="preserve"> to a set of data</w:t>
      </w:r>
      <w:r w:rsidR="0001082B">
        <w:rPr>
          <w:rFonts w:ascii="Calibri" w:hAnsi="Calibri" w:cs="Calibri"/>
          <w:kern w:val="0"/>
        </w:rPr>
        <w:t xml:space="preserve"> representing</w:t>
      </w:r>
      <w:r w:rsidR="00B645F8">
        <w:rPr>
          <w:rFonts w:ascii="Calibri" w:hAnsi="Calibri" w:cs="Calibri"/>
          <w:kern w:val="0"/>
        </w:rPr>
        <w:t xml:space="preserve"> a financial transaction</w:t>
      </w:r>
      <w:r w:rsidR="00E93F73">
        <w:rPr>
          <w:rFonts w:ascii="Calibri" w:hAnsi="Calibri" w:cs="Calibri"/>
          <w:kern w:val="0"/>
        </w:rPr>
        <w:t>, involving different entities such as a</w:t>
      </w:r>
      <w:r w:rsidR="00F766DC">
        <w:rPr>
          <w:rFonts w:ascii="Calibri" w:hAnsi="Calibri" w:cs="Calibri"/>
          <w:kern w:val="0"/>
        </w:rPr>
        <w:t xml:space="preserve"> store</w:t>
      </w:r>
      <w:r w:rsidR="00E93F73">
        <w:rPr>
          <w:rFonts w:ascii="Calibri" w:hAnsi="Calibri" w:cs="Calibri"/>
          <w:kern w:val="0"/>
        </w:rPr>
        <w:t xml:space="preserve"> and a buyer</w:t>
      </w:r>
      <w:r w:rsidR="00B645F8">
        <w:rPr>
          <w:rFonts w:ascii="Calibri" w:hAnsi="Calibri" w:cs="Calibri"/>
          <w:kern w:val="0"/>
        </w:rPr>
        <w:t>.</w:t>
      </w:r>
      <w:r w:rsidR="00C70BBB">
        <w:rPr>
          <w:rFonts w:ascii="Calibri" w:hAnsi="Calibri" w:cs="Calibri"/>
          <w:kern w:val="0"/>
        </w:rPr>
        <w:t xml:space="preserve"> This information is</w:t>
      </w:r>
      <w:r w:rsidR="006F7A6D">
        <w:rPr>
          <w:rFonts w:ascii="Calibri" w:hAnsi="Calibri" w:cs="Calibri"/>
          <w:kern w:val="0"/>
        </w:rPr>
        <w:t xml:space="preserve"> stored in a relational database</w:t>
      </w:r>
      <w:r w:rsidR="00065AC4">
        <w:rPr>
          <w:rFonts w:ascii="Calibri" w:hAnsi="Calibri" w:cs="Calibri"/>
          <w:kern w:val="0"/>
        </w:rPr>
        <w:t xml:space="preserve">, meaning </w:t>
      </w:r>
      <w:r w:rsidR="006F7A6D">
        <w:rPr>
          <w:rFonts w:ascii="Calibri" w:hAnsi="Calibri" w:cs="Calibri"/>
          <w:kern w:val="0"/>
        </w:rPr>
        <w:t xml:space="preserve">these entities </w:t>
      </w:r>
      <w:r w:rsidR="00EC1286">
        <w:rPr>
          <w:rFonts w:ascii="Calibri" w:hAnsi="Calibri" w:cs="Calibri"/>
          <w:kern w:val="0"/>
        </w:rPr>
        <w:t>together</w:t>
      </w:r>
      <w:r w:rsidR="006F7A6D">
        <w:rPr>
          <w:rFonts w:ascii="Calibri" w:hAnsi="Calibri" w:cs="Calibri"/>
          <w:kern w:val="0"/>
        </w:rPr>
        <w:t xml:space="preserve"> represent a </w:t>
      </w:r>
      <w:r w:rsidR="00FE0EB8">
        <w:rPr>
          <w:rFonts w:ascii="Calibri" w:hAnsi="Calibri" w:cs="Calibri"/>
          <w:kern w:val="0"/>
        </w:rPr>
        <w:t xml:space="preserve">financial </w:t>
      </w:r>
      <w:r w:rsidR="006F7A6D">
        <w:rPr>
          <w:rFonts w:ascii="Calibri" w:hAnsi="Calibri" w:cs="Calibri"/>
          <w:kern w:val="0"/>
        </w:rPr>
        <w:t xml:space="preserve">transaction. </w:t>
      </w:r>
      <w:r w:rsidR="00B645F8">
        <w:rPr>
          <w:rFonts w:ascii="Calibri" w:hAnsi="Calibri" w:cs="Calibri"/>
          <w:kern w:val="0"/>
        </w:rPr>
        <w:t>Financial transactions are often repeated</w:t>
      </w:r>
      <w:r w:rsidR="00F766DC">
        <w:rPr>
          <w:rFonts w:ascii="Calibri" w:hAnsi="Calibri" w:cs="Calibri"/>
          <w:kern w:val="0"/>
        </w:rPr>
        <w:t>, such as a repeat customer buying from the same store.</w:t>
      </w:r>
      <w:r w:rsidR="00B645F8">
        <w:rPr>
          <w:rFonts w:ascii="Calibri" w:hAnsi="Calibri" w:cs="Calibri"/>
          <w:kern w:val="0"/>
        </w:rPr>
        <w:t xml:space="preserve"> </w:t>
      </w:r>
      <w:r w:rsidR="000830C1">
        <w:rPr>
          <w:rFonts w:ascii="Calibri" w:hAnsi="Calibri" w:cs="Calibri"/>
          <w:kern w:val="0"/>
        </w:rPr>
        <w:t xml:space="preserve">For </w:t>
      </w:r>
      <w:r w:rsidR="004C1C1F">
        <w:rPr>
          <w:rFonts w:ascii="Calibri" w:hAnsi="Calibri" w:cs="Calibri"/>
          <w:kern w:val="0"/>
        </w:rPr>
        <w:t>each transaction that occurs</w:t>
      </w:r>
      <w:r w:rsidR="000830C1">
        <w:rPr>
          <w:rFonts w:ascii="Calibri" w:hAnsi="Calibri" w:cs="Calibri"/>
          <w:kern w:val="0"/>
        </w:rPr>
        <w:t xml:space="preserve"> the same data is stored</w:t>
      </w:r>
      <w:r w:rsidR="007C3932">
        <w:rPr>
          <w:rFonts w:ascii="Calibri" w:hAnsi="Calibri" w:cs="Calibri"/>
          <w:kern w:val="0"/>
        </w:rPr>
        <w:t>;</w:t>
      </w:r>
      <w:r w:rsidR="00B645F8">
        <w:rPr>
          <w:rFonts w:ascii="Calibri" w:hAnsi="Calibri" w:cs="Calibri"/>
          <w:kern w:val="0"/>
        </w:rPr>
        <w:t xml:space="preserve"> hence it is structured.  </w:t>
      </w:r>
    </w:p>
    <w:p w14:paraId="2AE21E5F" w14:textId="3DA1E369" w:rsidR="00167455" w:rsidRDefault="00CB5E03" w:rsidP="002F51F8">
      <w:pPr>
        <w:pStyle w:val="Heading1"/>
      </w:pPr>
      <w:bookmarkStart w:id="7" w:name="_Toc148702609"/>
      <w:r>
        <w:t>Recommendation</w:t>
      </w:r>
      <w:bookmarkEnd w:id="7"/>
      <w:r>
        <w:t xml:space="preserve"> </w:t>
      </w:r>
    </w:p>
    <w:p w14:paraId="78900F47" w14:textId="7069283A" w:rsidR="00CB5E03" w:rsidRDefault="003905C3" w:rsidP="00E56324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The following </w:t>
      </w:r>
      <w:r w:rsidR="00613335">
        <w:rPr>
          <w:rFonts w:ascii="Calibri" w:hAnsi="Calibri" w:cs="Calibri"/>
          <w:kern w:val="0"/>
        </w:rPr>
        <w:t>table</w:t>
      </w:r>
      <w:r>
        <w:rPr>
          <w:rFonts w:ascii="Calibri" w:hAnsi="Calibri" w:cs="Calibri"/>
          <w:kern w:val="0"/>
        </w:rPr>
        <w:t xml:space="preserve"> from Microsoft summarizes the </w:t>
      </w:r>
      <w:r w:rsidR="00276545">
        <w:rPr>
          <w:rFonts w:ascii="Calibri" w:hAnsi="Calibri" w:cs="Calibri"/>
          <w:kern w:val="0"/>
        </w:rPr>
        <w:t xml:space="preserve">use </w:t>
      </w:r>
      <w:r w:rsidR="00613335">
        <w:rPr>
          <w:rFonts w:ascii="Calibri" w:hAnsi="Calibri" w:cs="Calibri"/>
          <w:kern w:val="0"/>
        </w:rPr>
        <w:t xml:space="preserve">case </w:t>
      </w:r>
      <w:r w:rsidR="00276545">
        <w:rPr>
          <w:rFonts w:ascii="Calibri" w:hAnsi="Calibri" w:cs="Calibri"/>
          <w:kern w:val="0"/>
        </w:rPr>
        <w:t>scenarios</w:t>
      </w:r>
      <w:r>
        <w:rPr>
          <w:rFonts w:ascii="Calibri" w:hAnsi="Calibri" w:cs="Calibri"/>
          <w:kern w:val="0"/>
        </w:rPr>
        <w:t xml:space="preserve"> of SQL and NoSQL </w:t>
      </w:r>
      <w:r w:rsidR="00613335">
        <w:rPr>
          <w:rFonts w:ascii="Calibri" w:hAnsi="Calibri" w:cs="Calibri"/>
          <w:kern w:val="0"/>
        </w:rPr>
        <w:t>(No SQL Database – What is NoSQL? Microsoft)</w:t>
      </w:r>
      <w:r w:rsidR="001441D8">
        <w:rPr>
          <w:rFonts w:ascii="Calibri" w:hAnsi="Calibri" w:cs="Calibri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1441D8" w14:paraId="5A1EEADC" w14:textId="77777777" w:rsidTr="008B08A4">
        <w:tc>
          <w:tcPr>
            <w:tcW w:w="1413" w:type="dxa"/>
          </w:tcPr>
          <w:p w14:paraId="1554637D" w14:textId="77777777" w:rsidR="001441D8" w:rsidRDefault="001441D8" w:rsidP="00E56324">
            <w:pPr>
              <w:rPr>
                <w:rFonts w:ascii="Calibri" w:hAnsi="Calibri" w:cs="Calibri"/>
                <w:kern w:val="0"/>
              </w:rPr>
            </w:pPr>
          </w:p>
        </w:tc>
        <w:tc>
          <w:tcPr>
            <w:tcW w:w="3685" w:type="dxa"/>
          </w:tcPr>
          <w:p w14:paraId="21EF650D" w14:textId="1815BF30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NoSQL</w:t>
            </w:r>
          </w:p>
        </w:tc>
        <w:tc>
          <w:tcPr>
            <w:tcW w:w="3918" w:type="dxa"/>
          </w:tcPr>
          <w:p w14:paraId="78045ADE" w14:textId="7B5E4F55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SQL</w:t>
            </w:r>
          </w:p>
        </w:tc>
      </w:tr>
      <w:tr w:rsidR="001441D8" w14:paraId="55E4A774" w14:textId="77777777" w:rsidTr="008B08A4">
        <w:tc>
          <w:tcPr>
            <w:tcW w:w="1413" w:type="dxa"/>
          </w:tcPr>
          <w:p w14:paraId="0CE6FD5E" w14:textId="336A8A63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Best for:</w:t>
            </w:r>
          </w:p>
        </w:tc>
        <w:tc>
          <w:tcPr>
            <w:tcW w:w="3685" w:type="dxa"/>
          </w:tcPr>
          <w:p w14:paraId="3D43369A" w14:textId="4C8438BA" w:rsidR="001441D8" w:rsidRDefault="00FB4AD3" w:rsidP="001441D8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When d</w:t>
            </w:r>
            <w:r w:rsidR="001441D8">
              <w:rPr>
                <w:rFonts w:ascii="Calibri" w:hAnsi="Calibri" w:cs="Calibri"/>
                <w:kern w:val="0"/>
              </w:rPr>
              <w:t xml:space="preserve">ata is non-relational, large, and change often. </w:t>
            </w:r>
          </w:p>
          <w:p w14:paraId="5B650059" w14:textId="77777777" w:rsidR="001441D8" w:rsidRDefault="001441D8" w:rsidP="001441D8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 xml:space="preserve">Applications with constant availability across several locations. </w:t>
            </w:r>
          </w:p>
          <w:p w14:paraId="6F24EFA2" w14:textId="2C2B4E36" w:rsidR="001441D8" w:rsidRDefault="001441D8" w:rsidP="001441D8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 xml:space="preserve">Performance over consistency. </w:t>
            </w:r>
          </w:p>
        </w:tc>
        <w:tc>
          <w:tcPr>
            <w:tcW w:w="3918" w:type="dxa"/>
          </w:tcPr>
          <w:p w14:paraId="60D77204" w14:textId="0B1EFB86" w:rsidR="001441D8" w:rsidRDefault="00FB4AD3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When d</w:t>
            </w:r>
            <w:r w:rsidR="001441D8">
              <w:rPr>
                <w:rFonts w:ascii="Calibri" w:hAnsi="Calibri" w:cs="Calibri"/>
                <w:kern w:val="0"/>
              </w:rPr>
              <w:t>ata is rigid and structured.</w:t>
            </w:r>
          </w:p>
          <w:p w14:paraId="4C0DAD79" w14:textId="77777777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Consistent schema of entities and relationships.</w:t>
            </w:r>
          </w:p>
          <w:p w14:paraId="592B0273" w14:textId="25F1B68D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Legacy systems</w:t>
            </w:r>
            <w:r w:rsidR="009775A3">
              <w:rPr>
                <w:rFonts w:ascii="Calibri" w:hAnsi="Calibri" w:cs="Calibri"/>
                <w:kern w:val="0"/>
              </w:rPr>
              <w:t xml:space="preserve"> built for relational structure. </w:t>
            </w:r>
          </w:p>
          <w:p w14:paraId="770A0166" w14:textId="0E6D674D" w:rsidR="001441D8" w:rsidRDefault="001441D8" w:rsidP="00E56324">
            <w:pPr>
              <w:rPr>
                <w:rFonts w:ascii="Calibri" w:hAnsi="Calibri" w:cs="Calibri"/>
                <w:kern w:val="0"/>
              </w:rPr>
            </w:pPr>
            <w:r>
              <w:rPr>
                <w:rFonts w:ascii="Calibri" w:hAnsi="Calibri" w:cs="Calibri"/>
                <w:kern w:val="0"/>
              </w:rPr>
              <w:t>Complex queries</w:t>
            </w:r>
          </w:p>
        </w:tc>
      </w:tr>
    </w:tbl>
    <w:p w14:paraId="2FD36618" w14:textId="154299E0" w:rsidR="00FB4AD3" w:rsidRDefault="00FB4AD3" w:rsidP="00E56324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If security is a concern, it is still possible to seek out </w:t>
      </w:r>
      <w:r w:rsidR="00657626">
        <w:rPr>
          <w:rFonts w:ascii="Calibri" w:hAnsi="Calibri" w:cs="Calibri"/>
          <w:kern w:val="0"/>
        </w:rPr>
        <w:t xml:space="preserve">secure </w:t>
      </w:r>
      <w:r>
        <w:rPr>
          <w:rFonts w:ascii="Calibri" w:hAnsi="Calibri" w:cs="Calibri"/>
          <w:kern w:val="0"/>
        </w:rPr>
        <w:t xml:space="preserve">database engines in NoSQL. </w:t>
      </w:r>
      <w:r w:rsidR="00582F96">
        <w:rPr>
          <w:rFonts w:ascii="Calibri" w:hAnsi="Calibri" w:cs="Calibri"/>
          <w:kern w:val="0"/>
        </w:rPr>
        <w:t>For resource requirements, while it is likely that NoSQL</w:t>
      </w:r>
      <w:r w:rsidR="00E5163F">
        <w:rPr>
          <w:rFonts w:ascii="Calibri" w:hAnsi="Calibri" w:cs="Calibri"/>
          <w:kern w:val="0"/>
        </w:rPr>
        <w:t xml:space="preserve"> will burden the CPU less</w:t>
      </w:r>
      <w:r w:rsidR="00582F96">
        <w:rPr>
          <w:rFonts w:ascii="Calibri" w:hAnsi="Calibri" w:cs="Calibri"/>
          <w:kern w:val="0"/>
        </w:rPr>
        <w:t xml:space="preserve">, if data duplication is a big concern for the database size, consider SQL. </w:t>
      </w:r>
      <w:r w:rsidR="008F49DD">
        <w:rPr>
          <w:rFonts w:ascii="Calibri" w:hAnsi="Calibri" w:cs="Calibri"/>
          <w:kern w:val="0"/>
        </w:rPr>
        <w:t xml:space="preserve">For concurrency or data integrity, </w:t>
      </w:r>
      <w:r w:rsidR="00D32AB2">
        <w:rPr>
          <w:rFonts w:ascii="Calibri" w:hAnsi="Calibri" w:cs="Calibri"/>
          <w:kern w:val="0"/>
        </w:rPr>
        <w:t>other</w:t>
      </w:r>
      <w:r w:rsidR="008F49DD">
        <w:rPr>
          <w:rFonts w:ascii="Calibri" w:hAnsi="Calibri" w:cs="Calibri"/>
          <w:kern w:val="0"/>
        </w:rPr>
        <w:t xml:space="preserve"> factors </w:t>
      </w:r>
      <w:r w:rsidR="00D32AB2">
        <w:rPr>
          <w:rFonts w:ascii="Calibri" w:hAnsi="Calibri" w:cs="Calibri"/>
          <w:kern w:val="0"/>
        </w:rPr>
        <w:t xml:space="preserve">allow </w:t>
      </w:r>
      <w:r w:rsidR="008F49DD">
        <w:rPr>
          <w:rFonts w:ascii="Calibri" w:hAnsi="Calibri" w:cs="Calibri"/>
          <w:kern w:val="0"/>
        </w:rPr>
        <w:t xml:space="preserve">consistent and smooth operation from the application level or processing level. </w:t>
      </w:r>
      <w:r w:rsidR="00234DE3">
        <w:rPr>
          <w:rFonts w:ascii="Calibri" w:hAnsi="Calibri" w:cs="Calibri"/>
          <w:kern w:val="0"/>
        </w:rPr>
        <w:t xml:space="preserve">When database </w:t>
      </w:r>
      <w:r w:rsidR="001B7268">
        <w:rPr>
          <w:rFonts w:ascii="Calibri" w:hAnsi="Calibri" w:cs="Calibri"/>
          <w:kern w:val="0"/>
        </w:rPr>
        <w:t xml:space="preserve">consistency is not </w:t>
      </w:r>
      <w:r w:rsidR="008F49DD">
        <w:rPr>
          <w:rFonts w:ascii="Calibri" w:hAnsi="Calibri" w:cs="Calibri"/>
          <w:kern w:val="0"/>
        </w:rPr>
        <w:t>always necessary</w:t>
      </w:r>
      <w:r w:rsidR="00F7351D">
        <w:rPr>
          <w:rFonts w:ascii="Calibri" w:hAnsi="Calibri" w:cs="Calibri"/>
          <w:kern w:val="0"/>
        </w:rPr>
        <w:t>, hence either NoSQL or SQL will</w:t>
      </w:r>
      <w:r w:rsidR="00341805">
        <w:rPr>
          <w:rFonts w:ascii="Calibri" w:hAnsi="Calibri" w:cs="Calibri"/>
          <w:kern w:val="0"/>
        </w:rPr>
        <w:t xml:space="preserve"> work when concurrent operations occur. </w:t>
      </w:r>
      <w:r w:rsidR="00F7351D">
        <w:rPr>
          <w:rFonts w:ascii="Calibri" w:hAnsi="Calibri" w:cs="Calibri"/>
          <w:kern w:val="0"/>
        </w:rPr>
        <w:t xml:space="preserve"> </w:t>
      </w:r>
    </w:p>
    <w:p w14:paraId="526A91A2" w14:textId="30E5F375" w:rsidR="00582F96" w:rsidRDefault="00582F96" w:rsidP="00E56324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We have mainly</w:t>
      </w:r>
      <w:r w:rsidR="00416BE7">
        <w:rPr>
          <w:rFonts w:ascii="Calibri" w:hAnsi="Calibri" w:cs="Calibri"/>
          <w:kern w:val="0"/>
        </w:rPr>
        <w:t xml:space="preserve"> discussed</w:t>
      </w:r>
      <w:r>
        <w:rPr>
          <w:rFonts w:ascii="Calibri" w:hAnsi="Calibri" w:cs="Calibri"/>
          <w:kern w:val="0"/>
        </w:rPr>
        <w:t xml:space="preserve"> query complexity</w:t>
      </w:r>
      <w:r w:rsidR="00536C63">
        <w:rPr>
          <w:rFonts w:ascii="Calibri" w:hAnsi="Calibri" w:cs="Calibri"/>
          <w:kern w:val="0"/>
        </w:rPr>
        <w:t>, performance,</w:t>
      </w:r>
      <w:r>
        <w:rPr>
          <w:rFonts w:ascii="Calibri" w:hAnsi="Calibri" w:cs="Calibri"/>
          <w:kern w:val="0"/>
        </w:rPr>
        <w:t xml:space="preserve"> and </w:t>
      </w:r>
      <w:r w:rsidR="00416BE7">
        <w:rPr>
          <w:rFonts w:ascii="Calibri" w:hAnsi="Calibri" w:cs="Calibri"/>
          <w:kern w:val="0"/>
        </w:rPr>
        <w:t>data types as deciding factors for using either NoSQL or SQL.</w:t>
      </w:r>
      <w:r w:rsidR="00536C63">
        <w:rPr>
          <w:rFonts w:ascii="Calibri" w:hAnsi="Calibri" w:cs="Calibri"/>
          <w:kern w:val="0"/>
        </w:rPr>
        <w:t xml:space="preserve"> However, some of these concerns may not </w:t>
      </w:r>
      <w:r w:rsidR="00E977B2">
        <w:rPr>
          <w:rFonts w:ascii="Calibri" w:hAnsi="Calibri" w:cs="Calibri"/>
          <w:kern w:val="0"/>
        </w:rPr>
        <w:t>concern</w:t>
      </w:r>
      <w:r w:rsidR="00536C63">
        <w:rPr>
          <w:rFonts w:ascii="Calibri" w:hAnsi="Calibri" w:cs="Calibri"/>
          <w:kern w:val="0"/>
        </w:rPr>
        <w:t xml:space="preserve"> stakeholders who prioritize certain functionality in their service. </w:t>
      </w:r>
      <w:r w:rsidR="00657626">
        <w:rPr>
          <w:rFonts w:ascii="Calibri" w:hAnsi="Calibri" w:cs="Calibri"/>
          <w:kern w:val="0"/>
        </w:rPr>
        <w:t>It is important to communicate</w:t>
      </w:r>
      <w:r w:rsidR="003B5CB4">
        <w:rPr>
          <w:rFonts w:ascii="Calibri" w:hAnsi="Calibri" w:cs="Calibri"/>
          <w:kern w:val="0"/>
        </w:rPr>
        <w:t xml:space="preserve"> potential problems</w:t>
      </w:r>
      <w:r w:rsidR="00657626">
        <w:rPr>
          <w:rFonts w:ascii="Calibri" w:hAnsi="Calibri" w:cs="Calibri"/>
          <w:kern w:val="0"/>
        </w:rPr>
        <w:t xml:space="preserve"> with stakeholders to</w:t>
      </w:r>
      <w:r w:rsidR="00E74143">
        <w:rPr>
          <w:rFonts w:ascii="Calibri" w:hAnsi="Calibri" w:cs="Calibri"/>
          <w:kern w:val="0"/>
        </w:rPr>
        <w:t xml:space="preserve"> discuss priorities of certain </w:t>
      </w:r>
      <w:r w:rsidR="00657626">
        <w:rPr>
          <w:rFonts w:ascii="Calibri" w:hAnsi="Calibri" w:cs="Calibri"/>
          <w:kern w:val="0"/>
        </w:rPr>
        <w:t>qualit</w:t>
      </w:r>
      <w:r w:rsidR="005A3E39">
        <w:rPr>
          <w:rFonts w:ascii="Calibri" w:hAnsi="Calibri" w:cs="Calibri"/>
          <w:kern w:val="0"/>
        </w:rPr>
        <w:t>ies</w:t>
      </w:r>
      <w:r w:rsidR="00657626">
        <w:rPr>
          <w:rFonts w:ascii="Calibri" w:hAnsi="Calibri" w:cs="Calibri"/>
          <w:kern w:val="0"/>
        </w:rPr>
        <w:t xml:space="preserve">, which </w:t>
      </w:r>
      <w:r w:rsidR="00136E70">
        <w:rPr>
          <w:rFonts w:ascii="Calibri" w:hAnsi="Calibri" w:cs="Calibri"/>
          <w:kern w:val="0"/>
        </w:rPr>
        <w:t xml:space="preserve">will inform </w:t>
      </w:r>
      <w:r w:rsidR="00657626">
        <w:rPr>
          <w:rFonts w:ascii="Calibri" w:hAnsi="Calibri" w:cs="Calibri"/>
          <w:kern w:val="0"/>
        </w:rPr>
        <w:t xml:space="preserve">a better decision for </w:t>
      </w:r>
      <w:r w:rsidR="00136E70">
        <w:rPr>
          <w:rFonts w:ascii="Calibri" w:hAnsi="Calibri" w:cs="Calibri"/>
          <w:kern w:val="0"/>
        </w:rPr>
        <w:t xml:space="preserve">the </w:t>
      </w:r>
      <w:r w:rsidR="00657626">
        <w:rPr>
          <w:rFonts w:ascii="Calibri" w:hAnsi="Calibri" w:cs="Calibri"/>
          <w:kern w:val="0"/>
        </w:rPr>
        <w:t xml:space="preserve">database engine. </w:t>
      </w:r>
    </w:p>
    <w:p w14:paraId="73EB1CA3" w14:textId="62A6A7AB" w:rsidR="00167455" w:rsidRDefault="00167455" w:rsidP="005039C9">
      <w:pPr>
        <w:pStyle w:val="Heading1"/>
      </w:pPr>
      <w:bookmarkStart w:id="8" w:name="_Toc148702610"/>
      <w:r>
        <w:t>References</w:t>
      </w:r>
      <w:bookmarkEnd w:id="8"/>
      <w:r>
        <w:t xml:space="preserve"> </w:t>
      </w:r>
    </w:p>
    <w:p w14:paraId="1616811D" w14:textId="2F3B072B" w:rsidR="00167455" w:rsidRDefault="00167455" w:rsidP="00E56324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R. Wang, Z. Yang, 2017. </w:t>
      </w:r>
      <w:r w:rsidRPr="00167455">
        <w:rPr>
          <w:rFonts w:ascii="Calibri" w:hAnsi="Calibri" w:cs="Calibri"/>
          <w:i/>
          <w:iCs/>
          <w:kern w:val="0"/>
        </w:rPr>
        <w:t xml:space="preserve">SQL vs NoSQL: A </w:t>
      </w:r>
      <w:r>
        <w:rPr>
          <w:rFonts w:ascii="Calibri" w:hAnsi="Calibri" w:cs="Calibri"/>
          <w:i/>
          <w:iCs/>
          <w:kern w:val="0"/>
        </w:rPr>
        <w:t>P</w:t>
      </w:r>
      <w:r w:rsidRPr="00167455">
        <w:rPr>
          <w:rFonts w:ascii="Calibri" w:hAnsi="Calibri" w:cs="Calibri"/>
          <w:i/>
          <w:iCs/>
          <w:kern w:val="0"/>
        </w:rPr>
        <w:t xml:space="preserve">erformance </w:t>
      </w:r>
      <w:r>
        <w:rPr>
          <w:rFonts w:ascii="Calibri" w:hAnsi="Calibri" w:cs="Calibri"/>
          <w:i/>
          <w:iCs/>
          <w:kern w:val="0"/>
        </w:rPr>
        <w:t>C</w:t>
      </w:r>
      <w:r w:rsidRPr="00167455">
        <w:rPr>
          <w:rFonts w:ascii="Calibri" w:hAnsi="Calibri" w:cs="Calibri"/>
          <w:i/>
          <w:iCs/>
          <w:kern w:val="0"/>
        </w:rPr>
        <w:t>omparison.</w:t>
      </w:r>
      <w:r>
        <w:rPr>
          <w:rFonts w:ascii="Calibri" w:hAnsi="Calibri" w:cs="Calibri"/>
          <w:kern w:val="0"/>
        </w:rPr>
        <w:t xml:space="preserve"> University of Rochester. </w:t>
      </w:r>
      <w:r w:rsidR="00286BFD">
        <w:rPr>
          <w:rFonts w:ascii="Calibri" w:hAnsi="Calibri" w:cs="Calibri"/>
          <w:kern w:val="0"/>
        </w:rPr>
        <w:t xml:space="preserve">Accessed </w:t>
      </w:r>
      <w:r>
        <w:rPr>
          <w:rFonts w:ascii="Calibri" w:hAnsi="Calibri" w:cs="Calibri"/>
          <w:kern w:val="0"/>
        </w:rPr>
        <w:t xml:space="preserve">19/10/2023. </w:t>
      </w:r>
      <w:hyperlink r:id="rId10" w:history="1">
        <w:r w:rsidRPr="007A06E8">
          <w:rPr>
            <w:rStyle w:val="Hyperlink"/>
            <w:rFonts w:ascii="Calibri" w:hAnsi="Calibri" w:cs="Calibri"/>
            <w:kern w:val="0"/>
          </w:rPr>
          <w:t>https://www.cs.rochester.edu/courses/261/fall2017/termpaper/submissions/06/Paper.pdf</w:t>
        </w:r>
      </w:hyperlink>
      <w:r>
        <w:rPr>
          <w:rFonts w:ascii="Calibri" w:hAnsi="Calibri" w:cs="Calibri"/>
          <w:kern w:val="0"/>
        </w:rPr>
        <w:t xml:space="preserve"> </w:t>
      </w:r>
    </w:p>
    <w:p w14:paraId="4C32D57C" w14:textId="0355057E" w:rsidR="004D01DE" w:rsidRPr="004D01DE" w:rsidRDefault="004D01DE" w:rsidP="00E56324">
      <w:pPr>
        <w:rPr>
          <w:rFonts w:ascii="Calibri" w:hAnsi="Calibri" w:cs="Calibri"/>
          <w:i/>
          <w:iCs/>
          <w:kern w:val="0"/>
        </w:rPr>
      </w:pPr>
      <w:r w:rsidRPr="004D01DE">
        <w:rPr>
          <w:rFonts w:ascii="Calibri" w:hAnsi="Calibri" w:cs="Calibri"/>
          <w:i/>
          <w:iCs/>
          <w:kern w:val="0"/>
        </w:rPr>
        <w:t>NoSQL Database - What is NoSQL?</w:t>
      </w:r>
      <w:r>
        <w:rPr>
          <w:rFonts w:ascii="Calibri" w:hAnsi="Calibri" w:cs="Calibri"/>
          <w:i/>
          <w:iCs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Microsoft. </w:t>
      </w:r>
      <w:r w:rsidR="00286BFD">
        <w:rPr>
          <w:rFonts w:ascii="Calibri" w:hAnsi="Calibri" w:cs="Calibri"/>
          <w:kern w:val="0"/>
        </w:rPr>
        <w:t xml:space="preserve">Accessed </w:t>
      </w:r>
      <w:r>
        <w:rPr>
          <w:rFonts w:ascii="Calibri" w:hAnsi="Calibri" w:cs="Calibri"/>
          <w:kern w:val="0"/>
        </w:rPr>
        <w:t>20/10/2023</w:t>
      </w:r>
      <w:r w:rsidR="00320EA1">
        <w:rPr>
          <w:rFonts w:ascii="Calibri" w:hAnsi="Calibri" w:cs="Calibri"/>
          <w:kern w:val="0"/>
        </w:rPr>
        <w:t>.</w:t>
      </w:r>
      <w:r w:rsidRPr="004D01DE">
        <w:rPr>
          <w:rFonts w:ascii="Calibri" w:hAnsi="Calibri" w:cs="Calibri"/>
          <w:i/>
          <w:iCs/>
          <w:kern w:val="0"/>
        </w:rPr>
        <w:t xml:space="preserve"> </w:t>
      </w:r>
    </w:p>
    <w:p w14:paraId="554C031F" w14:textId="3F5CD123" w:rsidR="004D01DE" w:rsidRDefault="00000000" w:rsidP="00E56324">
      <w:pPr>
        <w:rPr>
          <w:rFonts w:ascii="Calibri" w:hAnsi="Calibri" w:cs="Calibri"/>
          <w:kern w:val="0"/>
        </w:rPr>
      </w:pPr>
      <w:hyperlink r:id="rId11" w:history="1">
        <w:r w:rsidR="004D01DE" w:rsidRPr="0079102A">
          <w:rPr>
            <w:rStyle w:val="Hyperlink"/>
            <w:rFonts w:ascii="Calibri" w:hAnsi="Calibri" w:cs="Calibri"/>
            <w:kern w:val="0"/>
          </w:rPr>
          <w:t>https://azure.microsoft.com/en-us/resources/cloud-computing-dictionary/what-is-nosql-database</w:t>
        </w:r>
      </w:hyperlink>
      <w:r w:rsidR="004D01DE">
        <w:rPr>
          <w:rFonts w:ascii="Calibri" w:hAnsi="Calibri" w:cs="Calibri"/>
          <w:kern w:val="0"/>
        </w:rPr>
        <w:t xml:space="preserve"> </w:t>
      </w:r>
    </w:p>
    <w:p w14:paraId="4098F6E9" w14:textId="454A3DF7" w:rsidR="00C054AC" w:rsidRPr="000F5BBC" w:rsidRDefault="00000000" w:rsidP="00320EA1">
      <w:pPr>
        <w:pStyle w:val="NoSpacing"/>
        <w:rPr>
          <w:rFonts w:ascii="Calibri" w:hAnsi="Calibri" w:cs="Calibri"/>
          <w:kern w:val="0"/>
        </w:rPr>
      </w:pPr>
      <w:hyperlink r:id="rId12" w:history="1">
        <w:r w:rsidR="00C054AC">
          <w:t>B.</w:t>
        </w:r>
        <w:r w:rsidR="00C054AC" w:rsidRPr="00C054AC">
          <w:t xml:space="preserve"> Anderson</w:t>
        </w:r>
      </w:hyperlink>
      <w:r w:rsidR="00C054AC">
        <w:t>,</w:t>
      </w:r>
      <w:r w:rsidR="00C054AC" w:rsidRPr="00C054AC">
        <w:t> </w:t>
      </w:r>
      <w:hyperlink r:id="rId13" w:history="1">
        <w:r w:rsidR="00C054AC">
          <w:t>B.</w:t>
        </w:r>
        <w:r w:rsidR="00C054AC" w:rsidRPr="00C054AC">
          <w:t xml:space="preserve"> Nicholson</w:t>
        </w:r>
      </w:hyperlink>
      <w:r w:rsidR="00320EA1">
        <w:t>,</w:t>
      </w:r>
      <w:r w:rsidR="00C054AC">
        <w:rPr>
          <w:rStyle w:val="authorcategory"/>
          <w:rFonts w:ascii="IBM Plex Sans" w:hAnsi="IBM Plex San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054AC" w:rsidRPr="00C054AC">
        <w:t>June 12, 2022</w:t>
      </w:r>
      <w:r w:rsidR="00C054AC">
        <w:t xml:space="preserve">. </w:t>
      </w:r>
      <w:r w:rsidR="00C054AC" w:rsidRPr="00320EA1">
        <w:rPr>
          <w:i/>
          <w:iCs/>
        </w:rPr>
        <w:t>SQL vs. NoSQL Databases: What’s the Difference?</w:t>
      </w:r>
      <w:r w:rsidR="00320EA1">
        <w:rPr>
          <w:i/>
          <w:iCs/>
        </w:rPr>
        <w:t xml:space="preserve"> </w:t>
      </w:r>
      <w:r w:rsidR="00320EA1">
        <w:t xml:space="preserve">IBM. Accessed 20/10/2023. </w:t>
      </w:r>
      <w:hyperlink r:id="rId14" w:history="1">
        <w:r w:rsidR="00C054AC" w:rsidRPr="0079102A">
          <w:rPr>
            <w:rStyle w:val="Hyperlink"/>
            <w:rFonts w:ascii="Calibri" w:hAnsi="Calibri" w:cs="Calibri"/>
            <w:kern w:val="0"/>
          </w:rPr>
          <w:t>https://www.ibm.com/blog/sql-vs-nosql/</w:t>
        </w:r>
      </w:hyperlink>
      <w:r w:rsidR="00C054AC">
        <w:rPr>
          <w:rFonts w:ascii="Calibri" w:hAnsi="Calibri" w:cs="Calibri"/>
          <w:kern w:val="0"/>
        </w:rPr>
        <w:t xml:space="preserve"> </w:t>
      </w:r>
    </w:p>
    <w:sectPr w:rsidR="00C054AC" w:rsidRPr="000F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D76"/>
    <w:multiLevelType w:val="hybridMultilevel"/>
    <w:tmpl w:val="FF82ACCA"/>
    <w:lvl w:ilvl="0" w:tplc="4A2C0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05A6"/>
    <w:multiLevelType w:val="multilevel"/>
    <w:tmpl w:val="CC1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606A2"/>
    <w:multiLevelType w:val="hybridMultilevel"/>
    <w:tmpl w:val="2610B82E"/>
    <w:lvl w:ilvl="0" w:tplc="02B8928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5864AE"/>
    <w:multiLevelType w:val="hybridMultilevel"/>
    <w:tmpl w:val="0246A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25730"/>
    <w:multiLevelType w:val="hybridMultilevel"/>
    <w:tmpl w:val="3F8AE93A"/>
    <w:lvl w:ilvl="0" w:tplc="4DBE07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55C6E"/>
    <w:multiLevelType w:val="hybridMultilevel"/>
    <w:tmpl w:val="83BAD7B0"/>
    <w:lvl w:ilvl="0" w:tplc="CEFE89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B658E"/>
    <w:multiLevelType w:val="hybridMultilevel"/>
    <w:tmpl w:val="75D86B5E"/>
    <w:lvl w:ilvl="0" w:tplc="CDB65B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E760C"/>
    <w:multiLevelType w:val="hybridMultilevel"/>
    <w:tmpl w:val="168659EA"/>
    <w:lvl w:ilvl="0" w:tplc="02B8928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7629">
    <w:abstractNumId w:val="3"/>
  </w:num>
  <w:num w:numId="2" w16cid:durableId="1033964143">
    <w:abstractNumId w:val="2"/>
  </w:num>
  <w:num w:numId="3" w16cid:durableId="547450518">
    <w:abstractNumId w:val="1"/>
  </w:num>
  <w:num w:numId="4" w16cid:durableId="1615483478">
    <w:abstractNumId w:val="7"/>
  </w:num>
  <w:num w:numId="5" w16cid:durableId="575633490">
    <w:abstractNumId w:val="4"/>
  </w:num>
  <w:num w:numId="6" w16cid:durableId="13577459">
    <w:abstractNumId w:val="0"/>
  </w:num>
  <w:num w:numId="7" w16cid:durableId="1733888549">
    <w:abstractNumId w:val="6"/>
  </w:num>
  <w:num w:numId="8" w16cid:durableId="87433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DE"/>
    <w:rsid w:val="0001082B"/>
    <w:rsid w:val="000161DC"/>
    <w:rsid w:val="00031A79"/>
    <w:rsid w:val="000534E6"/>
    <w:rsid w:val="0005399B"/>
    <w:rsid w:val="00065AC4"/>
    <w:rsid w:val="000668CE"/>
    <w:rsid w:val="000830C1"/>
    <w:rsid w:val="000A4A43"/>
    <w:rsid w:val="000B511B"/>
    <w:rsid w:val="000C4EFC"/>
    <w:rsid w:val="000E2AE3"/>
    <w:rsid w:val="000F5BBC"/>
    <w:rsid w:val="000F7E03"/>
    <w:rsid w:val="00100952"/>
    <w:rsid w:val="001036F2"/>
    <w:rsid w:val="0011691B"/>
    <w:rsid w:val="00136E70"/>
    <w:rsid w:val="001441D8"/>
    <w:rsid w:val="00167455"/>
    <w:rsid w:val="00172A6A"/>
    <w:rsid w:val="001B41F5"/>
    <w:rsid w:val="001B7268"/>
    <w:rsid w:val="001C1740"/>
    <w:rsid w:val="001C477D"/>
    <w:rsid w:val="001D4129"/>
    <w:rsid w:val="001E5CFC"/>
    <w:rsid w:val="001E773D"/>
    <w:rsid w:val="001F049A"/>
    <w:rsid w:val="002222D5"/>
    <w:rsid w:val="00234DE3"/>
    <w:rsid w:val="00242CAF"/>
    <w:rsid w:val="00276545"/>
    <w:rsid w:val="0028647A"/>
    <w:rsid w:val="00286BFD"/>
    <w:rsid w:val="002A5CEB"/>
    <w:rsid w:val="002D08A4"/>
    <w:rsid w:val="002D7C26"/>
    <w:rsid w:val="002F51F8"/>
    <w:rsid w:val="002F5F3B"/>
    <w:rsid w:val="00320EA1"/>
    <w:rsid w:val="00341805"/>
    <w:rsid w:val="003905C3"/>
    <w:rsid w:val="00392CBB"/>
    <w:rsid w:val="003B5CB4"/>
    <w:rsid w:val="003E02D0"/>
    <w:rsid w:val="003E3597"/>
    <w:rsid w:val="003E47F2"/>
    <w:rsid w:val="004031B9"/>
    <w:rsid w:val="00416016"/>
    <w:rsid w:val="00416BE7"/>
    <w:rsid w:val="00426046"/>
    <w:rsid w:val="00430789"/>
    <w:rsid w:val="00446961"/>
    <w:rsid w:val="0045773F"/>
    <w:rsid w:val="00471B93"/>
    <w:rsid w:val="00494DB8"/>
    <w:rsid w:val="004C1C1F"/>
    <w:rsid w:val="004D01DE"/>
    <w:rsid w:val="004E7BE8"/>
    <w:rsid w:val="00502D22"/>
    <w:rsid w:val="005039C9"/>
    <w:rsid w:val="00536C63"/>
    <w:rsid w:val="0056132C"/>
    <w:rsid w:val="00575C20"/>
    <w:rsid w:val="00582F96"/>
    <w:rsid w:val="00595353"/>
    <w:rsid w:val="005A3E39"/>
    <w:rsid w:val="005C7176"/>
    <w:rsid w:val="00613335"/>
    <w:rsid w:val="0063707F"/>
    <w:rsid w:val="00652E90"/>
    <w:rsid w:val="00657626"/>
    <w:rsid w:val="00657EF4"/>
    <w:rsid w:val="00661B50"/>
    <w:rsid w:val="00677F8D"/>
    <w:rsid w:val="006823D8"/>
    <w:rsid w:val="006B1ABB"/>
    <w:rsid w:val="006B4557"/>
    <w:rsid w:val="006F7A6D"/>
    <w:rsid w:val="007232C4"/>
    <w:rsid w:val="00742FF8"/>
    <w:rsid w:val="00790657"/>
    <w:rsid w:val="007943B7"/>
    <w:rsid w:val="007944FB"/>
    <w:rsid w:val="007A6E4A"/>
    <w:rsid w:val="007B668A"/>
    <w:rsid w:val="007C3397"/>
    <w:rsid w:val="007C3932"/>
    <w:rsid w:val="00803E5D"/>
    <w:rsid w:val="00824CDE"/>
    <w:rsid w:val="00845D31"/>
    <w:rsid w:val="008471CB"/>
    <w:rsid w:val="0085040F"/>
    <w:rsid w:val="008925C8"/>
    <w:rsid w:val="00893FB0"/>
    <w:rsid w:val="0089448C"/>
    <w:rsid w:val="008B08A4"/>
    <w:rsid w:val="008C6F97"/>
    <w:rsid w:val="008C75B8"/>
    <w:rsid w:val="008E0FA8"/>
    <w:rsid w:val="008F49DD"/>
    <w:rsid w:val="00907961"/>
    <w:rsid w:val="00921228"/>
    <w:rsid w:val="00924A3E"/>
    <w:rsid w:val="009314A0"/>
    <w:rsid w:val="00951090"/>
    <w:rsid w:val="00955EF5"/>
    <w:rsid w:val="009606F3"/>
    <w:rsid w:val="0096475D"/>
    <w:rsid w:val="00965609"/>
    <w:rsid w:val="00975BCF"/>
    <w:rsid w:val="009775A3"/>
    <w:rsid w:val="009851CA"/>
    <w:rsid w:val="009B384A"/>
    <w:rsid w:val="009B4A92"/>
    <w:rsid w:val="009D35E4"/>
    <w:rsid w:val="00A105D1"/>
    <w:rsid w:val="00A27F15"/>
    <w:rsid w:val="00A42C01"/>
    <w:rsid w:val="00A42D63"/>
    <w:rsid w:val="00A57258"/>
    <w:rsid w:val="00A87A6A"/>
    <w:rsid w:val="00A9672B"/>
    <w:rsid w:val="00AC0D0C"/>
    <w:rsid w:val="00AC3EAA"/>
    <w:rsid w:val="00B127D3"/>
    <w:rsid w:val="00B25123"/>
    <w:rsid w:val="00B43F06"/>
    <w:rsid w:val="00B47319"/>
    <w:rsid w:val="00B511ED"/>
    <w:rsid w:val="00B645F8"/>
    <w:rsid w:val="00B64F52"/>
    <w:rsid w:val="00B71C1B"/>
    <w:rsid w:val="00B83BB5"/>
    <w:rsid w:val="00B949C4"/>
    <w:rsid w:val="00B976D9"/>
    <w:rsid w:val="00BB62D2"/>
    <w:rsid w:val="00BC05E0"/>
    <w:rsid w:val="00BC5173"/>
    <w:rsid w:val="00BC628F"/>
    <w:rsid w:val="00BD29BC"/>
    <w:rsid w:val="00BD2E41"/>
    <w:rsid w:val="00BE161B"/>
    <w:rsid w:val="00C054AC"/>
    <w:rsid w:val="00C70BBB"/>
    <w:rsid w:val="00CB5E03"/>
    <w:rsid w:val="00CD581E"/>
    <w:rsid w:val="00CD5AD5"/>
    <w:rsid w:val="00CD7E4C"/>
    <w:rsid w:val="00D32AB2"/>
    <w:rsid w:val="00D85B8F"/>
    <w:rsid w:val="00DA3C56"/>
    <w:rsid w:val="00DB5A0E"/>
    <w:rsid w:val="00DC2AD2"/>
    <w:rsid w:val="00DE5054"/>
    <w:rsid w:val="00E01E46"/>
    <w:rsid w:val="00E347BE"/>
    <w:rsid w:val="00E47BC6"/>
    <w:rsid w:val="00E5163F"/>
    <w:rsid w:val="00E56324"/>
    <w:rsid w:val="00E636E0"/>
    <w:rsid w:val="00E74143"/>
    <w:rsid w:val="00E83971"/>
    <w:rsid w:val="00E876A7"/>
    <w:rsid w:val="00E93F73"/>
    <w:rsid w:val="00E95D05"/>
    <w:rsid w:val="00E977B2"/>
    <w:rsid w:val="00EA5021"/>
    <w:rsid w:val="00EC1286"/>
    <w:rsid w:val="00ED46D3"/>
    <w:rsid w:val="00F225F5"/>
    <w:rsid w:val="00F26103"/>
    <w:rsid w:val="00F30205"/>
    <w:rsid w:val="00F426A6"/>
    <w:rsid w:val="00F5427B"/>
    <w:rsid w:val="00F57C88"/>
    <w:rsid w:val="00F634AA"/>
    <w:rsid w:val="00F65465"/>
    <w:rsid w:val="00F7351D"/>
    <w:rsid w:val="00F766DC"/>
    <w:rsid w:val="00FA676E"/>
    <w:rsid w:val="00FB2B5E"/>
    <w:rsid w:val="00FB4AD3"/>
    <w:rsid w:val="00FB5D03"/>
    <w:rsid w:val="00FC3FB9"/>
    <w:rsid w:val="00FE0EB8"/>
    <w:rsid w:val="00FE3B81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33D9"/>
  <w15:chartTrackingRefBased/>
  <w15:docId w15:val="{D0662C32-2487-4226-8A0D-A76512CC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0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0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0952"/>
  </w:style>
  <w:style w:type="character" w:customStyle="1" w:styleId="DateChar">
    <w:name w:val="Date Char"/>
    <w:basedOn w:val="DefaultParagraphFont"/>
    <w:link w:val="Date"/>
    <w:uiPriority w:val="99"/>
    <w:semiHidden/>
    <w:rsid w:val="00100952"/>
  </w:style>
  <w:style w:type="paragraph" w:styleId="NoSpacing">
    <w:name w:val="No Spacing"/>
    <w:uiPriority w:val="1"/>
    <w:qFormat/>
    <w:rsid w:val="002F51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51F8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5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1F8"/>
    <w:pPr>
      <w:spacing w:after="100"/>
      <w:ind w:left="220"/>
    </w:pPr>
  </w:style>
  <w:style w:type="character" w:customStyle="1" w:styleId="Date1">
    <w:name w:val="Date1"/>
    <w:basedOn w:val="DefaultParagraphFont"/>
    <w:rsid w:val="00C054AC"/>
  </w:style>
  <w:style w:type="character" w:customStyle="1" w:styleId="authorcategory">
    <w:name w:val="author_category"/>
    <w:basedOn w:val="DefaultParagraphFont"/>
    <w:rsid w:val="00C054AC"/>
  </w:style>
  <w:style w:type="table" w:styleId="TableGrid">
    <w:name w:val="Table Grid"/>
    <w:basedOn w:val="TableNormal"/>
    <w:uiPriority w:val="39"/>
    <w:rsid w:val="0014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log/author/benjamin-anderson/" TargetMode="External"/><Relationship Id="rId13" Type="http://schemas.openxmlformats.org/officeDocument/2006/relationships/hyperlink" Target="https://www.ibm.com/blog/author/brad-nichols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blog/author/brad-nicholson/" TargetMode="External"/><Relationship Id="rId12" Type="http://schemas.openxmlformats.org/officeDocument/2006/relationships/hyperlink" Target="https://www.ibm.com/blog/author/benjamin-anders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blog/author/benjamin-anderson/" TargetMode="External"/><Relationship Id="rId11" Type="http://schemas.openxmlformats.org/officeDocument/2006/relationships/hyperlink" Target="https://azure.microsoft.com/en-us/resources/cloud-computing-dictionary/what-is-nosql-databa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s.rochester.edu/courses/261/fall2017/termpaper/submissions/06/Pap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blog/author/brad-nicholson/" TargetMode="External"/><Relationship Id="rId14" Type="http://schemas.openxmlformats.org/officeDocument/2006/relationships/hyperlink" Target="https://www.ibm.com/blog/sql-vs-n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B433F-05D3-4F77-ADD8-34C1BBD9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An Liew</dc:creator>
  <cp:keywords/>
  <dc:description/>
  <cp:lastModifiedBy>Guo An Liew</cp:lastModifiedBy>
  <cp:revision>182</cp:revision>
  <dcterms:created xsi:type="dcterms:W3CDTF">2023-10-19T02:35:00Z</dcterms:created>
  <dcterms:modified xsi:type="dcterms:W3CDTF">2023-10-28T05:30:00Z</dcterms:modified>
</cp:coreProperties>
</file>