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6"/>
        <w:tblW w:w="99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8" w:hRule="atLeast"/>
        </w:trPr>
        <w:tc>
          <w:tcPr>
            <w:tcW w:w="9985" w:type="dxa"/>
          </w:tcPr>
          <w:p>
            <w:pPr>
              <w:pStyle w:val="9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COSC2634 Group Assignment </w:t>
            </w:r>
          </w:p>
          <w:p>
            <w:pPr>
              <w:pStyle w:val="9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Individual Contribution Declaration</w:t>
            </w:r>
          </w:p>
          <w:p>
            <w:pPr>
              <w:pStyle w:val="9"/>
              <w:jc w:val="center"/>
              <w:rPr>
                <w:b/>
                <w:bCs/>
                <w:sz w:val="48"/>
                <w:szCs w:val="48"/>
              </w:rPr>
            </w:pP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p>
            <w:pPr>
              <w:pStyle w:val="9"/>
              <w:rPr>
                <w:sz w:val="28"/>
                <w:szCs w:val="28"/>
              </w:rPr>
            </w:pPr>
          </w:p>
          <w:p>
            <w:pPr>
              <w:pStyle w:val="9"/>
              <w:spacing w:line="48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Assignment Name: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Book store website</w:t>
            </w:r>
          </w:p>
          <w:p>
            <w:pPr>
              <w:pStyle w:val="9"/>
              <w:spacing w:line="48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Mentor: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Dr. Sam Doundar</w:t>
            </w:r>
            <w:bookmarkStart w:id="0" w:name="_GoBack"/>
            <w:bookmarkEnd w:id="0"/>
          </w:p>
          <w:p>
            <w:pPr>
              <w:pStyle w:val="9"/>
              <w:spacing w:line="48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Group ID: </w:t>
            </w:r>
            <w:r>
              <w:rPr>
                <w:rFonts w:hint="default"/>
                <w:sz w:val="28"/>
                <w:szCs w:val="28"/>
                <w:lang w:val="en-US"/>
              </w:rPr>
              <w:t>Group 100</w:t>
            </w: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p>
            <w:pPr>
              <w:pStyle w:val="9"/>
              <w:jc w:val="center"/>
              <w:rPr>
                <w:sz w:val="22"/>
                <w:szCs w:val="22"/>
              </w:rPr>
            </w:pPr>
          </w:p>
          <w:tbl>
            <w:tblPr>
              <w:tblStyle w:val="6"/>
              <w:tblW w:w="0" w:type="auto"/>
              <w:tblInd w:w="60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37"/>
              <w:gridCol w:w="2406"/>
              <w:gridCol w:w="19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7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center"/>
                  </w:pPr>
                  <w:r>
                    <w:t>Project Team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center"/>
                  </w:pPr>
                  <w:r>
                    <w:t>Individual Contribution (%)</w:t>
                  </w: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center"/>
                  </w:pPr>
                  <w:r>
                    <w:t>Signature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both"/>
                  </w:pPr>
                  <w:r>
                    <w:rPr>
                      <w:rFonts w:hint="default"/>
                      <w:lang w:val="en-US"/>
                    </w:rPr>
                    <w:t>Nguyen Thanh Hung</w:t>
                  </w:r>
                  <w:r>
                    <w:t xml:space="preserve">, </w:t>
                  </w:r>
                  <w:r>
                    <w:rPr>
                      <w:rFonts w:hint="default"/>
                    </w:rPr>
                    <w:t>S3926041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both"/>
                  </w:pPr>
                  <w:r>
                    <w:rPr>
                      <w:rFonts w:hint="default"/>
                      <w:lang w:val="en-US"/>
                    </w:rPr>
                    <w:t>Nguyen Huy Cao Son,</w:t>
                  </w:r>
                  <w:r>
                    <w:t xml:space="preserve"> </w:t>
                  </w:r>
                  <w:r>
                    <w:rPr>
                      <w:rFonts w:hint="default"/>
                    </w:rPr>
                    <w:t>S3926634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both"/>
                  </w:pPr>
                  <w:r>
                    <w:rPr>
                      <w:rFonts w:hint="default"/>
                      <w:lang w:val="en-US"/>
                    </w:rPr>
                    <w:t>Nguyen The Duc</w:t>
                  </w:r>
                  <w:r>
                    <w:t xml:space="preserve">, </w:t>
                  </w:r>
                  <w:r>
                    <w:rPr>
                      <w:rFonts w:hint="default"/>
                    </w:rPr>
                    <w:t>S3929899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both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Le Hoang Duong, S3362467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3737" w:type="dxa"/>
                  <w:vAlign w:val="center"/>
                </w:tcPr>
                <w:p>
                  <w:pPr>
                    <w:jc w:val="both"/>
                  </w:pPr>
                  <w:r>
                    <w:rPr>
                      <w:rFonts w:hint="default"/>
                      <w:lang w:val="en-US"/>
                    </w:rPr>
                    <w:t>Ha Thuy Chi, S3930417</w:t>
                  </w:r>
                </w:p>
              </w:tc>
              <w:tc>
                <w:tcPr>
                  <w:tcW w:w="2406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  <w:tc>
                <w:tcPr>
                  <w:tcW w:w="1968" w:type="dxa"/>
                  <w:vAlign w:val="center"/>
                </w:tcPr>
                <w:p>
                  <w:pPr>
                    <w:pStyle w:val="9"/>
                    <w:ind w:left="0"/>
                    <w:jc w:val="both"/>
                  </w:pPr>
                </w:p>
              </w:tc>
            </w:tr>
          </w:tbl>
          <w:p>
            <w:pPr>
              <w:pStyle w:val="9"/>
              <w:ind w:left="0"/>
              <w:rPr>
                <w:sz w:val="22"/>
                <w:szCs w:val="22"/>
              </w:rPr>
            </w:pPr>
          </w:p>
          <w:p>
            <w:pPr>
              <w:pStyle w:val="9"/>
              <w:ind w:left="0"/>
              <w:rPr>
                <w:sz w:val="22"/>
                <w:szCs w:val="22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2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EEDC0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RMIT Classification: Trusted" type="#_x0000_t202" style="position:absolute;left:0pt;margin-top:0pt;height:34.95pt;width:34.95pt;mso-position-horizontal:center;mso-wrap-distance-bottom:0pt;mso-wrap-distance-left:0pt;mso-wrap-distance-right:0pt;mso-wrap-distance-top:0pt;mso-wrap-style:none;z-index:251661312;mso-width-relative:page;mso-height-relative:page;" filled="f" stroked="f" coordsize="21600,21600" o:gfxdata="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OBcGzwAAAAMBAAAPAAAAAAAAAAEAIAAAACIAAABkcnMvZG93bnJldi54bWxQSwECFAAUAAAACACH&#10;TuJAUwY4+S0CAABuBAAADgAAAAAAAAABACAAAAAeAQAAZHJzL2Uyb0RvYy54bWxQSwUGAAAAAAYA&#10;BgBZAQAAv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EEDC00"/>
                      </w:rPr>
                    </w:pPr>
                    <w:r>
                      <w:rPr>
                        <w:rFonts w:ascii="Calibri" w:hAnsi="Calibri" w:eastAsia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EEDC0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RMIT Classification: Trusted" type="#_x0000_t202" style="position:absolute;left:0pt;margin-top:0.05pt;height:34.95pt;width:34.95pt;mso-position-horizontal:center;mso-wrap-distance-bottom:0pt;mso-wrap-distance-left:0pt;mso-wrap-distance-right:0pt;mso-wrap-distance-top:0pt;mso-wrap-style:none;z-index:251660288;mso-width-relative:page;mso-height-relative:page;" filled="f" stroked="f" coordsize="21600,21600" o:gfxdata="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P&#10;3KxwzwAAAAMBAAAPAAAAAAAAAAEAIAAAACIAAABkcnMvZG93bnJldi54bWxQSwECFAAUAAAACACH&#10;TuJACKE4Ty0CAABuBAAADgAAAAAAAAABACAAAAAeAQAAZHJzL2Uyb0RvYy54bWxQSwUGAAAAAAYA&#10;BgBZAQAAv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EEDC00"/>
                      </w:rPr>
                    </w:pPr>
                    <w:r>
                      <w:rPr>
                        <w:rFonts w:ascii="Calibri" w:hAnsi="Calibri" w:eastAsia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eastAsia="Calibri" w:cs="Calibri"/>
                              <w:color w:val="EEDC0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RMIT Classification: Trusted" type="#_x0000_t202" style="position:absolute;left:0pt;margin-top:0.05pt;height:34.95pt;width:34.95pt;mso-position-horizontal:center;mso-wrap-distance-bottom:0pt;mso-wrap-distance-left:0pt;mso-wrap-distance-right:0pt;mso-wrap-distance-top:0pt;mso-wrap-style:none;z-index:251659264;mso-width-relative:page;mso-height-relative:page;" filled="f" stroked="f" coordsize="21600,21600" o:gfxdata="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/c&#10;rHDPAAAAAwEAAA8AAAAAAAAAAQAgAAAAIgAAAGRycy9kb3ducmV2LnhtbFBLAQIUABQAAAAIAIdO&#10;4kCkTkhOLAIAAG4EAAAOAAAAAAAAAAEAIAAAAB4BAABkcnMvZTJvRG9jLnhtbFBLBQYAAAAABgAG&#10;AFkBAAC8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ascii="Calibri" w:hAnsi="Calibri" w:eastAsia="Calibri" w:cs="Calibri"/>
                        <w:color w:val="EEDC00"/>
                      </w:rPr>
                    </w:pPr>
                    <w:r>
                      <w:rPr>
                        <w:rFonts w:ascii="Calibri" w:hAnsi="Calibri" w:eastAsia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mirrorMargins w:val="1"/>
  <w:documentProtection w:enforcement="0"/>
  <w:defaultTabStop w:val="720"/>
  <w:evenAndOddHeaders w:val="1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2D"/>
    <w:rsid w:val="000967E3"/>
    <w:rsid w:val="003D1BA4"/>
    <w:rsid w:val="008440EF"/>
    <w:rsid w:val="009B6DEE"/>
    <w:rsid w:val="00CB5456"/>
    <w:rsid w:val="00DF0E2D"/>
    <w:rsid w:val="00F74A26"/>
    <w:rsid w:val="310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A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eastAsia="Times New Roman"/>
    </w:rPr>
  </w:style>
  <w:style w:type="character" w:customStyle="1" w:styleId="8">
    <w:name w:val="Footer Char"/>
    <w:basedOn w:val="2"/>
    <w:link w:val="4"/>
    <w:uiPriority w:val="99"/>
    <w:rPr>
      <w:rFonts w:eastAsia="Times New Roma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3</TotalTime>
  <ScaleCrop>false</ScaleCrop>
  <LinksUpToDate>false</LinksUpToDate>
  <CharactersWithSpaces>348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2022-05-04T14:32:00Z</dcterms:created>
  <dc:creator>Shan Chen</dc:creator>
  <cp:lastModifiedBy>Thuy Chi - Vivian Ha</cp:lastModifiedBy>
  <dcterms:modified xsi:type="dcterms:W3CDTF">2023-01-05T15:35:13Z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2022-05-04T14:32:09Z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c005f69d-4388-42f6-8c66-de6e5d079f1d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KSOProductBuildVer">
    <vt:lpwstr>1033-11.2.0.11440</vt:lpwstr>
  </property>
  <property fmtid="{D5CDD505-2E9C-101B-9397-08002B2CF9AE}" pid="13" name="ICV">
    <vt:lpwstr>B6B4354E4B2841858AFB8D154196339E</vt:lpwstr>
  </property>
</Properties>
</file>