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2DC3B4" w14:textId="77777777" w:rsidR="00E12796" w:rsidRPr="002726C8" w:rsidRDefault="00E12796" w:rsidP="00E12796">
      <w:pPr>
        <w:pStyle w:val="Titre1"/>
      </w:pPr>
      <w:bookmarkStart w:id="0" w:name="_Toc421132143"/>
      <w:r w:rsidRPr="002726C8">
        <w:t>Introduction</w:t>
      </w:r>
      <w:bookmarkEnd w:id="0"/>
    </w:p>
    <w:p w14:paraId="1EB99A59" w14:textId="77777777" w:rsidR="00E12796" w:rsidRPr="002726C8" w:rsidRDefault="00E12796" w:rsidP="00E12796"/>
    <w:p w14:paraId="51630686" w14:textId="77777777" w:rsidR="00E12796" w:rsidRPr="002726C8" w:rsidRDefault="00E12796" w:rsidP="00E12796">
      <w:r w:rsidRPr="002726C8">
        <w:t>Objectifs du cours</w:t>
      </w:r>
    </w:p>
    <w:p w14:paraId="5EFE1360" w14:textId="77777777" w:rsidR="00E12796" w:rsidRPr="002726C8" w:rsidRDefault="00E12796" w:rsidP="00E12796"/>
    <w:p w14:paraId="543A3BC4" w14:textId="77777777" w:rsidR="00E12796" w:rsidRPr="002726C8" w:rsidRDefault="00E12796" w:rsidP="00E12796">
      <w:pPr>
        <w:pStyle w:val="Paragraphedeliste"/>
        <w:numPr>
          <w:ilvl w:val="0"/>
          <w:numId w:val="3"/>
        </w:numPr>
      </w:pPr>
      <w:r w:rsidRPr="002726C8">
        <w:t>Connaître les principales caractéristiques des bases de données</w:t>
      </w:r>
    </w:p>
    <w:p w14:paraId="5913ABA3" w14:textId="77777777" w:rsidR="00E12796" w:rsidRPr="002726C8" w:rsidRDefault="00E12796" w:rsidP="00E12796">
      <w:pPr>
        <w:pStyle w:val="Paragraphedeliste"/>
        <w:numPr>
          <w:ilvl w:val="0"/>
          <w:numId w:val="3"/>
        </w:numPr>
      </w:pPr>
      <w:r w:rsidRPr="002726C8">
        <w:t>Être capable d'effectuer une modélisation de données</w:t>
      </w:r>
    </w:p>
    <w:p w14:paraId="62AC7975" w14:textId="77777777" w:rsidR="00E12796" w:rsidRPr="002726C8" w:rsidRDefault="00E12796" w:rsidP="00E12796">
      <w:pPr>
        <w:pStyle w:val="Paragraphedeliste"/>
        <w:numPr>
          <w:ilvl w:val="0"/>
          <w:numId w:val="3"/>
        </w:numPr>
      </w:pPr>
      <w:r w:rsidRPr="002726C8">
        <w:t>Comprendre la documentation spécifique de modélisation</w:t>
      </w:r>
    </w:p>
    <w:p w14:paraId="0DBC7744" w14:textId="77777777" w:rsidR="00E12796" w:rsidRPr="002726C8" w:rsidRDefault="00E12796" w:rsidP="00E12796">
      <w:pPr>
        <w:pStyle w:val="Paragraphedeliste"/>
        <w:numPr>
          <w:ilvl w:val="0"/>
          <w:numId w:val="3"/>
        </w:numPr>
      </w:pPr>
      <w:r w:rsidRPr="002726C8">
        <w:t>Maîtriser l'essentiel du langage SQL dit « standard »</w:t>
      </w:r>
    </w:p>
    <w:p w14:paraId="1238258D" w14:textId="77777777" w:rsidR="00E12796" w:rsidRPr="002726C8" w:rsidRDefault="00E12796" w:rsidP="00E12796">
      <w:pPr>
        <w:pStyle w:val="Paragraphedeliste"/>
        <w:numPr>
          <w:ilvl w:val="0"/>
          <w:numId w:val="3"/>
        </w:numPr>
      </w:pPr>
      <w:r w:rsidRPr="002726C8">
        <w:t>Savoir écrire une requête dans les règles de l’Art (standard, performances…)</w:t>
      </w:r>
    </w:p>
    <w:p w14:paraId="0F054E65" w14:textId="77777777" w:rsidR="00E12796" w:rsidRPr="002726C8" w:rsidRDefault="00E12796" w:rsidP="00E12796"/>
    <w:p w14:paraId="599D26B2" w14:textId="77777777" w:rsidR="00E12796" w:rsidRPr="002726C8" w:rsidRDefault="00E12796" w:rsidP="00E12796">
      <w:pPr>
        <w:pStyle w:val="Titre2"/>
      </w:pPr>
      <w:bookmarkStart w:id="1" w:name="_Toc421132144"/>
      <w:r w:rsidRPr="002726C8">
        <w:t>Une BDD dans un système d’information</w:t>
      </w:r>
      <w:bookmarkEnd w:id="1"/>
    </w:p>
    <w:p w14:paraId="7CE268BB" w14:textId="77777777" w:rsidR="00E12796" w:rsidRPr="002726C8" w:rsidRDefault="00E12796" w:rsidP="00E12796"/>
    <w:p w14:paraId="14D8C79F" w14:textId="77777777" w:rsidR="00E12796" w:rsidRPr="002726C8" w:rsidRDefault="00E12796" w:rsidP="00E12796"/>
    <w:p w14:paraId="5B6ED1A3" w14:textId="77777777" w:rsidR="00E12796" w:rsidRPr="002726C8" w:rsidRDefault="00E12796" w:rsidP="00E12796">
      <w:pPr>
        <w:pStyle w:val="Titre3"/>
      </w:pPr>
      <w:bookmarkStart w:id="2" w:name="_Toc421132145"/>
      <w:r w:rsidRPr="002726C8">
        <w:t>Définitions</w:t>
      </w:r>
      <w:bookmarkEnd w:id="2"/>
    </w:p>
    <w:p w14:paraId="456D40DE" w14:textId="77777777" w:rsidR="00E12796" w:rsidRPr="002726C8" w:rsidRDefault="00E12796" w:rsidP="00E12796"/>
    <w:p w14:paraId="0B5E58A6" w14:textId="77777777" w:rsidR="00E12796" w:rsidRPr="002726C8" w:rsidRDefault="00E12796" w:rsidP="00E12796"/>
    <w:p w14:paraId="3D7B7D2B" w14:textId="77777777" w:rsidR="00E12796" w:rsidRPr="002726C8" w:rsidRDefault="00E12796" w:rsidP="00E12796">
      <w:pPr>
        <w:pStyle w:val="Paragraphedeliste"/>
        <w:numPr>
          <w:ilvl w:val="0"/>
          <w:numId w:val="2"/>
        </w:numPr>
      </w:pPr>
      <w:r w:rsidRPr="002726C8">
        <w:t>Le Système d’information : ensemble organisé de ressources (humaines, matérielles) et de procédures, permettant l'exécution des processus internes à une organisation via les manipulations de ses données.</w:t>
      </w:r>
    </w:p>
    <w:p w14:paraId="457DC28C" w14:textId="77777777" w:rsidR="00E12796" w:rsidRPr="002726C8" w:rsidRDefault="00E12796" w:rsidP="00E12796">
      <w:pPr>
        <w:pStyle w:val="Paragraphedeliste"/>
        <w:numPr>
          <w:ilvl w:val="0"/>
          <w:numId w:val="2"/>
        </w:numPr>
      </w:pPr>
      <w:r w:rsidRPr="002726C8">
        <w:t>Le modèle relationnel : organisation consistant à stocker l'information dans des tables très précisément définies par leur schéma (leurs différentes colonnes, clés primaires, clés étrangères). Cela permet de ne pas stocker l'information plusieurs fois, et de pouvoir facilement consolider les données avec des requêtes SQL et des jointures.</w:t>
      </w:r>
    </w:p>
    <w:p w14:paraId="049D4C3B" w14:textId="77777777" w:rsidR="00E12796" w:rsidRPr="002726C8" w:rsidRDefault="00E12796" w:rsidP="00E12796">
      <w:pPr>
        <w:pStyle w:val="Paragraphedeliste"/>
        <w:numPr>
          <w:ilvl w:val="0"/>
          <w:numId w:val="2"/>
        </w:numPr>
      </w:pPr>
      <w:r w:rsidRPr="002726C8">
        <w:t xml:space="preserve">Base de données : Ensemble de </w:t>
      </w:r>
      <w:proofErr w:type="gramStart"/>
      <w:r w:rsidRPr="002726C8">
        <w:t>données  mémorisées</w:t>
      </w:r>
      <w:proofErr w:type="gramEnd"/>
      <w:r w:rsidRPr="002726C8">
        <w:t xml:space="preserve"> sur des supports accessibles par un ordinateur pour satisfaire simultanément plusieurs utilisateurs de façon sélective et en temps très court. Elles constituent le cœur du système d’information.</w:t>
      </w:r>
    </w:p>
    <w:p w14:paraId="21821EF8" w14:textId="77777777" w:rsidR="00E12796" w:rsidRPr="002726C8" w:rsidRDefault="00E12796" w:rsidP="00E12796">
      <w:pPr>
        <w:pStyle w:val="Paragraphedeliste"/>
      </w:pPr>
      <w:r w:rsidRPr="002726C8">
        <w:t xml:space="preserve">La Base de données relationnelle correspond à la structure d’organisation des données correspondant au modèle relationnel. </w:t>
      </w:r>
    </w:p>
    <w:p w14:paraId="17EAD807" w14:textId="77777777" w:rsidR="00E12796" w:rsidRPr="002726C8" w:rsidRDefault="00E12796" w:rsidP="00E12796">
      <w:pPr>
        <w:pStyle w:val="Paragraphedeliste"/>
        <w:numPr>
          <w:ilvl w:val="0"/>
          <w:numId w:val="2"/>
        </w:numPr>
      </w:pPr>
      <w:r w:rsidRPr="002726C8">
        <w:t>Donnée : un fait brut, impossible à interpréter tel quel. Exemple : un stock à 0</w:t>
      </w:r>
    </w:p>
    <w:p w14:paraId="276E4668" w14:textId="77777777" w:rsidR="00E12796" w:rsidRPr="002726C8" w:rsidRDefault="00E12796" w:rsidP="00E12796">
      <w:pPr>
        <w:pStyle w:val="Paragraphedeliste"/>
        <w:numPr>
          <w:ilvl w:val="0"/>
          <w:numId w:val="2"/>
        </w:numPr>
      </w:pPr>
      <w:r w:rsidRPr="002726C8">
        <w:t>Information : une donnée prenant du sens dans un contexte d'interprétation. Exemple : manque de carottes en stock</w:t>
      </w:r>
    </w:p>
    <w:p w14:paraId="4C8FD0A8" w14:textId="77777777" w:rsidR="00E12796" w:rsidRPr="002726C8" w:rsidRDefault="00E12796" w:rsidP="00E12796">
      <w:pPr>
        <w:pStyle w:val="Paragraphedeliste"/>
        <w:numPr>
          <w:ilvl w:val="0"/>
          <w:numId w:val="2"/>
        </w:numPr>
      </w:pPr>
      <w:r w:rsidRPr="002726C8">
        <w:t>Connaissance : une information analysée dans un contexte d'action. Exemple : un stock à reconstituer par l'achat de lots de carottes</w:t>
      </w:r>
    </w:p>
    <w:p w14:paraId="4444A4CF" w14:textId="77777777" w:rsidR="00E12796" w:rsidRDefault="00E12796" w:rsidP="00E12796"/>
    <w:p w14:paraId="187362A2" w14:textId="77777777" w:rsidR="00E12796" w:rsidRDefault="00E12796" w:rsidP="00E12796"/>
    <w:p w14:paraId="1D9B94A1" w14:textId="77777777" w:rsidR="00E12796" w:rsidRPr="002726C8" w:rsidRDefault="00E12796" w:rsidP="00E12796"/>
    <w:p w14:paraId="74A1ABAB" w14:textId="77777777" w:rsidR="00E12796" w:rsidRDefault="00E12796" w:rsidP="00E12796">
      <w:pPr>
        <w:rPr>
          <w:rFonts w:asciiTheme="majorHAnsi" w:eastAsiaTheme="majorEastAsia" w:hAnsiTheme="majorHAnsi" w:cstheme="majorBidi"/>
          <w:color w:val="1F3763" w:themeColor="accent1" w:themeShade="7F"/>
          <w:sz w:val="24"/>
          <w:szCs w:val="24"/>
        </w:rPr>
      </w:pPr>
      <w:r>
        <w:br w:type="page"/>
      </w:r>
    </w:p>
    <w:p w14:paraId="7943AE63" w14:textId="77777777" w:rsidR="00E12796" w:rsidRDefault="00E12796" w:rsidP="00E12796">
      <w:pPr>
        <w:pStyle w:val="Titre3"/>
      </w:pPr>
      <w:bookmarkStart w:id="3" w:name="_Toc421132146"/>
      <w:r w:rsidRPr="002726C8">
        <w:lastRenderedPageBreak/>
        <w:t>Une base de données dans son environnement</w:t>
      </w:r>
      <w:bookmarkEnd w:id="3"/>
    </w:p>
    <w:p w14:paraId="34860221" w14:textId="77777777" w:rsidR="00E12796" w:rsidRDefault="00E12796" w:rsidP="00E12796"/>
    <w:p w14:paraId="140C70B3" w14:textId="77777777" w:rsidR="00E12796" w:rsidRDefault="00E12796" w:rsidP="00E12796"/>
    <w:p w14:paraId="3C4C4C28" w14:textId="77777777" w:rsidR="00E12796" w:rsidRDefault="00E12796" w:rsidP="00E12796">
      <w:r>
        <w:t>Les bases de données sont fortement dépendantes du paysage informatique dans lequel elles baignent. Leurs objectifs divers et variés ont des impacts sur l’architecture technique et applicative, ainsi que sur les principes de leur modélisation.</w:t>
      </w:r>
    </w:p>
    <w:p w14:paraId="56127F29" w14:textId="77777777" w:rsidR="00E12796" w:rsidRDefault="00E12796" w:rsidP="00E12796"/>
    <w:p w14:paraId="1EA51F90" w14:textId="77777777" w:rsidR="00E12796" w:rsidRDefault="00E12796" w:rsidP="00E12796">
      <w:r>
        <w:t>Ces différents contextes amènent à penser la conception des bases de données de manière non dogmatique, en répondant au cas par cas (objectifs, contraintes, évolutivité, etc.).</w:t>
      </w:r>
    </w:p>
    <w:p w14:paraId="3FB89EB8" w14:textId="77777777" w:rsidR="00E12796" w:rsidRPr="002726C8" w:rsidRDefault="00E12796" w:rsidP="00E12796"/>
    <w:p w14:paraId="28ADD6A8" w14:textId="77777777" w:rsidR="00E12796" w:rsidRDefault="00E12796" w:rsidP="00E12796">
      <w:pPr>
        <w:pStyle w:val="Titre4"/>
      </w:pPr>
      <w:r w:rsidRPr="002726C8">
        <w:t>Architecture 3 tiers</w:t>
      </w:r>
    </w:p>
    <w:p w14:paraId="3010AE65" w14:textId="77777777" w:rsidR="00E12796" w:rsidRDefault="00E12796" w:rsidP="00E12796"/>
    <w:p w14:paraId="0AFF177C" w14:textId="77777777" w:rsidR="00E12796" w:rsidRDefault="00E12796" w:rsidP="00E12796">
      <w:r>
        <w:t>Application du principe client/</w:t>
      </w:r>
      <w:proofErr w:type="spellStart"/>
      <w:r>
        <w:t>server</w:t>
      </w:r>
      <w:proofErr w:type="spellEnd"/>
      <w:r>
        <w:t xml:space="preserve"> dominant depuis les années 80. Le modèle relationnel est fortement adapté à cette structure.</w:t>
      </w:r>
    </w:p>
    <w:p w14:paraId="7734ABC3" w14:textId="77777777" w:rsidR="00E12796" w:rsidRDefault="00E12796" w:rsidP="00E12796"/>
    <w:p w14:paraId="3AAE4F20" w14:textId="77777777" w:rsidR="00E12796" w:rsidRPr="00870D87" w:rsidRDefault="00E12796" w:rsidP="00E12796"/>
    <w:p w14:paraId="4C1E5F0F" w14:textId="77777777" w:rsidR="00E12796" w:rsidRDefault="00E12796" w:rsidP="00E12796">
      <w:r w:rsidRPr="002726C8">
        <w:rPr>
          <w:noProof/>
          <w:lang w:eastAsia="fr-FR"/>
        </w:rPr>
        <w:drawing>
          <wp:inline distT="0" distB="0" distL="0" distR="0" wp14:anchorId="7203D894" wp14:editId="1898A239">
            <wp:extent cx="4400550" cy="318804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3927" cy="3197737"/>
                    </a:xfrm>
                    <a:prstGeom prst="rect">
                      <a:avLst/>
                    </a:prstGeom>
                  </pic:spPr>
                </pic:pic>
              </a:graphicData>
            </a:graphic>
          </wp:inline>
        </w:drawing>
      </w:r>
    </w:p>
    <w:p w14:paraId="44319386" w14:textId="77777777" w:rsidR="00E12796" w:rsidRDefault="00E12796" w:rsidP="00E12796"/>
    <w:p w14:paraId="3CF543B0" w14:textId="77777777" w:rsidR="00E12796" w:rsidRDefault="00E12796" w:rsidP="00E12796"/>
    <w:p w14:paraId="28327FC5" w14:textId="77777777" w:rsidR="00E12796" w:rsidRPr="002726C8" w:rsidRDefault="00E12796" w:rsidP="00E12796"/>
    <w:p w14:paraId="345C7153" w14:textId="77777777" w:rsidR="00E12796" w:rsidRDefault="00E12796" w:rsidP="00E12796">
      <w:pPr>
        <w:rPr>
          <w:rFonts w:asciiTheme="majorHAnsi" w:eastAsiaTheme="majorEastAsia" w:hAnsiTheme="majorHAnsi" w:cstheme="majorBidi"/>
          <w:b/>
          <w:bCs/>
          <w:i/>
          <w:iCs/>
          <w:color w:val="4472C4" w:themeColor="accent1"/>
        </w:rPr>
      </w:pPr>
      <w:r>
        <w:br w:type="page"/>
      </w:r>
    </w:p>
    <w:p w14:paraId="59743EF0" w14:textId="77777777" w:rsidR="00E12796" w:rsidRDefault="00E12796" w:rsidP="00E12796">
      <w:pPr>
        <w:pStyle w:val="Titre4"/>
      </w:pPr>
      <w:r w:rsidRPr="002726C8">
        <w:lastRenderedPageBreak/>
        <w:t>Architecture n-tiers</w:t>
      </w:r>
    </w:p>
    <w:p w14:paraId="5B9F6975" w14:textId="77777777" w:rsidR="00E12796" w:rsidRDefault="00E12796" w:rsidP="00E12796"/>
    <w:p w14:paraId="0D9D9967" w14:textId="77777777" w:rsidR="00E12796" w:rsidRDefault="00E12796" w:rsidP="00E12796">
      <w:r>
        <w:t xml:space="preserve">La performance des réseaux </w:t>
      </w:r>
      <w:proofErr w:type="gramStart"/>
      <w:r>
        <w:t>ont</w:t>
      </w:r>
      <w:proofErr w:type="gramEnd"/>
      <w:r>
        <w:t xml:space="preserve"> tendu à mutualiser les ressources, et donc à interconnecter les services applicatifs et informationnels. L’architecture n-tiers peut être vue comme une extension de l’architecture 3-tiers multi dimensionnelle.</w:t>
      </w:r>
    </w:p>
    <w:p w14:paraId="7212CD78" w14:textId="77777777" w:rsidR="00E12796" w:rsidRDefault="00E12796" w:rsidP="00E12796"/>
    <w:p w14:paraId="5661789E" w14:textId="77777777" w:rsidR="00E12796" w:rsidRDefault="00E12796" w:rsidP="00E12796"/>
    <w:p w14:paraId="745D2155" w14:textId="77777777" w:rsidR="00E12796" w:rsidRDefault="00E12796" w:rsidP="00E12796"/>
    <w:p w14:paraId="33D4B536" w14:textId="77777777" w:rsidR="00E12796" w:rsidRPr="00870D87" w:rsidRDefault="00E12796" w:rsidP="00E12796"/>
    <w:p w14:paraId="0238B1DC" w14:textId="77777777" w:rsidR="00E12796" w:rsidRPr="002726C8" w:rsidRDefault="00E12796" w:rsidP="00E12796">
      <w:r w:rsidRPr="002726C8">
        <w:rPr>
          <w:noProof/>
          <w:lang w:eastAsia="fr-FR"/>
        </w:rPr>
        <w:drawing>
          <wp:inline distT="0" distB="0" distL="0" distR="0" wp14:anchorId="3294334F" wp14:editId="7A8125ED">
            <wp:extent cx="5760720" cy="55092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509260"/>
                    </a:xfrm>
                    <a:prstGeom prst="rect">
                      <a:avLst/>
                    </a:prstGeom>
                  </pic:spPr>
                </pic:pic>
              </a:graphicData>
            </a:graphic>
          </wp:inline>
        </w:drawing>
      </w:r>
    </w:p>
    <w:p w14:paraId="540C0536" w14:textId="77777777" w:rsidR="00E12796" w:rsidRPr="002726C8" w:rsidRDefault="00E12796" w:rsidP="00E12796"/>
    <w:p w14:paraId="6C30BC9D" w14:textId="77777777" w:rsidR="00E12796" w:rsidRDefault="00E12796" w:rsidP="00E12796">
      <w:pPr>
        <w:rPr>
          <w:rFonts w:asciiTheme="majorHAnsi" w:eastAsiaTheme="majorEastAsia" w:hAnsiTheme="majorHAnsi" w:cstheme="majorBidi"/>
          <w:b/>
          <w:bCs/>
          <w:i/>
          <w:iCs/>
          <w:color w:val="4472C4" w:themeColor="accent1"/>
        </w:rPr>
      </w:pPr>
      <w:r>
        <w:br w:type="page"/>
      </w:r>
    </w:p>
    <w:p w14:paraId="24C0B545" w14:textId="77777777" w:rsidR="00E12796" w:rsidRPr="002726C8" w:rsidRDefault="00E12796" w:rsidP="00E12796">
      <w:pPr>
        <w:pStyle w:val="Titre4"/>
      </w:pPr>
      <w:r w:rsidRPr="002726C8">
        <w:lastRenderedPageBreak/>
        <w:t>Business intelligence</w:t>
      </w:r>
    </w:p>
    <w:p w14:paraId="0FF6D0A4" w14:textId="77777777" w:rsidR="00E12796" w:rsidRDefault="00E12796" w:rsidP="00E12796"/>
    <w:p w14:paraId="0AAEDC61" w14:textId="19E1016C" w:rsidR="00E12796" w:rsidRDefault="00611008" w:rsidP="00611008">
      <w:pPr>
        <w:pStyle w:val="paragraph"/>
        <w:textAlignment w:val="baseline"/>
      </w:pPr>
      <w:r>
        <w:rPr>
          <w:rStyle w:val="normaltextrun"/>
          <w:rFonts w:ascii="Calibri" w:eastAsiaTheme="majorEastAsia" w:hAnsi="Calibri" w:cs="Calibri"/>
          <w:sz w:val="22"/>
          <w:szCs w:val="22"/>
          <w:shd w:val="clear" w:color="auto" w:fill="FFFF00"/>
        </w:rPr>
        <w:t>Métier de Développeur</w:t>
      </w:r>
      <w:r>
        <w:rPr>
          <w:rStyle w:val="normaltextrun"/>
          <w:rFonts w:ascii="Calibri" w:eastAsiaTheme="majorEastAsia" w:hAnsi="Calibri" w:cs="Calibri"/>
          <w:sz w:val="22"/>
          <w:szCs w:val="22"/>
          <w:shd w:val="clear" w:color="auto" w:fill="FFFF00"/>
        </w:rPr>
        <w:t xml:space="preserve"> ETL (</w:t>
      </w:r>
      <w:proofErr w:type="spellStart"/>
      <w:r>
        <w:rPr>
          <w:rStyle w:val="normaltextrun"/>
          <w:rFonts w:ascii="Calibri" w:eastAsiaTheme="majorEastAsia" w:hAnsi="Calibri" w:cs="Calibri"/>
          <w:sz w:val="22"/>
          <w:szCs w:val="22"/>
          <w:shd w:val="clear" w:color="auto" w:fill="FFFF00"/>
        </w:rPr>
        <w:t>Extract</w:t>
      </w:r>
      <w:proofErr w:type="spellEnd"/>
      <w:r>
        <w:rPr>
          <w:rStyle w:val="normaltextrun"/>
          <w:rFonts w:ascii="Calibri" w:eastAsiaTheme="majorEastAsia" w:hAnsi="Calibri" w:cs="Calibri"/>
          <w:sz w:val="22"/>
          <w:szCs w:val="22"/>
          <w:shd w:val="clear" w:color="auto" w:fill="FFFF00"/>
        </w:rPr>
        <w:t xml:space="preserve"> – </w:t>
      </w:r>
      <w:proofErr w:type="spellStart"/>
      <w:r>
        <w:rPr>
          <w:rStyle w:val="normaltextrun"/>
          <w:rFonts w:ascii="Calibri" w:eastAsiaTheme="majorEastAsia" w:hAnsi="Calibri" w:cs="Calibri"/>
          <w:sz w:val="22"/>
          <w:szCs w:val="22"/>
          <w:shd w:val="clear" w:color="auto" w:fill="FFFF00"/>
        </w:rPr>
        <w:t>Transform</w:t>
      </w:r>
      <w:proofErr w:type="spellEnd"/>
      <w:r>
        <w:rPr>
          <w:rStyle w:val="normaltextrun"/>
          <w:rFonts w:ascii="Calibri" w:eastAsiaTheme="majorEastAsia" w:hAnsi="Calibri" w:cs="Calibri"/>
          <w:sz w:val="22"/>
          <w:szCs w:val="22"/>
          <w:shd w:val="clear" w:color="auto" w:fill="FFFF00"/>
        </w:rPr>
        <w:t xml:space="preserve"> – </w:t>
      </w:r>
      <w:proofErr w:type="spellStart"/>
      <w:r>
        <w:rPr>
          <w:rStyle w:val="normaltextrun"/>
          <w:rFonts w:ascii="Calibri" w:eastAsiaTheme="majorEastAsia" w:hAnsi="Calibri" w:cs="Calibri"/>
          <w:sz w:val="22"/>
          <w:szCs w:val="22"/>
          <w:shd w:val="clear" w:color="auto" w:fill="FFFF00"/>
        </w:rPr>
        <w:t>Load</w:t>
      </w:r>
      <w:proofErr w:type="spellEnd"/>
      <w:r>
        <w:rPr>
          <w:rStyle w:val="normaltextrun"/>
          <w:rFonts w:ascii="Calibri" w:eastAsiaTheme="majorEastAsia" w:hAnsi="Calibri" w:cs="Calibri"/>
          <w:sz w:val="22"/>
          <w:szCs w:val="22"/>
          <w:shd w:val="clear" w:color="auto" w:fill="FFFF00"/>
        </w:rPr>
        <w:t>)</w:t>
      </w:r>
      <w:r>
        <w:rPr>
          <w:rStyle w:val="eop"/>
          <w:rFonts w:ascii="Calibri" w:eastAsiaTheme="majorEastAsia" w:hAnsi="Calibri" w:cs="Calibri"/>
          <w:sz w:val="22"/>
          <w:szCs w:val="22"/>
        </w:rPr>
        <w:t> </w:t>
      </w:r>
    </w:p>
    <w:p w14:paraId="71491C93" w14:textId="77777777" w:rsidR="00E12796" w:rsidRPr="002726C8" w:rsidRDefault="00E12796" w:rsidP="00E12796">
      <w:r>
        <w:t>Le schéma relationnel est adapté dans un contexte transactionnel mais devient limité pour de l’analyse à grands volumes notamment pour l’aide à la prise de décision prospective à l’aide d’agrégation multiples et de visions selon les besoins. Cette nouvelle approche correspond à une forme de dénormalisation du modèle relationnel.</w:t>
      </w:r>
    </w:p>
    <w:p w14:paraId="1CDA1B1B" w14:textId="77777777" w:rsidR="00E12796" w:rsidRPr="002726C8" w:rsidRDefault="00E12796" w:rsidP="00E12796">
      <w:r w:rsidRPr="002726C8">
        <w:rPr>
          <w:noProof/>
          <w:lang w:eastAsia="fr-FR"/>
        </w:rPr>
        <w:drawing>
          <wp:inline distT="0" distB="0" distL="0" distR="0" wp14:anchorId="4798F932" wp14:editId="529CD5FE">
            <wp:extent cx="5760720" cy="31502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50235"/>
                    </a:xfrm>
                    <a:prstGeom prst="rect">
                      <a:avLst/>
                    </a:prstGeom>
                  </pic:spPr>
                </pic:pic>
              </a:graphicData>
            </a:graphic>
          </wp:inline>
        </w:drawing>
      </w:r>
    </w:p>
    <w:p w14:paraId="764E9D44" w14:textId="77777777" w:rsidR="00E12796" w:rsidRDefault="00E12796" w:rsidP="00E12796"/>
    <w:p w14:paraId="40F43E54" w14:textId="77777777" w:rsidR="00E12796" w:rsidRDefault="00E12796" w:rsidP="00E12796"/>
    <w:p w14:paraId="7507E378" w14:textId="77777777" w:rsidR="00E12796" w:rsidRDefault="00E12796" w:rsidP="00E12796">
      <w:pPr>
        <w:spacing w:after="0" w:line="276" w:lineRule="auto"/>
        <w:ind w:left="360"/>
        <w:jc w:val="both"/>
      </w:pPr>
    </w:p>
    <w:p w14:paraId="4AAE7352" w14:textId="77777777" w:rsidR="00E12796" w:rsidRDefault="00E12796" w:rsidP="00E12796">
      <w:pPr>
        <w:pStyle w:val="Titre2"/>
      </w:pPr>
      <w:r>
        <w:t>Les normes SQL</w:t>
      </w:r>
    </w:p>
    <w:p w14:paraId="218AED07" w14:textId="77777777" w:rsidR="00E12796" w:rsidRDefault="00E12796" w:rsidP="00E12796">
      <w:pPr>
        <w:pStyle w:val="defaut"/>
      </w:pPr>
      <w:r>
        <w:t>Les bases de données de type relationnelles sont apparues dans les années 1980. Elles s’appuient sur les travaux développés par un chercheur, Mr Edgard Codd, travaillant chez IBM sur le modèle relationnel au début des années 1970. Les données sont organisées en tables distinctes sans niveau de hiérarchie. Il n’y a plus de pointeurs mais les données contenues dans les tables permettent de réaliser des liens entre les tables.</w:t>
      </w:r>
    </w:p>
    <w:p w14:paraId="69B3F005" w14:textId="77777777" w:rsidR="00E12796" w:rsidRDefault="00E12796" w:rsidP="00E12796">
      <w:pPr>
        <w:pStyle w:val="defaut"/>
      </w:pPr>
      <w:r>
        <w:t>La tendance actuelle est aux systèmes qui utilisent plusieurs types de bases de données, comme SQL Server 2016. Il est ainsi possible d’écrire des requêtes qui portent sur des bases relationnelles et NoSQL.</w:t>
      </w:r>
    </w:p>
    <w:p w14:paraId="370BDEC9" w14:textId="77777777" w:rsidR="00E12796" w:rsidRDefault="00E12796" w:rsidP="00E12796">
      <w:pPr>
        <w:pStyle w:val="defaut"/>
      </w:pPr>
      <w:r>
        <w:t>Le langage SQL (</w:t>
      </w:r>
      <w:proofErr w:type="spellStart"/>
      <w:r>
        <w:rPr>
          <w:rStyle w:val="italic"/>
          <w:rFonts w:eastAsiaTheme="majorEastAsia"/>
        </w:rPr>
        <w:t>Structured</w:t>
      </w:r>
      <w:proofErr w:type="spellEnd"/>
      <w:r>
        <w:rPr>
          <w:rStyle w:val="italic"/>
          <w:rFonts w:eastAsiaTheme="majorEastAsia"/>
        </w:rPr>
        <w:t xml:space="preserve"> </w:t>
      </w:r>
      <w:proofErr w:type="spellStart"/>
      <w:r>
        <w:rPr>
          <w:rStyle w:val="italic"/>
          <w:rFonts w:eastAsiaTheme="majorEastAsia"/>
        </w:rPr>
        <w:t>Query</w:t>
      </w:r>
      <w:proofErr w:type="spellEnd"/>
      <w:r>
        <w:rPr>
          <w:rStyle w:val="italic"/>
          <w:rFonts w:eastAsiaTheme="majorEastAsia"/>
        </w:rPr>
        <w:t xml:space="preserve"> </w:t>
      </w:r>
      <w:proofErr w:type="spellStart"/>
      <w:r>
        <w:rPr>
          <w:rStyle w:val="italic"/>
          <w:rFonts w:eastAsiaTheme="majorEastAsia"/>
        </w:rPr>
        <w:t>Language</w:t>
      </w:r>
      <w:proofErr w:type="spellEnd"/>
      <w:r>
        <w:t xml:space="preserve">) signifie langage d’interrogation structuré. Il a été créé au début des années 1970 par IBM. C’est une start-up nommée </w:t>
      </w:r>
      <w:proofErr w:type="spellStart"/>
      <w:r>
        <w:t>Relational</w:t>
      </w:r>
      <w:proofErr w:type="spellEnd"/>
      <w:r>
        <w:t xml:space="preserve"> Software qui produira la première version commercialisable en 1979. Cette start-up est depuis devenue Oracle Corp.</w:t>
      </w:r>
    </w:p>
    <w:p w14:paraId="5D6E9F3B" w14:textId="77777777" w:rsidR="00E12796" w:rsidRDefault="00E12796" w:rsidP="00E12796">
      <w:pPr>
        <w:pStyle w:val="defaut"/>
      </w:pPr>
      <w:r>
        <w:lastRenderedPageBreak/>
        <w:t>Le langage SQL se décompose en plusieurs sous-ensembles :</w:t>
      </w:r>
    </w:p>
    <w:p w14:paraId="77DF8EF2" w14:textId="77777777" w:rsidR="00E12796" w:rsidRDefault="00E12796" w:rsidP="00E12796">
      <w:pPr>
        <w:pStyle w:val="liste1"/>
        <w:numPr>
          <w:ilvl w:val="0"/>
          <w:numId w:val="5"/>
        </w:numPr>
      </w:pPr>
      <w:r>
        <w:t xml:space="preserve">Le </w:t>
      </w:r>
      <w:r>
        <w:rPr>
          <w:b/>
          <w:bCs/>
        </w:rPr>
        <w:t>DDL</w:t>
      </w:r>
      <w:r>
        <w:t xml:space="preserve"> pour </w:t>
      </w:r>
      <w:r>
        <w:rPr>
          <w:rStyle w:val="italic"/>
          <w:rFonts w:eastAsiaTheme="majorEastAsia"/>
        </w:rPr>
        <w:t xml:space="preserve">Data </w:t>
      </w:r>
      <w:proofErr w:type="spellStart"/>
      <w:r>
        <w:rPr>
          <w:rStyle w:val="italic"/>
          <w:rFonts w:eastAsiaTheme="majorEastAsia"/>
        </w:rPr>
        <w:t>Definition</w:t>
      </w:r>
      <w:proofErr w:type="spellEnd"/>
      <w:r>
        <w:rPr>
          <w:rStyle w:val="italic"/>
          <w:rFonts w:eastAsiaTheme="majorEastAsia"/>
        </w:rPr>
        <w:t xml:space="preserve"> </w:t>
      </w:r>
      <w:proofErr w:type="spellStart"/>
      <w:r>
        <w:rPr>
          <w:rStyle w:val="italic"/>
          <w:rFonts w:eastAsiaTheme="majorEastAsia"/>
        </w:rPr>
        <w:t>Language</w:t>
      </w:r>
      <w:proofErr w:type="spellEnd"/>
      <w:r>
        <w:t>, qui regroupe les ordres utilisés pour créer, modifier ou supprimer les structures de la base (tables, index, vues, etc.). Il s’agit principalement des ordres CREATE, ALTER et DROP.</w:t>
      </w:r>
    </w:p>
    <w:p w14:paraId="567BC50F" w14:textId="77777777" w:rsidR="00E12796" w:rsidRDefault="00E12796" w:rsidP="00E12796">
      <w:pPr>
        <w:pStyle w:val="liste1"/>
        <w:numPr>
          <w:ilvl w:val="0"/>
          <w:numId w:val="5"/>
        </w:numPr>
      </w:pPr>
      <w:r>
        <w:t xml:space="preserve">Le </w:t>
      </w:r>
      <w:r>
        <w:rPr>
          <w:b/>
          <w:bCs/>
        </w:rPr>
        <w:t>DML</w:t>
      </w:r>
      <w:r>
        <w:t xml:space="preserve"> pour </w:t>
      </w:r>
      <w:r>
        <w:rPr>
          <w:rStyle w:val="italic"/>
          <w:rFonts w:eastAsiaTheme="majorEastAsia"/>
        </w:rPr>
        <w:t xml:space="preserve">Data Manipulation </w:t>
      </w:r>
      <w:proofErr w:type="spellStart"/>
      <w:r>
        <w:rPr>
          <w:rStyle w:val="italic"/>
          <w:rFonts w:eastAsiaTheme="majorEastAsia"/>
        </w:rPr>
        <w:t>Language</w:t>
      </w:r>
      <w:proofErr w:type="spellEnd"/>
      <w:r>
        <w:t>, qui regroupe les ordres utilisés pour manipuler les données contenues dans la base. Il s’agit principalement des ordres SELECT, INSERT, DELETE et UPDATE.</w:t>
      </w:r>
    </w:p>
    <w:p w14:paraId="6543C70F" w14:textId="77777777" w:rsidR="00E12796" w:rsidRDefault="00E12796" w:rsidP="00E12796">
      <w:pPr>
        <w:pStyle w:val="liste1"/>
        <w:numPr>
          <w:ilvl w:val="0"/>
          <w:numId w:val="5"/>
        </w:numPr>
      </w:pPr>
      <w:r>
        <w:t xml:space="preserve">Le </w:t>
      </w:r>
      <w:r>
        <w:rPr>
          <w:b/>
          <w:bCs/>
        </w:rPr>
        <w:t>DCL</w:t>
      </w:r>
      <w:r>
        <w:t xml:space="preserve"> pour </w:t>
      </w:r>
      <w:r>
        <w:rPr>
          <w:rStyle w:val="italic"/>
          <w:rFonts w:eastAsiaTheme="majorEastAsia"/>
        </w:rPr>
        <w:t xml:space="preserve">Data Control </w:t>
      </w:r>
      <w:proofErr w:type="spellStart"/>
      <w:r>
        <w:rPr>
          <w:rStyle w:val="italic"/>
          <w:rFonts w:eastAsiaTheme="majorEastAsia"/>
        </w:rPr>
        <w:t>Language</w:t>
      </w:r>
      <w:proofErr w:type="spellEnd"/>
      <w:r>
        <w:t>, qui regroupe les ordres utilisés pour gérer la sécurité des accès aux données. Il s’agit principalement des ordres GRANT et REVOKE.</w:t>
      </w:r>
    </w:p>
    <w:p w14:paraId="743878E4" w14:textId="77777777" w:rsidR="00E12796" w:rsidRDefault="00E12796" w:rsidP="00E12796">
      <w:pPr>
        <w:pStyle w:val="liste1"/>
        <w:numPr>
          <w:ilvl w:val="0"/>
          <w:numId w:val="5"/>
        </w:numPr>
      </w:pPr>
      <w:r>
        <w:t xml:space="preserve">Le </w:t>
      </w:r>
      <w:r>
        <w:rPr>
          <w:b/>
          <w:bCs/>
        </w:rPr>
        <w:t>TCL</w:t>
      </w:r>
      <w:r>
        <w:t xml:space="preserve"> pour </w:t>
      </w:r>
      <w:r>
        <w:rPr>
          <w:rStyle w:val="italic"/>
          <w:rFonts w:eastAsiaTheme="majorEastAsia"/>
        </w:rPr>
        <w:t xml:space="preserve">Transaction Control </w:t>
      </w:r>
      <w:proofErr w:type="spellStart"/>
      <w:r>
        <w:rPr>
          <w:rStyle w:val="italic"/>
          <w:rFonts w:eastAsiaTheme="majorEastAsia"/>
        </w:rPr>
        <w:t>Language</w:t>
      </w:r>
      <w:proofErr w:type="spellEnd"/>
      <w:r>
        <w:t>, qui regroupe les ordres utilisés pour gérer la validation ou non des mises à jour effectuées sur la base. Il s’agit principalement des ordres COMMIT et ROLLBACK.</w:t>
      </w:r>
    </w:p>
    <w:p w14:paraId="3582B8FE" w14:textId="77777777" w:rsidR="00E12796" w:rsidRDefault="00E12796" w:rsidP="00E12796">
      <w:pPr>
        <w:pStyle w:val="defaut"/>
      </w:pPr>
    </w:p>
    <w:p w14:paraId="72FFACFB" w14:textId="77777777" w:rsidR="00E12796" w:rsidRDefault="00E12796" w:rsidP="00E12796">
      <w:pPr>
        <w:pStyle w:val="defaut"/>
      </w:pPr>
      <w:r>
        <w:t>La première version de SQL normalisée par l’ANSI date de 1986.</w:t>
      </w:r>
    </w:p>
    <w:p w14:paraId="559C08AD" w14:textId="77777777" w:rsidR="00E12796" w:rsidRDefault="00E12796" w:rsidP="00E12796">
      <w:pPr>
        <w:pStyle w:val="defaut"/>
      </w:pPr>
      <w:r>
        <w:t>Elle sera suivie de plusieurs versions plus ou moins importantes.</w:t>
      </w:r>
    </w:p>
    <w:p w14:paraId="5E05B97A" w14:textId="77777777" w:rsidR="00E12796" w:rsidRDefault="00E12796" w:rsidP="00E12796">
      <w:pPr>
        <w:pStyle w:val="defaut"/>
      </w:pPr>
      <w:r>
        <w:t>La norme SQL2 ou SQL92 est la plus importante. La majorité des SGBDR existants implémentent cette version.</w:t>
      </w:r>
    </w:p>
    <w:p w14:paraId="1CA954FD" w14:textId="77777777" w:rsidR="00E12796" w:rsidRDefault="00E12796" w:rsidP="00E12796">
      <w:pPr>
        <w:pStyle w:val="defaut"/>
      </w:pPr>
      <w:r>
        <w:t>Puis suivront plusieurs autres évolutions SQL-3, SQL:2003, SQL:2008 et SQL:2011 qui apportent chacune quelques fonctions complémentaires.</w:t>
      </w:r>
    </w:p>
    <w:p w14:paraId="272E3552" w14:textId="77777777" w:rsidR="00E12796" w:rsidRDefault="00E12796" w:rsidP="00E12796">
      <w:pPr>
        <w:pStyle w:val="defaut"/>
      </w:pPr>
      <w:r>
        <w:rPr>
          <w:noProof/>
        </w:rPr>
        <w:drawing>
          <wp:inline distT="0" distB="0" distL="0" distR="0" wp14:anchorId="65CA6184" wp14:editId="200BE28A">
            <wp:extent cx="5760720" cy="2550160"/>
            <wp:effectExtent l="0" t="0" r="0" b="2540"/>
            <wp:docPr id="60" name="Image 6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 60" descr="Une image contenant texte&#10;&#10;Description générée automatiquement"/>
                    <pic:cNvPicPr/>
                  </pic:nvPicPr>
                  <pic:blipFill>
                    <a:blip r:embed="rId8"/>
                    <a:stretch>
                      <a:fillRect/>
                    </a:stretch>
                  </pic:blipFill>
                  <pic:spPr>
                    <a:xfrm>
                      <a:off x="0" y="0"/>
                      <a:ext cx="5760720" cy="2550160"/>
                    </a:xfrm>
                    <a:prstGeom prst="rect">
                      <a:avLst/>
                    </a:prstGeom>
                  </pic:spPr>
                </pic:pic>
              </a:graphicData>
            </a:graphic>
          </wp:inline>
        </w:drawing>
      </w:r>
    </w:p>
    <w:p w14:paraId="32C0423D" w14:textId="77777777" w:rsidR="00E12796" w:rsidRDefault="00E12796" w:rsidP="00E12796">
      <w:pPr>
        <w:spacing w:after="0" w:line="276" w:lineRule="auto"/>
        <w:ind w:left="360"/>
        <w:jc w:val="both"/>
      </w:pPr>
    </w:p>
    <w:p w14:paraId="14B9E186" w14:textId="77777777" w:rsidR="00E12796" w:rsidRDefault="00E12796" w:rsidP="00E12796">
      <w:pPr>
        <w:pStyle w:val="defaut"/>
      </w:pPr>
      <w:r>
        <w:t>Depuis quelques années, d’autres types de bases de données sont apparus avec les sites Internet utilisés par des millions d’utilisateurs :</w:t>
      </w:r>
    </w:p>
    <w:p w14:paraId="3A0D9078" w14:textId="77777777" w:rsidR="00E12796" w:rsidRDefault="00E12796" w:rsidP="00E12796">
      <w:pPr>
        <w:pStyle w:val="liste1"/>
        <w:numPr>
          <w:ilvl w:val="0"/>
          <w:numId w:val="4"/>
        </w:numPr>
      </w:pPr>
      <w:r>
        <w:lastRenderedPageBreak/>
        <w:t xml:space="preserve">Base de données qui range les données en colonnes et non en lignes pour gérer des volumes de données énormes comme </w:t>
      </w:r>
      <w:proofErr w:type="spellStart"/>
      <w:r>
        <w:t>Bigtable</w:t>
      </w:r>
      <w:proofErr w:type="spellEnd"/>
      <w:r>
        <w:t>, développée par Google, ou Cassandra, utilisée par Facebook.</w:t>
      </w:r>
    </w:p>
    <w:p w14:paraId="356C2DAD" w14:textId="77777777" w:rsidR="00E12796" w:rsidRDefault="00E12796" w:rsidP="00E12796">
      <w:pPr>
        <w:pStyle w:val="liste1"/>
        <w:numPr>
          <w:ilvl w:val="0"/>
          <w:numId w:val="4"/>
        </w:numPr>
      </w:pPr>
      <w:r>
        <w:t>Base de données NoSQL, comme Redis, plus souple avec un schéma défini de façon imprécise, qui se préoccupe de la cohérence finale.</w:t>
      </w:r>
    </w:p>
    <w:p w14:paraId="122116C6" w14:textId="77777777" w:rsidR="00E12796" w:rsidRDefault="00E12796" w:rsidP="00E12796">
      <w:pPr>
        <w:pStyle w:val="liste1"/>
        <w:numPr>
          <w:ilvl w:val="0"/>
          <w:numId w:val="4"/>
        </w:numPr>
      </w:pPr>
      <w:r>
        <w:t>Base de données de documents, similaire au type de base NoSQL. La plus connue et utilisée est MongoDB.</w:t>
      </w:r>
    </w:p>
    <w:p w14:paraId="1A736400" w14:textId="77777777" w:rsidR="00E12796" w:rsidRDefault="00E12796" w:rsidP="00E12796">
      <w:pPr>
        <w:pStyle w:val="defaut"/>
      </w:pPr>
      <w:r>
        <w:t>Chaque fournisseur de SGBDR a implémenté à sa façon le langage SQL et a ajouté ses propres extensions. Attention à la compatibilité !</w:t>
      </w:r>
    </w:p>
    <w:p w14:paraId="57D02512" w14:textId="77777777" w:rsidR="00E12796" w:rsidRDefault="00E12796" w:rsidP="00E12796">
      <w:pPr>
        <w:pStyle w:val="defaut"/>
      </w:pPr>
      <w:r>
        <w:t>Le site db-engines.com actualise régulièrement les informations sur la popularité des bases de données, globalement et par catégorie. Il explique sa méthodologie de classement.</w:t>
      </w:r>
    </w:p>
    <w:p w14:paraId="672B11E8" w14:textId="77777777" w:rsidR="00E12796" w:rsidRDefault="00E12796" w:rsidP="00E12796">
      <w:pPr>
        <w:pStyle w:val="defaut"/>
      </w:pPr>
      <w:r>
        <w:rPr>
          <w:noProof/>
        </w:rPr>
        <w:drawing>
          <wp:inline distT="0" distB="0" distL="0" distR="0" wp14:anchorId="02FE9CF5" wp14:editId="7CD807CA">
            <wp:extent cx="5760720" cy="2091690"/>
            <wp:effectExtent l="0" t="0" r="0" b="3810"/>
            <wp:docPr id="59" name="Image 5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59" descr="Une image contenant texte&#10;&#10;Description générée automatiquement"/>
                    <pic:cNvPicPr/>
                  </pic:nvPicPr>
                  <pic:blipFill>
                    <a:blip r:embed="rId9"/>
                    <a:stretch>
                      <a:fillRect/>
                    </a:stretch>
                  </pic:blipFill>
                  <pic:spPr>
                    <a:xfrm>
                      <a:off x="0" y="0"/>
                      <a:ext cx="5760720" cy="2091690"/>
                    </a:xfrm>
                    <a:prstGeom prst="rect">
                      <a:avLst/>
                    </a:prstGeom>
                  </pic:spPr>
                </pic:pic>
              </a:graphicData>
            </a:graphic>
          </wp:inline>
        </w:drawing>
      </w:r>
    </w:p>
    <w:p w14:paraId="7A5AE079" w14:textId="77777777" w:rsidR="00E12796" w:rsidRDefault="00E12796" w:rsidP="00E12796"/>
    <w:p w14:paraId="0B627114" w14:textId="77777777" w:rsidR="00E12796" w:rsidRDefault="00E12796" w:rsidP="00E12796">
      <w:pPr>
        <w:pStyle w:val="defaut"/>
      </w:pPr>
    </w:p>
    <w:p w14:paraId="5A98CE20" w14:textId="77777777" w:rsidR="00E12796" w:rsidRPr="002726C8" w:rsidRDefault="00E12796" w:rsidP="00E12796"/>
    <w:p w14:paraId="332894DE" w14:textId="77777777" w:rsidR="00E12796" w:rsidRDefault="00E12796" w:rsidP="00E12796">
      <w:bookmarkStart w:id="4" w:name="_Toc421132181"/>
    </w:p>
    <w:p w14:paraId="36E3CA10" w14:textId="77777777" w:rsidR="00E12796" w:rsidRDefault="00E12796" w:rsidP="00E12796"/>
    <w:p w14:paraId="5BCB913E" w14:textId="77777777" w:rsidR="00E12796" w:rsidRDefault="00E12796" w:rsidP="00E12796"/>
    <w:p w14:paraId="2B8FD1AA" w14:textId="77777777" w:rsidR="00E12796" w:rsidRDefault="00E12796" w:rsidP="00E12796"/>
    <w:bookmarkEnd w:id="4"/>
    <w:p w14:paraId="476B2DF1" w14:textId="77777777" w:rsidR="00E12796" w:rsidRPr="002726C8" w:rsidRDefault="00E12796" w:rsidP="00E12796"/>
    <w:p w14:paraId="75CE3F74" w14:textId="77777777" w:rsidR="00E12796" w:rsidRPr="002726C8" w:rsidRDefault="00E12796" w:rsidP="00E12796"/>
    <w:p w14:paraId="04653B3B" w14:textId="77777777" w:rsidR="00E12796" w:rsidRDefault="00E12796" w:rsidP="00E12796">
      <w:r>
        <w:br w:type="page"/>
      </w:r>
    </w:p>
    <w:p w14:paraId="3A9E041A" w14:textId="77777777" w:rsidR="00E12796" w:rsidRDefault="00E12796" w:rsidP="00E12796">
      <w:pPr>
        <w:pStyle w:val="Titre1"/>
      </w:pPr>
      <w:bookmarkStart w:id="5" w:name="_Toc421132176"/>
      <w:r w:rsidRPr="002726C8">
        <w:lastRenderedPageBreak/>
        <w:t>Modélisation des données</w:t>
      </w:r>
      <w:bookmarkEnd w:id="5"/>
    </w:p>
    <w:p w14:paraId="5B101FBA" w14:textId="77777777" w:rsidR="00E12796" w:rsidRDefault="00E12796" w:rsidP="00E12796"/>
    <w:p w14:paraId="149E0AF3" w14:textId="77777777" w:rsidR="00E12796" w:rsidRPr="00CB3CF0" w:rsidRDefault="00E12796" w:rsidP="00E12796">
      <w:pPr>
        <w:pStyle w:val="Titre2"/>
      </w:pPr>
      <w:r>
        <w:t>Cycle de vie d’un projet</w:t>
      </w:r>
    </w:p>
    <w:p w14:paraId="0E16C0BB" w14:textId="77777777" w:rsidR="00E12796" w:rsidRDefault="00E12796" w:rsidP="00E12796"/>
    <w:p w14:paraId="19EC7F1B" w14:textId="77777777" w:rsidR="00E12796" w:rsidRDefault="00E12796" w:rsidP="00E12796">
      <w:pPr>
        <w:pStyle w:val="Titre3"/>
      </w:pPr>
      <w:r>
        <w:t>Le début de la réflexion : Besoin -&gt; réalisation…</w:t>
      </w:r>
    </w:p>
    <w:p w14:paraId="20D4F8FD" w14:textId="77777777" w:rsidR="00E12796" w:rsidRDefault="00E12796" w:rsidP="00E12796"/>
    <w:p w14:paraId="2560D502" w14:textId="77777777" w:rsidR="00E12796" w:rsidRDefault="00E12796" w:rsidP="00E12796">
      <w:pPr>
        <w:jc w:val="center"/>
      </w:pPr>
      <w:r>
        <w:rPr>
          <w:noProof/>
          <w:lang w:eastAsia="fr-FR"/>
        </w:rPr>
        <w:drawing>
          <wp:inline distT="0" distB="0" distL="0" distR="0" wp14:anchorId="06AFD7B6" wp14:editId="22F306F5">
            <wp:extent cx="2609850" cy="1476375"/>
            <wp:effectExtent l="0" t="0" r="0" b="9525"/>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9850" cy="1476375"/>
                    </a:xfrm>
                    <a:prstGeom prst="rect">
                      <a:avLst/>
                    </a:prstGeom>
                  </pic:spPr>
                </pic:pic>
              </a:graphicData>
            </a:graphic>
          </wp:inline>
        </w:drawing>
      </w:r>
    </w:p>
    <w:p w14:paraId="0ED87211" w14:textId="77777777" w:rsidR="00E12796" w:rsidRDefault="00E12796" w:rsidP="00E12796"/>
    <w:p w14:paraId="209C9C77" w14:textId="77777777" w:rsidR="00E12796" w:rsidRDefault="00E12796" w:rsidP="00E12796">
      <w:pPr>
        <w:pStyle w:val="Titre3"/>
      </w:pPr>
      <w:r>
        <w:t>…et les problèmes surviennent</w:t>
      </w:r>
    </w:p>
    <w:p w14:paraId="332B541A" w14:textId="77777777" w:rsidR="00E12796" w:rsidRDefault="00E12796" w:rsidP="00E12796"/>
    <w:p w14:paraId="20463F3E" w14:textId="77777777" w:rsidR="00E12796" w:rsidRDefault="00E12796" w:rsidP="00E12796">
      <w:pPr>
        <w:pStyle w:val="Paragraphedeliste"/>
        <w:numPr>
          <w:ilvl w:val="0"/>
          <w:numId w:val="6"/>
        </w:numPr>
        <w:spacing w:after="0" w:line="276" w:lineRule="auto"/>
        <w:jc w:val="both"/>
      </w:pPr>
      <w:r>
        <w:t>Comment identifier correctement le besoin -&gt; Analyse du besoin</w:t>
      </w:r>
    </w:p>
    <w:p w14:paraId="41F4E02D" w14:textId="77777777" w:rsidR="00E12796" w:rsidRDefault="00E12796" w:rsidP="00E12796">
      <w:pPr>
        <w:pStyle w:val="Paragraphedeliste"/>
        <w:numPr>
          <w:ilvl w:val="0"/>
          <w:numId w:val="6"/>
        </w:numPr>
        <w:spacing w:after="0" w:line="276" w:lineRule="auto"/>
        <w:jc w:val="both"/>
      </w:pPr>
      <w:r>
        <w:t>Le besoin s’inscrit-il dans la durée, est-il évolutif, donc impact sur le code -&gt; Réutilisation et évolutivité du code</w:t>
      </w:r>
    </w:p>
    <w:p w14:paraId="6A48F018" w14:textId="77777777" w:rsidR="00E12796" w:rsidRDefault="00E12796" w:rsidP="00E12796">
      <w:pPr>
        <w:pStyle w:val="Paragraphedeliste"/>
        <w:numPr>
          <w:ilvl w:val="0"/>
          <w:numId w:val="6"/>
        </w:numPr>
        <w:spacing w:after="0" w:line="276" w:lineRule="auto"/>
        <w:jc w:val="both"/>
      </w:pPr>
      <w:r>
        <w:t>Paysage applicatif et architectural de l’application -&gt; impacts en entrée et sortie de l’application</w:t>
      </w:r>
    </w:p>
    <w:p w14:paraId="0B2FA915" w14:textId="77777777" w:rsidR="00E12796" w:rsidRDefault="00E12796" w:rsidP="00E12796">
      <w:pPr>
        <w:pStyle w:val="Paragraphedeliste"/>
        <w:numPr>
          <w:ilvl w:val="0"/>
          <w:numId w:val="6"/>
        </w:numPr>
        <w:spacing w:after="0" w:line="276" w:lineRule="auto"/>
        <w:jc w:val="both"/>
      </w:pPr>
      <w:r>
        <w:t>Le code est-il correct dans tous les cas de figure -&gt; Tests du code (unitaires, intégration, qualité, performance)</w:t>
      </w:r>
    </w:p>
    <w:p w14:paraId="3E762E5F" w14:textId="77777777" w:rsidR="00E12796" w:rsidRDefault="00E12796" w:rsidP="00E12796">
      <w:pPr>
        <w:pStyle w:val="Paragraphedeliste"/>
        <w:numPr>
          <w:ilvl w:val="0"/>
          <w:numId w:val="6"/>
        </w:numPr>
        <w:spacing w:after="0" w:line="276" w:lineRule="auto"/>
        <w:jc w:val="both"/>
      </w:pPr>
      <w:r>
        <w:t>Les utilisateurs vont-ils modifier leurs processus avec l’application -&gt; suivi des besoins, intégrer les évolutions et améliorations</w:t>
      </w:r>
    </w:p>
    <w:p w14:paraId="56DDBEA3" w14:textId="77777777" w:rsidR="00E12796" w:rsidRDefault="00E12796" w:rsidP="00E12796">
      <w:pPr>
        <w:pStyle w:val="Paragraphedeliste"/>
        <w:numPr>
          <w:ilvl w:val="0"/>
          <w:numId w:val="6"/>
        </w:numPr>
        <w:spacing w:after="0" w:line="276" w:lineRule="auto"/>
        <w:jc w:val="both"/>
      </w:pPr>
      <w:r>
        <w:t>Comment va être géré le workflow des remontées utilisateurs (bugs) -&gt; Processus de maintenance</w:t>
      </w:r>
    </w:p>
    <w:p w14:paraId="13E76209" w14:textId="77777777" w:rsidR="00E12796" w:rsidRDefault="00E12796" w:rsidP="00E12796">
      <w:pPr>
        <w:pStyle w:val="Paragraphedeliste"/>
        <w:numPr>
          <w:ilvl w:val="0"/>
          <w:numId w:val="6"/>
        </w:numPr>
        <w:spacing w:after="0" w:line="276" w:lineRule="auto"/>
        <w:jc w:val="both"/>
      </w:pPr>
      <w:r>
        <w:t>Formation utilisateur -&gt; Documentation à différents niveaux</w:t>
      </w:r>
    </w:p>
    <w:p w14:paraId="2EA8BF8C" w14:textId="77777777" w:rsidR="00E12796" w:rsidRDefault="00E12796" w:rsidP="00E12796">
      <w:pPr>
        <w:pStyle w:val="Paragraphedeliste"/>
        <w:numPr>
          <w:ilvl w:val="0"/>
          <w:numId w:val="6"/>
        </w:numPr>
        <w:spacing w:after="0" w:line="276" w:lineRule="auto"/>
        <w:jc w:val="both"/>
      </w:pPr>
      <w:r>
        <w:t>Comment les utilisateurs vont-ils pouvoir piloter l’application -&gt; Documentation d’installation de l’application et des processus courants (paramétrages)</w:t>
      </w:r>
    </w:p>
    <w:p w14:paraId="1AC93441" w14:textId="77777777" w:rsidR="00E12796" w:rsidRDefault="00E12796" w:rsidP="00E12796">
      <w:pPr>
        <w:pStyle w:val="Paragraphedeliste"/>
        <w:numPr>
          <w:ilvl w:val="0"/>
          <w:numId w:val="6"/>
        </w:numPr>
        <w:spacing w:after="0" w:line="276" w:lineRule="auto"/>
        <w:jc w:val="both"/>
      </w:pPr>
      <w:r>
        <w:t>Quelle est la politique de mise en production et de correctifs -&gt; directe, par pallier, patchs, montée de versions…</w:t>
      </w:r>
    </w:p>
    <w:p w14:paraId="33E665A6" w14:textId="77777777" w:rsidR="00E12796" w:rsidRDefault="00E12796" w:rsidP="00E12796"/>
    <w:p w14:paraId="28D66873" w14:textId="77777777" w:rsidR="00E12796" w:rsidRDefault="00E12796" w:rsidP="00E12796">
      <w:r>
        <w:t>Ce qui nous donne au final, une fois considéré toutes ces activités lors de la durée de vie du projet, plutôt ce type de schéma :</w:t>
      </w:r>
    </w:p>
    <w:p w14:paraId="4471C0C5" w14:textId="77777777" w:rsidR="00E12796" w:rsidRDefault="00E12796" w:rsidP="00E12796">
      <w:pPr>
        <w:jc w:val="center"/>
      </w:pPr>
      <w:r>
        <w:rPr>
          <w:noProof/>
          <w:lang w:eastAsia="fr-FR"/>
        </w:rPr>
        <w:lastRenderedPageBreak/>
        <w:drawing>
          <wp:inline distT="0" distB="0" distL="0" distR="0" wp14:anchorId="605EB46D" wp14:editId="2C3CA81E">
            <wp:extent cx="4676775" cy="4143375"/>
            <wp:effectExtent l="0" t="0" r="9525" b="9525"/>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76775" cy="4143375"/>
                    </a:xfrm>
                    <a:prstGeom prst="rect">
                      <a:avLst/>
                    </a:prstGeom>
                  </pic:spPr>
                </pic:pic>
              </a:graphicData>
            </a:graphic>
          </wp:inline>
        </w:drawing>
      </w:r>
    </w:p>
    <w:p w14:paraId="5AFD19DC" w14:textId="77777777" w:rsidR="00E12796" w:rsidRDefault="00E12796" w:rsidP="00E12796"/>
    <w:p w14:paraId="3AD5F406" w14:textId="77777777" w:rsidR="00E12796" w:rsidRDefault="00E12796" w:rsidP="00E12796">
      <w:pPr>
        <w:pStyle w:val="Titre3"/>
      </w:pPr>
      <w:r>
        <w:t>Solution projet : Le cycle de l’abstraction</w:t>
      </w:r>
    </w:p>
    <w:p w14:paraId="3CFF619F" w14:textId="77777777" w:rsidR="00E12796" w:rsidRDefault="00E12796" w:rsidP="00E12796"/>
    <w:p w14:paraId="2C50E9A1" w14:textId="77777777" w:rsidR="00E12796" w:rsidRDefault="00E12796" w:rsidP="00E12796">
      <w:pPr>
        <w:pStyle w:val="Paragraphedeliste"/>
        <w:numPr>
          <w:ilvl w:val="0"/>
          <w:numId w:val="10"/>
        </w:numPr>
      </w:pPr>
      <w:r>
        <w:t>Etudier et comprendre l’Univers réel</w:t>
      </w:r>
    </w:p>
    <w:p w14:paraId="371F894D" w14:textId="77777777" w:rsidR="00E12796" w:rsidRDefault="00E12796" w:rsidP="00E12796">
      <w:pPr>
        <w:pStyle w:val="Paragraphedeliste"/>
        <w:numPr>
          <w:ilvl w:val="0"/>
          <w:numId w:val="10"/>
        </w:numPr>
      </w:pPr>
      <w:r>
        <w:t>Le modéliser pour le représenter simplement</w:t>
      </w:r>
    </w:p>
    <w:p w14:paraId="4FE31135" w14:textId="77777777" w:rsidR="00E12796" w:rsidRDefault="00E12796" w:rsidP="00E12796">
      <w:pPr>
        <w:pStyle w:val="Paragraphedeliste"/>
        <w:numPr>
          <w:ilvl w:val="0"/>
          <w:numId w:val="10"/>
        </w:numPr>
      </w:pPr>
      <w:r>
        <w:t>Concevoir la solution informatique</w:t>
      </w:r>
    </w:p>
    <w:p w14:paraId="55180DF9" w14:textId="77777777" w:rsidR="00E12796" w:rsidRPr="002726C8" w:rsidRDefault="00E12796" w:rsidP="00E12796">
      <w:pPr>
        <w:pStyle w:val="Paragraphedeliste"/>
        <w:numPr>
          <w:ilvl w:val="0"/>
          <w:numId w:val="10"/>
        </w:numPr>
      </w:pPr>
      <w:r>
        <w:t>Implémenter la solution</w:t>
      </w:r>
    </w:p>
    <w:p w14:paraId="16DCDCA1" w14:textId="77777777" w:rsidR="00E12796" w:rsidRDefault="00E12796" w:rsidP="00E12796"/>
    <w:p w14:paraId="3208D7CB" w14:textId="77777777" w:rsidR="00E12796" w:rsidRDefault="00E12796" w:rsidP="00E12796">
      <w:r>
        <w:t>En méthodologie classique, ce cycle de l’abstraction est représenté par 3 étapes majeures :</w:t>
      </w:r>
    </w:p>
    <w:tbl>
      <w:tblPr>
        <w:tblW w:w="9229" w:type="dxa"/>
        <w:tblInd w:w="55" w:type="dxa"/>
        <w:tblCellMar>
          <w:left w:w="70" w:type="dxa"/>
          <w:right w:w="70" w:type="dxa"/>
        </w:tblCellMar>
        <w:tblLook w:val="04A0" w:firstRow="1" w:lastRow="0" w:firstColumn="1" w:lastColumn="0" w:noHBand="0" w:noVBand="1"/>
      </w:tblPr>
      <w:tblGrid>
        <w:gridCol w:w="1600"/>
        <w:gridCol w:w="3660"/>
        <w:gridCol w:w="3969"/>
      </w:tblGrid>
      <w:tr w:rsidR="00E12796" w:rsidRPr="004675E7" w14:paraId="5CE0EFB0" w14:textId="77777777" w:rsidTr="0063183E">
        <w:trPr>
          <w:trHeight w:val="300"/>
        </w:trPr>
        <w:tc>
          <w:tcPr>
            <w:tcW w:w="1600"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184B4F48" w14:textId="77777777" w:rsidR="00E12796" w:rsidRPr="004675E7" w:rsidRDefault="00E12796" w:rsidP="0063183E">
            <w:pPr>
              <w:spacing w:after="0" w:line="240" w:lineRule="auto"/>
              <w:rPr>
                <w:rFonts w:ascii="Calibri" w:eastAsia="Times New Roman" w:hAnsi="Calibri" w:cs="Calibri"/>
                <w:color w:val="000000"/>
                <w:lang w:eastAsia="fr-FR"/>
              </w:rPr>
            </w:pPr>
            <w:r w:rsidRPr="004675E7">
              <w:rPr>
                <w:rFonts w:ascii="Calibri" w:eastAsia="Times New Roman" w:hAnsi="Calibri" w:cs="Calibri"/>
                <w:color w:val="000000"/>
                <w:lang w:eastAsia="fr-FR"/>
              </w:rPr>
              <w:t>Niveaux</w:t>
            </w:r>
          </w:p>
        </w:tc>
        <w:tc>
          <w:tcPr>
            <w:tcW w:w="3660" w:type="dxa"/>
            <w:tcBorders>
              <w:top w:val="single" w:sz="8" w:space="0" w:color="auto"/>
              <w:left w:val="nil"/>
              <w:bottom w:val="single" w:sz="4" w:space="0" w:color="auto"/>
              <w:right w:val="single" w:sz="4" w:space="0" w:color="auto"/>
            </w:tcBorders>
            <w:shd w:val="clear" w:color="000000" w:fill="D9D9D9"/>
            <w:noWrap/>
            <w:vAlign w:val="bottom"/>
            <w:hideMark/>
          </w:tcPr>
          <w:p w14:paraId="1C2D2A0A" w14:textId="77777777" w:rsidR="00E12796" w:rsidRPr="004675E7" w:rsidRDefault="00E12796" w:rsidP="0063183E">
            <w:pPr>
              <w:spacing w:after="0" w:line="240" w:lineRule="auto"/>
              <w:rPr>
                <w:rFonts w:ascii="Calibri" w:eastAsia="Times New Roman" w:hAnsi="Calibri" w:cs="Calibri"/>
                <w:color w:val="000000"/>
                <w:lang w:eastAsia="fr-FR"/>
              </w:rPr>
            </w:pPr>
            <w:r w:rsidRPr="004675E7">
              <w:rPr>
                <w:rFonts w:ascii="Calibri" w:eastAsia="Times New Roman" w:hAnsi="Calibri" w:cs="Calibri"/>
                <w:color w:val="000000"/>
                <w:lang w:eastAsia="fr-FR"/>
              </w:rPr>
              <w:t>Données</w:t>
            </w:r>
          </w:p>
        </w:tc>
        <w:tc>
          <w:tcPr>
            <w:tcW w:w="3969" w:type="dxa"/>
            <w:tcBorders>
              <w:top w:val="single" w:sz="8" w:space="0" w:color="auto"/>
              <w:left w:val="nil"/>
              <w:bottom w:val="single" w:sz="4" w:space="0" w:color="auto"/>
              <w:right w:val="single" w:sz="8" w:space="0" w:color="auto"/>
            </w:tcBorders>
            <w:shd w:val="clear" w:color="000000" w:fill="D9D9D9"/>
            <w:noWrap/>
            <w:vAlign w:val="bottom"/>
            <w:hideMark/>
          </w:tcPr>
          <w:p w14:paraId="0BB293E8" w14:textId="77777777" w:rsidR="00E12796" w:rsidRPr="004675E7" w:rsidRDefault="00E12796" w:rsidP="0063183E">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Rôle</w:t>
            </w:r>
          </w:p>
        </w:tc>
      </w:tr>
      <w:tr w:rsidR="00E12796" w:rsidRPr="004675E7" w14:paraId="30C85A7A" w14:textId="77777777" w:rsidTr="0063183E">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3C582CEC" w14:textId="77777777" w:rsidR="00E12796" w:rsidRPr="004675E7" w:rsidRDefault="00E12796" w:rsidP="0063183E">
            <w:pPr>
              <w:spacing w:after="0" w:line="240" w:lineRule="auto"/>
              <w:rPr>
                <w:rFonts w:ascii="Calibri" w:eastAsia="Times New Roman" w:hAnsi="Calibri" w:cs="Calibri"/>
                <w:color w:val="000000"/>
                <w:lang w:eastAsia="fr-FR"/>
              </w:rPr>
            </w:pPr>
            <w:r w:rsidRPr="004675E7">
              <w:rPr>
                <w:rFonts w:ascii="Calibri" w:eastAsia="Times New Roman" w:hAnsi="Calibri" w:cs="Calibri"/>
                <w:color w:val="000000"/>
                <w:lang w:eastAsia="fr-FR"/>
              </w:rPr>
              <w:t>Conceptuel</w:t>
            </w:r>
          </w:p>
        </w:tc>
        <w:tc>
          <w:tcPr>
            <w:tcW w:w="3660" w:type="dxa"/>
            <w:tcBorders>
              <w:top w:val="nil"/>
              <w:left w:val="nil"/>
              <w:bottom w:val="single" w:sz="4" w:space="0" w:color="auto"/>
              <w:right w:val="single" w:sz="4" w:space="0" w:color="auto"/>
            </w:tcBorders>
            <w:shd w:val="clear" w:color="auto" w:fill="auto"/>
            <w:noWrap/>
            <w:vAlign w:val="bottom"/>
            <w:hideMark/>
          </w:tcPr>
          <w:p w14:paraId="1DC0287D" w14:textId="77777777" w:rsidR="00E12796" w:rsidRPr="004675E7" w:rsidRDefault="00E12796" w:rsidP="0063183E">
            <w:pPr>
              <w:spacing w:after="0" w:line="240" w:lineRule="auto"/>
              <w:rPr>
                <w:rFonts w:ascii="Calibri" w:eastAsia="Times New Roman" w:hAnsi="Calibri" w:cs="Calibri"/>
                <w:color w:val="000000"/>
                <w:lang w:eastAsia="fr-FR"/>
              </w:rPr>
            </w:pPr>
            <w:r w:rsidRPr="004675E7">
              <w:rPr>
                <w:rFonts w:ascii="Calibri" w:eastAsia="Times New Roman" w:hAnsi="Calibri" w:cs="Calibri"/>
                <w:color w:val="000000"/>
                <w:lang w:eastAsia="fr-FR"/>
              </w:rPr>
              <w:t>Modèle Conceptuel des Données</w:t>
            </w:r>
          </w:p>
        </w:tc>
        <w:tc>
          <w:tcPr>
            <w:tcW w:w="3969" w:type="dxa"/>
            <w:tcBorders>
              <w:top w:val="nil"/>
              <w:left w:val="nil"/>
              <w:bottom w:val="single" w:sz="4" w:space="0" w:color="auto"/>
              <w:right w:val="single" w:sz="8" w:space="0" w:color="auto"/>
            </w:tcBorders>
            <w:shd w:val="clear" w:color="auto" w:fill="auto"/>
            <w:noWrap/>
            <w:vAlign w:val="bottom"/>
            <w:hideMark/>
          </w:tcPr>
          <w:p w14:paraId="6FDDF336" w14:textId="77777777" w:rsidR="00E12796" w:rsidRPr="004675E7" w:rsidRDefault="00E12796" w:rsidP="0063183E">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Analyse/Conception</w:t>
            </w:r>
          </w:p>
        </w:tc>
      </w:tr>
      <w:tr w:rsidR="00E12796" w:rsidRPr="004675E7" w14:paraId="082BBB06" w14:textId="77777777" w:rsidTr="0063183E">
        <w:trPr>
          <w:trHeight w:val="300"/>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1143B78A" w14:textId="77777777" w:rsidR="00E12796" w:rsidRPr="004675E7" w:rsidRDefault="00E12796" w:rsidP="0063183E">
            <w:pPr>
              <w:spacing w:after="0" w:line="240" w:lineRule="auto"/>
              <w:rPr>
                <w:rFonts w:ascii="Calibri" w:eastAsia="Times New Roman" w:hAnsi="Calibri" w:cs="Calibri"/>
                <w:color w:val="000000"/>
                <w:lang w:eastAsia="fr-FR"/>
              </w:rPr>
            </w:pPr>
            <w:r w:rsidRPr="004675E7">
              <w:rPr>
                <w:rFonts w:ascii="Calibri" w:eastAsia="Times New Roman" w:hAnsi="Calibri" w:cs="Calibri"/>
                <w:color w:val="000000"/>
                <w:lang w:eastAsia="fr-FR"/>
              </w:rPr>
              <w:t>Logique</w:t>
            </w:r>
          </w:p>
        </w:tc>
        <w:tc>
          <w:tcPr>
            <w:tcW w:w="3660" w:type="dxa"/>
            <w:tcBorders>
              <w:top w:val="nil"/>
              <w:left w:val="nil"/>
              <w:bottom w:val="single" w:sz="4" w:space="0" w:color="auto"/>
              <w:right w:val="single" w:sz="4" w:space="0" w:color="auto"/>
            </w:tcBorders>
            <w:shd w:val="clear" w:color="auto" w:fill="auto"/>
            <w:noWrap/>
            <w:vAlign w:val="bottom"/>
            <w:hideMark/>
          </w:tcPr>
          <w:p w14:paraId="6DE4EBF7" w14:textId="77777777" w:rsidR="00E12796" w:rsidRPr="004675E7" w:rsidRDefault="00E12796" w:rsidP="0063183E">
            <w:pPr>
              <w:spacing w:after="0" w:line="240" w:lineRule="auto"/>
              <w:rPr>
                <w:rFonts w:ascii="Calibri" w:eastAsia="Times New Roman" w:hAnsi="Calibri" w:cs="Calibri"/>
                <w:color w:val="000000"/>
                <w:lang w:eastAsia="fr-FR"/>
              </w:rPr>
            </w:pPr>
            <w:r w:rsidRPr="004675E7">
              <w:rPr>
                <w:rFonts w:ascii="Calibri" w:eastAsia="Times New Roman" w:hAnsi="Calibri" w:cs="Calibri"/>
                <w:color w:val="000000"/>
                <w:lang w:eastAsia="fr-FR"/>
              </w:rPr>
              <w:t>Modèle Logique des Données</w:t>
            </w:r>
          </w:p>
        </w:tc>
        <w:tc>
          <w:tcPr>
            <w:tcW w:w="3969" w:type="dxa"/>
            <w:tcBorders>
              <w:top w:val="nil"/>
              <w:left w:val="nil"/>
              <w:bottom w:val="single" w:sz="4" w:space="0" w:color="auto"/>
              <w:right w:val="single" w:sz="8" w:space="0" w:color="auto"/>
            </w:tcBorders>
            <w:shd w:val="clear" w:color="auto" w:fill="auto"/>
            <w:noWrap/>
            <w:vAlign w:val="bottom"/>
            <w:hideMark/>
          </w:tcPr>
          <w:p w14:paraId="023D63D6" w14:textId="77777777" w:rsidR="00E12796" w:rsidRPr="004675E7" w:rsidRDefault="00E12796" w:rsidP="0063183E">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Traduction en logique informatique</w:t>
            </w:r>
          </w:p>
        </w:tc>
      </w:tr>
      <w:tr w:rsidR="00E12796" w:rsidRPr="004675E7" w14:paraId="0E5E95B2" w14:textId="77777777" w:rsidTr="0063183E">
        <w:trPr>
          <w:trHeight w:val="315"/>
        </w:trPr>
        <w:tc>
          <w:tcPr>
            <w:tcW w:w="1600" w:type="dxa"/>
            <w:tcBorders>
              <w:top w:val="nil"/>
              <w:left w:val="single" w:sz="8" w:space="0" w:color="auto"/>
              <w:bottom w:val="single" w:sz="8" w:space="0" w:color="auto"/>
              <w:right w:val="single" w:sz="4" w:space="0" w:color="auto"/>
            </w:tcBorders>
            <w:shd w:val="clear" w:color="auto" w:fill="auto"/>
            <w:noWrap/>
            <w:vAlign w:val="bottom"/>
            <w:hideMark/>
          </w:tcPr>
          <w:p w14:paraId="10B28417" w14:textId="77777777" w:rsidR="00E12796" w:rsidRPr="004675E7" w:rsidRDefault="00E12796" w:rsidP="0063183E">
            <w:pPr>
              <w:spacing w:after="0" w:line="240" w:lineRule="auto"/>
              <w:rPr>
                <w:rFonts w:ascii="Calibri" w:eastAsia="Times New Roman" w:hAnsi="Calibri" w:cs="Calibri"/>
                <w:color w:val="000000"/>
                <w:lang w:eastAsia="fr-FR"/>
              </w:rPr>
            </w:pPr>
            <w:r w:rsidRPr="004675E7">
              <w:rPr>
                <w:rFonts w:ascii="Calibri" w:eastAsia="Times New Roman" w:hAnsi="Calibri" w:cs="Calibri"/>
                <w:color w:val="000000"/>
                <w:lang w:eastAsia="fr-FR"/>
              </w:rPr>
              <w:t>Physique</w:t>
            </w:r>
          </w:p>
        </w:tc>
        <w:tc>
          <w:tcPr>
            <w:tcW w:w="3660" w:type="dxa"/>
            <w:tcBorders>
              <w:top w:val="nil"/>
              <w:left w:val="nil"/>
              <w:bottom w:val="single" w:sz="8" w:space="0" w:color="auto"/>
              <w:right w:val="single" w:sz="4" w:space="0" w:color="auto"/>
            </w:tcBorders>
            <w:shd w:val="clear" w:color="auto" w:fill="auto"/>
            <w:noWrap/>
            <w:vAlign w:val="bottom"/>
            <w:hideMark/>
          </w:tcPr>
          <w:p w14:paraId="2B822596" w14:textId="77777777" w:rsidR="00E12796" w:rsidRPr="004675E7" w:rsidRDefault="00E12796" w:rsidP="0063183E">
            <w:pPr>
              <w:spacing w:after="0" w:line="240" w:lineRule="auto"/>
              <w:rPr>
                <w:rFonts w:ascii="Calibri" w:eastAsia="Times New Roman" w:hAnsi="Calibri" w:cs="Calibri"/>
                <w:color w:val="000000"/>
                <w:lang w:eastAsia="fr-FR"/>
              </w:rPr>
            </w:pPr>
            <w:r w:rsidRPr="004675E7">
              <w:rPr>
                <w:rFonts w:ascii="Calibri" w:eastAsia="Times New Roman" w:hAnsi="Calibri" w:cs="Calibri"/>
                <w:color w:val="000000"/>
                <w:lang w:eastAsia="fr-FR"/>
              </w:rPr>
              <w:t>Modèle Physique des Données</w:t>
            </w:r>
          </w:p>
        </w:tc>
        <w:tc>
          <w:tcPr>
            <w:tcW w:w="3969" w:type="dxa"/>
            <w:tcBorders>
              <w:top w:val="nil"/>
              <w:left w:val="nil"/>
              <w:bottom w:val="single" w:sz="8" w:space="0" w:color="auto"/>
              <w:right w:val="single" w:sz="8" w:space="0" w:color="auto"/>
            </w:tcBorders>
            <w:shd w:val="clear" w:color="auto" w:fill="auto"/>
            <w:noWrap/>
            <w:vAlign w:val="bottom"/>
            <w:hideMark/>
          </w:tcPr>
          <w:p w14:paraId="3AE8C1C6" w14:textId="77777777" w:rsidR="00E12796" w:rsidRPr="004675E7" w:rsidRDefault="00E12796" w:rsidP="0063183E">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Réalisation</w:t>
            </w:r>
          </w:p>
        </w:tc>
      </w:tr>
    </w:tbl>
    <w:p w14:paraId="5DA197D7" w14:textId="77777777" w:rsidR="00E12796" w:rsidRDefault="00E12796" w:rsidP="00E12796"/>
    <w:p w14:paraId="1B4B0C91" w14:textId="77777777" w:rsidR="00E12796" w:rsidRPr="002726C8" w:rsidRDefault="00E12796" w:rsidP="00E12796"/>
    <w:p w14:paraId="292DDB03" w14:textId="77777777" w:rsidR="00E12796" w:rsidRDefault="00E12796" w:rsidP="00E12796">
      <w:pPr>
        <w:pStyle w:val="Titre2"/>
      </w:pPr>
      <w:bookmarkStart w:id="6" w:name="_Toc335857974"/>
      <w:r>
        <w:t>Le modèle conceptuel des données = MCD</w:t>
      </w:r>
      <w:bookmarkEnd w:id="6"/>
    </w:p>
    <w:p w14:paraId="5F37CEBD" w14:textId="77777777" w:rsidR="00E12796" w:rsidRDefault="00E12796" w:rsidP="00E12796"/>
    <w:p w14:paraId="7B0321E4" w14:textId="77777777" w:rsidR="00E12796" w:rsidRDefault="00E12796" w:rsidP="00E12796">
      <w:r>
        <w:t xml:space="preserve">Le MCD introduit la notion d’entités, de relations et de propriétés. Il décrit de façon formelle les données utilisées par le système d’information. La représentation graphique, simple et accessible, </w:t>
      </w:r>
      <w:r>
        <w:lastRenderedPageBreak/>
        <w:t>permet à un non informaticien de participer à son élaboration. Les éléments de base constituant un modèle des données sont :</w:t>
      </w:r>
    </w:p>
    <w:p w14:paraId="423823FC" w14:textId="77777777" w:rsidR="00E12796" w:rsidRDefault="00E12796" w:rsidP="00E12796"/>
    <w:p w14:paraId="7EC953A2" w14:textId="0BC0C73C" w:rsidR="00E12796" w:rsidRDefault="00E12796" w:rsidP="00E12796">
      <w:pPr>
        <w:pStyle w:val="Paragraphedeliste"/>
        <w:numPr>
          <w:ilvl w:val="0"/>
          <w:numId w:val="7"/>
        </w:numPr>
        <w:spacing w:after="200" w:line="276" w:lineRule="auto"/>
        <w:jc w:val="both"/>
      </w:pPr>
      <w:r>
        <w:t>Les propriétés</w:t>
      </w:r>
      <w:r w:rsidR="00A90557">
        <w:t xml:space="preserve"> </w:t>
      </w:r>
      <w:r w:rsidR="00A90557" w:rsidRPr="00A90557">
        <w:rPr>
          <w:color w:val="2E74B5" w:themeColor="accent5" w:themeShade="BF"/>
        </w:rPr>
        <w:t>sont reliées par des ID (clés primaires)</w:t>
      </w:r>
    </w:p>
    <w:p w14:paraId="0C9A6CEF" w14:textId="77777777" w:rsidR="00E12796" w:rsidRDefault="00E12796" w:rsidP="00E12796">
      <w:pPr>
        <w:pStyle w:val="Paragraphedeliste"/>
        <w:numPr>
          <w:ilvl w:val="0"/>
          <w:numId w:val="7"/>
        </w:numPr>
        <w:spacing w:after="200" w:line="276" w:lineRule="auto"/>
        <w:jc w:val="both"/>
      </w:pPr>
      <w:r>
        <w:t>Les entités (ou objets)</w:t>
      </w:r>
    </w:p>
    <w:p w14:paraId="1B51C2B3" w14:textId="0DEEFA05" w:rsidR="00E12796" w:rsidRDefault="00E12796" w:rsidP="00E12796">
      <w:pPr>
        <w:pStyle w:val="Paragraphedeliste"/>
        <w:numPr>
          <w:ilvl w:val="0"/>
          <w:numId w:val="7"/>
        </w:numPr>
        <w:spacing w:after="200" w:line="276" w:lineRule="auto"/>
        <w:jc w:val="both"/>
        <w:rPr>
          <w:color w:val="2E74B5" w:themeColor="accent5" w:themeShade="BF"/>
        </w:rPr>
      </w:pPr>
      <w:r>
        <w:t>Les relations</w:t>
      </w:r>
      <w:r w:rsidR="00A90557">
        <w:t xml:space="preserve"> </w:t>
      </w:r>
      <w:r w:rsidR="00A90557" w:rsidRPr="00A90557">
        <w:rPr>
          <w:color w:val="2E74B5" w:themeColor="accent5" w:themeShade="BF"/>
        </w:rPr>
        <w:t>entre les entités ou associations</w:t>
      </w:r>
    </w:p>
    <w:p w14:paraId="23FA479E" w14:textId="7BBAA9D1" w:rsidR="004F1967" w:rsidRDefault="004F1967" w:rsidP="004F1967">
      <w:pPr>
        <w:spacing w:after="200" w:line="276" w:lineRule="auto"/>
        <w:jc w:val="both"/>
        <w:rPr>
          <w:color w:val="2E74B5" w:themeColor="accent5" w:themeShade="BF"/>
        </w:rPr>
      </w:pPr>
    </w:p>
    <w:p w14:paraId="4311A299" w14:textId="42AE2CAC" w:rsidR="004F1967" w:rsidRDefault="004F1967" w:rsidP="004F1967">
      <w:pPr>
        <w:spacing w:after="200" w:line="276" w:lineRule="auto"/>
        <w:jc w:val="both"/>
        <w:rPr>
          <w:color w:val="2E74B5" w:themeColor="accent5" w:themeShade="BF"/>
        </w:rPr>
      </w:pPr>
      <w:r>
        <w:rPr>
          <w:color w:val="2E74B5" w:themeColor="accent5" w:themeShade="BF"/>
        </w:rPr>
        <w:t>Cycle de création d’un objet dans une BDD :</w:t>
      </w:r>
    </w:p>
    <w:p w14:paraId="483FF22D" w14:textId="00CB8269" w:rsidR="004F1967" w:rsidRDefault="004F1967" w:rsidP="004F1967">
      <w:pPr>
        <w:pStyle w:val="Paragraphedeliste"/>
        <w:numPr>
          <w:ilvl w:val="0"/>
          <w:numId w:val="11"/>
        </w:numPr>
        <w:spacing w:after="200" w:line="276" w:lineRule="auto"/>
        <w:jc w:val="both"/>
        <w:rPr>
          <w:color w:val="2E74B5" w:themeColor="accent5" w:themeShade="BF"/>
        </w:rPr>
      </w:pPr>
      <w:r w:rsidRPr="004F1967">
        <w:rPr>
          <w:color w:val="2E74B5" w:themeColor="accent5" w:themeShade="BF"/>
        </w:rPr>
        <w:t xml:space="preserve">CRUD = </w:t>
      </w:r>
      <w:proofErr w:type="spellStart"/>
      <w:r w:rsidRPr="004F1967">
        <w:rPr>
          <w:color w:val="2E74B5" w:themeColor="accent5" w:themeShade="BF"/>
        </w:rPr>
        <w:t>Create</w:t>
      </w:r>
      <w:proofErr w:type="spellEnd"/>
      <w:r w:rsidRPr="004F1967">
        <w:rPr>
          <w:color w:val="2E74B5" w:themeColor="accent5" w:themeShade="BF"/>
        </w:rPr>
        <w:t xml:space="preserve"> Read Update </w:t>
      </w:r>
      <w:proofErr w:type="spellStart"/>
      <w:r w:rsidRPr="004F1967">
        <w:rPr>
          <w:color w:val="2E74B5" w:themeColor="accent5" w:themeShade="BF"/>
        </w:rPr>
        <w:t>Delete</w:t>
      </w:r>
      <w:proofErr w:type="spellEnd"/>
    </w:p>
    <w:p w14:paraId="1A56983D" w14:textId="346C0A12" w:rsidR="004F1967" w:rsidRPr="00503512" w:rsidRDefault="004F1967" w:rsidP="004F1967">
      <w:pPr>
        <w:spacing w:after="200" w:line="276" w:lineRule="auto"/>
        <w:jc w:val="both"/>
        <w:rPr>
          <w:b/>
          <w:i/>
          <w:color w:val="2E74B5" w:themeColor="accent5" w:themeShade="BF"/>
        </w:rPr>
      </w:pPr>
      <w:r w:rsidRPr="00503512">
        <w:rPr>
          <w:b/>
          <w:i/>
          <w:color w:val="2E74B5" w:themeColor="accent5" w:themeShade="BF"/>
        </w:rPr>
        <w:t xml:space="preserve">C = </w:t>
      </w:r>
      <w:proofErr w:type="spellStart"/>
      <w:r w:rsidRPr="00503512">
        <w:rPr>
          <w:b/>
          <w:i/>
          <w:color w:val="2E74B5" w:themeColor="accent5" w:themeShade="BF"/>
        </w:rPr>
        <w:t>create</w:t>
      </w:r>
      <w:proofErr w:type="spellEnd"/>
    </w:p>
    <w:p w14:paraId="2FCB2158" w14:textId="2D355E1C" w:rsidR="004F1967" w:rsidRDefault="004F1967" w:rsidP="004F1967">
      <w:pPr>
        <w:spacing w:after="200" w:line="276" w:lineRule="auto"/>
        <w:jc w:val="both"/>
        <w:rPr>
          <w:color w:val="2E74B5" w:themeColor="accent5" w:themeShade="BF"/>
        </w:rPr>
      </w:pPr>
      <w:r>
        <w:rPr>
          <w:color w:val="2E74B5" w:themeColor="accent5" w:themeShade="BF"/>
        </w:rPr>
        <w:t xml:space="preserve">Insert </w:t>
      </w:r>
      <w:proofErr w:type="spellStart"/>
      <w:r>
        <w:rPr>
          <w:color w:val="2E74B5" w:themeColor="accent5" w:themeShade="BF"/>
        </w:rPr>
        <w:t>into</w:t>
      </w:r>
      <w:proofErr w:type="spellEnd"/>
      <w:r>
        <w:rPr>
          <w:color w:val="2E74B5" w:themeColor="accent5" w:themeShade="BF"/>
        </w:rPr>
        <w:t xml:space="preserve"> clients values (1,2,3,4)</w:t>
      </w:r>
    </w:p>
    <w:p w14:paraId="7368318F" w14:textId="6308A06E" w:rsidR="004F1967" w:rsidRPr="00503512" w:rsidRDefault="004F1967" w:rsidP="004F1967">
      <w:pPr>
        <w:spacing w:after="200" w:line="276" w:lineRule="auto"/>
        <w:jc w:val="both"/>
        <w:rPr>
          <w:b/>
          <w:i/>
          <w:color w:val="2E74B5" w:themeColor="accent5" w:themeShade="BF"/>
        </w:rPr>
      </w:pPr>
      <w:r w:rsidRPr="00503512">
        <w:rPr>
          <w:b/>
          <w:i/>
          <w:color w:val="2E74B5" w:themeColor="accent5" w:themeShade="BF"/>
        </w:rPr>
        <w:t xml:space="preserve">R= </w:t>
      </w:r>
      <w:proofErr w:type="spellStart"/>
      <w:r w:rsidRPr="00503512">
        <w:rPr>
          <w:b/>
          <w:i/>
          <w:color w:val="2E74B5" w:themeColor="accent5" w:themeShade="BF"/>
        </w:rPr>
        <w:t>read</w:t>
      </w:r>
      <w:proofErr w:type="spellEnd"/>
    </w:p>
    <w:p w14:paraId="5CFF7D71" w14:textId="249BD1DA" w:rsidR="004F1967" w:rsidRDefault="004F1967" w:rsidP="004F1967">
      <w:pPr>
        <w:spacing w:after="200" w:line="276" w:lineRule="auto"/>
        <w:jc w:val="both"/>
        <w:rPr>
          <w:color w:val="2E74B5" w:themeColor="accent5" w:themeShade="BF"/>
        </w:rPr>
      </w:pPr>
      <w:r>
        <w:rPr>
          <w:color w:val="2E74B5" w:themeColor="accent5" w:themeShade="BF"/>
        </w:rPr>
        <w:t>Select</w:t>
      </w:r>
    </w:p>
    <w:p w14:paraId="73E37119" w14:textId="1916782F" w:rsidR="004F1967" w:rsidRDefault="004F1967" w:rsidP="004F1967">
      <w:pPr>
        <w:spacing w:after="200" w:line="276" w:lineRule="auto"/>
        <w:jc w:val="both"/>
        <w:rPr>
          <w:color w:val="2E74B5" w:themeColor="accent5" w:themeShade="BF"/>
        </w:rPr>
      </w:pPr>
      <w:proofErr w:type="spellStart"/>
      <w:r>
        <w:rPr>
          <w:color w:val="2E74B5" w:themeColor="accent5" w:themeShade="BF"/>
        </w:rPr>
        <w:t>From</w:t>
      </w:r>
      <w:proofErr w:type="spellEnd"/>
    </w:p>
    <w:p w14:paraId="04852542" w14:textId="7FE36CF2" w:rsidR="00503512" w:rsidRDefault="004F1967" w:rsidP="004F1967">
      <w:pPr>
        <w:spacing w:after="200" w:line="276" w:lineRule="auto"/>
        <w:jc w:val="both"/>
        <w:rPr>
          <w:color w:val="2E74B5" w:themeColor="accent5" w:themeShade="BF"/>
        </w:rPr>
      </w:pPr>
      <w:proofErr w:type="spellStart"/>
      <w:r>
        <w:rPr>
          <w:color w:val="2E74B5" w:themeColor="accent5" w:themeShade="BF"/>
        </w:rPr>
        <w:t>W</w:t>
      </w:r>
      <w:r w:rsidR="00503512">
        <w:rPr>
          <w:color w:val="2E74B5" w:themeColor="accent5" w:themeShade="BF"/>
        </w:rPr>
        <w:t>here</w:t>
      </w:r>
      <w:proofErr w:type="spellEnd"/>
    </w:p>
    <w:p w14:paraId="52D776D3" w14:textId="340D8A9C" w:rsidR="00503512" w:rsidRPr="00503512" w:rsidRDefault="00503512" w:rsidP="004F1967">
      <w:pPr>
        <w:spacing w:after="200" w:line="276" w:lineRule="auto"/>
        <w:jc w:val="both"/>
        <w:rPr>
          <w:b/>
          <w:i/>
          <w:color w:val="2E74B5" w:themeColor="accent5" w:themeShade="BF"/>
        </w:rPr>
      </w:pPr>
      <w:r w:rsidRPr="00503512">
        <w:rPr>
          <w:b/>
          <w:i/>
          <w:color w:val="2E74B5" w:themeColor="accent5" w:themeShade="BF"/>
        </w:rPr>
        <w:t>U = Update</w:t>
      </w:r>
    </w:p>
    <w:p w14:paraId="062FC51B" w14:textId="068B46DC" w:rsidR="00503512" w:rsidRDefault="00503512" w:rsidP="004F1967">
      <w:pPr>
        <w:spacing w:after="200" w:line="276" w:lineRule="auto"/>
        <w:jc w:val="both"/>
        <w:rPr>
          <w:color w:val="2E74B5" w:themeColor="accent5" w:themeShade="BF"/>
        </w:rPr>
      </w:pPr>
      <w:r>
        <w:rPr>
          <w:color w:val="2E74B5" w:themeColor="accent5" w:themeShade="BF"/>
        </w:rPr>
        <w:t xml:space="preserve">Insert </w:t>
      </w:r>
      <w:proofErr w:type="spellStart"/>
      <w:r>
        <w:rPr>
          <w:color w:val="2E74B5" w:themeColor="accent5" w:themeShade="BF"/>
        </w:rPr>
        <w:t>into</w:t>
      </w:r>
      <w:proofErr w:type="spellEnd"/>
      <w:r>
        <w:rPr>
          <w:color w:val="2E74B5" w:themeColor="accent5" w:themeShade="BF"/>
        </w:rPr>
        <w:t xml:space="preserve"> clients values(‘</w:t>
      </w:r>
      <w:proofErr w:type="spellStart"/>
      <w:r>
        <w:rPr>
          <w:color w:val="2E74B5" w:themeColor="accent5" w:themeShade="BF"/>
        </w:rPr>
        <w:t>Elek</w:t>
      </w:r>
      <w:proofErr w:type="spellEnd"/>
      <w:r>
        <w:rPr>
          <w:color w:val="2E74B5" w:themeColor="accent5" w:themeShade="BF"/>
        </w:rPr>
        <w:t xml:space="preserve">’) </w:t>
      </w:r>
      <w:proofErr w:type="spellStart"/>
      <w:r>
        <w:rPr>
          <w:color w:val="2E74B5" w:themeColor="accent5" w:themeShade="BF"/>
        </w:rPr>
        <w:t>Where</w:t>
      </w:r>
      <w:proofErr w:type="spellEnd"/>
      <w:r>
        <w:rPr>
          <w:color w:val="2E74B5" w:themeColor="accent5" w:themeShade="BF"/>
        </w:rPr>
        <w:t xml:space="preserve"> </w:t>
      </w:r>
      <w:proofErr w:type="spellStart"/>
      <w:r>
        <w:rPr>
          <w:color w:val="2E74B5" w:themeColor="accent5" w:themeShade="BF"/>
        </w:rPr>
        <w:t>num_client</w:t>
      </w:r>
      <w:proofErr w:type="spellEnd"/>
      <w:r>
        <w:rPr>
          <w:color w:val="2E74B5" w:themeColor="accent5" w:themeShade="BF"/>
        </w:rPr>
        <w:t>=CL02</w:t>
      </w:r>
    </w:p>
    <w:p w14:paraId="282A24A3" w14:textId="1AFACD01" w:rsidR="00503512" w:rsidRDefault="00503512" w:rsidP="004F1967">
      <w:pPr>
        <w:spacing w:after="200" w:line="276" w:lineRule="auto"/>
        <w:jc w:val="both"/>
        <w:rPr>
          <w:color w:val="2E74B5" w:themeColor="accent5" w:themeShade="BF"/>
        </w:rPr>
      </w:pPr>
      <w:r>
        <w:rPr>
          <w:color w:val="2E74B5" w:themeColor="accent5" w:themeShade="BF"/>
        </w:rPr>
        <w:t xml:space="preserve">D= </w:t>
      </w:r>
      <w:proofErr w:type="spellStart"/>
      <w:r>
        <w:rPr>
          <w:color w:val="2E74B5" w:themeColor="accent5" w:themeShade="BF"/>
        </w:rPr>
        <w:t>Delete</w:t>
      </w:r>
      <w:proofErr w:type="spellEnd"/>
    </w:p>
    <w:p w14:paraId="6F134255" w14:textId="222860A4" w:rsidR="00503512" w:rsidRPr="004F1967" w:rsidRDefault="00503512" w:rsidP="004F1967">
      <w:pPr>
        <w:spacing w:after="200" w:line="276" w:lineRule="auto"/>
        <w:jc w:val="both"/>
        <w:rPr>
          <w:color w:val="2E74B5" w:themeColor="accent5" w:themeShade="BF"/>
        </w:rPr>
      </w:pPr>
      <w:proofErr w:type="spellStart"/>
      <w:r>
        <w:rPr>
          <w:color w:val="2E74B5" w:themeColor="accent5" w:themeShade="BF"/>
        </w:rPr>
        <w:t>Delete</w:t>
      </w:r>
      <w:proofErr w:type="spellEnd"/>
      <w:r>
        <w:rPr>
          <w:color w:val="2E74B5" w:themeColor="accent5" w:themeShade="BF"/>
        </w:rPr>
        <w:t xml:space="preserve"> </w:t>
      </w:r>
      <w:proofErr w:type="spellStart"/>
      <w:r>
        <w:rPr>
          <w:color w:val="2E74B5" w:themeColor="accent5" w:themeShade="BF"/>
        </w:rPr>
        <w:t>from</w:t>
      </w:r>
      <w:proofErr w:type="spellEnd"/>
      <w:r>
        <w:rPr>
          <w:color w:val="2E74B5" w:themeColor="accent5" w:themeShade="BF"/>
        </w:rPr>
        <w:t xml:space="preserve"> clients </w:t>
      </w:r>
      <w:proofErr w:type="spellStart"/>
      <w:r>
        <w:rPr>
          <w:color w:val="2E74B5" w:themeColor="accent5" w:themeShade="BF"/>
        </w:rPr>
        <w:t>where</w:t>
      </w:r>
      <w:proofErr w:type="spellEnd"/>
      <w:r>
        <w:rPr>
          <w:color w:val="2E74B5" w:themeColor="accent5" w:themeShade="BF"/>
        </w:rPr>
        <w:t xml:space="preserve"> </w:t>
      </w:r>
      <w:proofErr w:type="spellStart"/>
      <w:r>
        <w:rPr>
          <w:color w:val="2E74B5" w:themeColor="accent5" w:themeShade="BF"/>
        </w:rPr>
        <w:t>name</w:t>
      </w:r>
      <w:proofErr w:type="spellEnd"/>
      <w:r>
        <w:rPr>
          <w:color w:val="2E74B5" w:themeColor="accent5" w:themeShade="BF"/>
        </w:rPr>
        <w:t>=’</w:t>
      </w:r>
      <w:proofErr w:type="spellStart"/>
      <w:r>
        <w:rPr>
          <w:color w:val="2E74B5" w:themeColor="accent5" w:themeShade="BF"/>
        </w:rPr>
        <w:t>Elek</w:t>
      </w:r>
      <w:proofErr w:type="spellEnd"/>
      <w:r>
        <w:rPr>
          <w:color w:val="2E74B5" w:themeColor="accent5" w:themeShade="BF"/>
        </w:rPr>
        <w:t>’</w:t>
      </w:r>
    </w:p>
    <w:p w14:paraId="2AA71782" w14:textId="77777777" w:rsidR="00E12796" w:rsidRDefault="00E12796" w:rsidP="00E12796"/>
    <w:p w14:paraId="673D9ED4" w14:textId="77777777" w:rsidR="00E12796" w:rsidRDefault="00E12796" w:rsidP="00E12796">
      <w:pPr>
        <w:pStyle w:val="Titre3"/>
      </w:pPr>
      <w:r>
        <w:t xml:space="preserve">Les </w:t>
      </w:r>
      <w:r w:rsidRPr="00CD4081">
        <w:t>propriétés</w:t>
      </w:r>
    </w:p>
    <w:p w14:paraId="42032B98" w14:textId="77777777" w:rsidR="00E12796" w:rsidRDefault="00E12796" w:rsidP="00E12796"/>
    <w:p w14:paraId="0EAC345F" w14:textId="77777777" w:rsidR="00E12796" w:rsidRDefault="00E12796" w:rsidP="00E12796">
      <w:r>
        <w:t>Les propriétés sont les informations de base du système d’information.</w:t>
      </w:r>
    </w:p>
    <w:p w14:paraId="7F61E54B" w14:textId="77777777" w:rsidR="00E12796" w:rsidRDefault="00E12796" w:rsidP="00E12796">
      <w:r>
        <w:t>Un client possède un numéro de client, un nom, un prénom, habite à une adresse précise, etc. Ces informations élémentaires essentielles sont des propriétés.</w:t>
      </w:r>
    </w:p>
    <w:p w14:paraId="69A664B5" w14:textId="77777777" w:rsidR="00E12796" w:rsidRDefault="00E12796" w:rsidP="00E12796"/>
    <w:p w14:paraId="2F725456" w14:textId="588EE116" w:rsidR="00E12796" w:rsidRDefault="00E12796" w:rsidP="00E12796">
      <w:r>
        <w:t xml:space="preserve">Les propriétés disposent d’un type. Elles peuvent être numériques, représenter une date, leur longueur peut être aussi définie. Par exemple : le nom est une propriété de type alphabétique et de longueur 50, c'est-à-dire que la valeur saisie ne comportera aucun chiffre et ne dépassera pas 50 caractères. Les propriétés doivent </w:t>
      </w:r>
      <w:r w:rsidRPr="004F1967">
        <w:rPr>
          <w:color w:val="FF0000"/>
          <w:u w:val="single"/>
        </w:rPr>
        <w:t>être atomiques</w:t>
      </w:r>
      <w:r w:rsidR="00444729" w:rsidRPr="004F1967">
        <w:rPr>
          <w:color w:val="FF0000"/>
        </w:rPr>
        <w:t xml:space="preserve"> </w:t>
      </w:r>
      <w:r w:rsidR="00444729">
        <w:t>(</w:t>
      </w:r>
      <w:r w:rsidR="00444729" w:rsidRPr="00444729">
        <w:rPr>
          <w:color w:val="2E74B5" w:themeColor="accent5" w:themeShade="BF"/>
        </w:rPr>
        <w:t>insécable</w:t>
      </w:r>
      <w:r w:rsidR="00444729">
        <w:rPr>
          <w:color w:val="2E74B5" w:themeColor="accent5" w:themeShade="BF"/>
        </w:rPr>
        <w:t>s</w:t>
      </w:r>
      <w:r w:rsidR="00444729">
        <w:t>)</w:t>
      </w:r>
      <w:r>
        <w:t xml:space="preserve">, </w:t>
      </w:r>
      <w:r w:rsidRPr="004F1967">
        <w:rPr>
          <w:color w:val="FF0000"/>
          <w:u w:val="single"/>
        </w:rPr>
        <w:t>relativement au systè</w:t>
      </w:r>
      <w:r w:rsidR="00444729" w:rsidRPr="004F1967">
        <w:rPr>
          <w:color w:val="FF0000"/>
          <w:u w:val="single"/>
        </w:rPr>
        <w:t>me considéré</w:t>
      </w:r>
      <w:r w:rsidR="00444729" w:rsidRPr="004F1967">
        <w:rPr>
          <w:color w:val="FF0000"/>
        </w:rPr>
        <w:t xml:space="preserve"> </w:t>
      </w:r>
      <w:r w:rsidR="00444729">
        <w:t xml:space="preserve">et </w:t>
      </w:r>
      <w:r w:rsidR="00444729" w:rsidRPr="00444729">
        <w:rPr>
          <w:color w:val="FF0000"/>
        </w:rPr>
        <w:t>non redondante.</w:t>
      </w:r>
    </w:p>
    <w:p w14:paraId="501A4640" w14:textId="28C73FB4" w:rsidR="00E12796" w:rsidRDefault="00E12796" w:rsidP="00E12796">
      <w:r>
        <w:t>Les types ne sont pas décrits au niveau conceptuel, car ce niveau est trop proche de la définition du système physique.</w:t>
      </w:r>
    </w:p>
    <w:p w14:paraId="1B05EB61" w14:textId="197C1645" w:rsidR="00E12796" w:rsidRDefault="00444729" w:rsidP="00E12796">
      <w:pPr>
        <w:rPr>
          <w:color w:val="2E74B5" w:themeColor="accent5" w:themeShade="BF"/>
        </w:rPr>
      </w:pPr>
      <w:r w:rsidRPr="00444729">
        <w:rPr>
          <w:color w:val="2E74B5" w:themeColor="accent5" w:themeShade="BF"/>
        </w:rPr>
        <w:lastRenderedPageBreak/>
        <w:t>Les propriétés sont des données brutes et non des calculs.</w:t>
      </w:r>
      <w:r w:rsidR="00AC5405">
        <w:rPr>
          <w:color w:val="2E74B5" w:themeColor="accent5" w:themeShade="BF"/>
        </w:rPr>
        <w:t xml:space="preserve"> </w:t>
      </w:r>
    </w:p>
    <w:p w14:paraId="486F1F18" w14:textId="77777777" w:rsidR="00AC5405" w:rsidRPr="00AC5405" w:rsidRDefault="00AC5405" w:rsidP="00E12796">
      <w:pPr>
        <w:rPr>
          <w:color w:val="2E74B5" w:themeColor="accent5" w:themeShade="BF"/>
        </w:rPr>
      </w:pPr>
    </w:p>
    <w:p w14:paraId="4D23B1D1" w14:textId="77777777" w:rsidR="00E12796" w:rsidRDefault="00E12796" w:rsidP="00E12796">
      <w:pPr>
        <w:pStyle w:val="Titre3"/>
      </w:pPr>
      <w:r>
        <w:t xml:space="preserve">Les entités (ou </w:t>
      </w:r>
      <w:r w:rsidRPr="00CD4081">
        <w:t>objets</w:t>
      </w:r>
      <w:r>
        <w:t>)</w:t>
      </w:r>
    </w:p>
    <w:p w14:paraId="6D698700" w14:textId="77777777" w:rsidR="00E12796" w:rsidRDefault="00E12796" w:rsidP="00E12796"/>
    <w:p w14:paraId="046CF04F" w14:textId="77777777" w:rsidR="00E12796" w:rsidRDefault="00E12796" w:rsidP="00E12796">
      <w:r>
        <w:t>L’entité est l’objet de gestion d’un nombre de propriétés identifiées, portées par celle-ci.</w:t>
      </w:r>
      <w:r w:rsidRPr="00F33652">
        <w:t xml:space="preserve"> </w:t>
      </w:r>
      <w:r>
        <w:t>Comme il est aisé de le constater, les clients sont définis par certaines propriétés (numéro, nom, prénom…). Le fait de les regrouper amène naturellement à créer une entité Clients. Le symbolisme retenu est le suivant :</w:t>
      </w:r>
    </w:p>
    <w:p w14:paraId="624BA9FD" w14:textId="77777777" w:rsidR="00E12796" w:rsidRDefault="00E12796" w:rsidP="00E12796">
      <w:pPr>
        <w:jc w:val="center"/>
      </w:pPr>
      <w:r>
        <w:rPr>
          <w:noProof/>
          <w:lang w:eastAsia="fr-FR"/>
        </w:rPr>
        <w:drawing>
          <wp:inline distT="0" distB="0" distL="0" distR="0" wp14:anchorId="2E0A5DAB" wp14:editId="5EB829A2">
            <wp:extent cx="4533900" cy="16668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33900" cy="1666875"/>
                    </a:xfrm>
                    <a:prstGeom prst="rect">
                      <a:avLst/>
                    </a:prstGeom>
                  </pic:spPr>
                </pic:pic>
              </a:graphicData>
            </a:graphic>
          </wp:inline>
        </w:drawing>
      </w:r>
    </w:p>
    <w:p w14:paraId="0BC53DF5" w14:textId="77777777" w:rsidR="00E12796" w:rsidRDefault="00E12796" w:rsidP="00E12796"/>
    <w:p w14:paraId="28E69AD3" w14:textId="104AA3CD" w:rsidR="00E12796" w:rsidRDefault="00E12796" w:rsidP="00E12796">
      <w:r>
        <w:t>L’une des propriétés a un rôle précis, c’est l’identifiant nommé aussi la clé</w:t>
      </w:r>
      <w:r w:rsidR="00393C5C">
        <w:t xml:space="preserve"> </w:t>
      </w:r>
      <w:r w:rsidR="00393C5C" w:rsidRPr="00393C5C">
        <w:rPr>
          <w:color w:val="2E74B5" w:themeColor="accent5" w:themeShade="BF"/>
        </w:rPr>
        <w:t>primaire</w:t>
      </w:r>
      <w:r>
        <w:t>.</w:t>
      </w:r>
    </w:p>
    <w:p w14:paraId="31CE5AAF" w14:textId="59C8F6AA" w:rsidR="00E12796" w:rsidRDefault="00E12796" w:rsidP="00E12796">
      <w:r>
        <w:t xml:space="preserve">L’identifiant permet de connaitre de façon certaine et unique l’ensemble des propriétés qui participent à l’entité. Par exemple, le fait de connaitre la ville d’un client permet-il de connaitre </w:t>
      </w:r>
      <w:r w:rsidR="00393C5C">
        <w:t>s</w:t>
      </w:r>
      <w:r>
        <w:t>on nom ? La connaissance du nom permet-il de connaitre la ville ? Non.</w:t>
      </w:r>
    </w:p>
    <w:p w14:paraId="5479B0BB" w14:textId="77777777" w:rsidR="00E12796" w:rsidRDefault="00E12796" w:rsidP="00E12796">
      <w:r>
        <w:t>Il faut donc trouver, ou inventer, une propriété qui lorsque sa valeur est connue permet la reconnaissance de l’ensemble des valeurs qui s’y rattachent de façon formelle.</w:t>
      </w:r>
    </w:p>
    <w:p w14:paraId="5B7DE8DF" w14:textId="77777777" w:rsidR="00E12796" w:rsidRDefault="00E12796" w:rsidP="00E12796">
      <w:r>
        <w:t>Ainsi, lorsque le numéro du client est connu, son nom, son prénom et toutes les valeurs des autres propriétés qui s’y rattachent sont connues de façon sûre et unique.</w:t>
      </w:r>
    </w:p>
    <w:p w14:paraId="085BA548" w14:textId="77777777" w:rsidR="00E12796" w:rsidRDefault="00E12796" w:rsidP="00E12796">
      <w:r>
        <w:t>Au niveau du formalisme, cette propriété se souligne. Voici le schéma modifié de l’entité Clients :</w:t>
      </w:r>
    </w:p>
    <w:p w14:paraId="3EE06EB5" w14:textId="77777777" w:rsidR="00E12796" w:rsidRDefault="00E12796" w:rsidP="00E12796">
      <w:pPr>
        <w:jc w:val="center"/>
      </w:pPr>
    </w:p>
    <w:p w14:paraId="4303EE65" w14:textId="77777777" w:rsidR="00E12796" w:rsidRDefault="00E12796" w:rsidP="00E12796">
      <w:pPr>
        <w:jc w:val="center"/>
      </w:pPr>
      <w:r>
        <w:rPr>
          <w:noProof/>
          <w:lang w:eastAsia="fr-FR"/>
        </w:rPr>
        <w:drawing>
          <wp:inline distT="0" distB="0" distL="0" distR="0" wp14:anchorId="5A2214C0" wp14:editId="6882EEFA">
            <wp:extent cx="4362450" cy="1762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62450" cy="1762125"/>
                    </a:xfrm>
                    <a:prstGeom prst="rect">
                      <a:avLst/>
                    </a:prstGeom>
                  </pic:spPr>
                </pic:pic>
              </a:graphicData>
            </a:graphic>
          </wp:inline>
        </w:drawing>
      </w:r>
    </w:p>
    <w:p w14:paraId="08DD6DF7" w14:textId="77777777" w:rsidR="00E12796" w:rsidRDefault="00E12796" w:rsidP="00E12796">
      <w:pPr>
        <w:pStyle w:val="Titre3"/>
      </w:pPr>
      <w:r>
        <w:t>Les relations</w:t>
      </w:r>
    </w:p>
    <w:p w14:paraId="31D044F8" w14:textId="77777777" w:rsidR="00E12796" w:rsidRDefault="00E12796" w:rsidP="00E12796"/>
    <w:p w14:paraId="1DF2A654" w14:textId="77777777" w:rsidR="00E12796" w:rsidRDefault="00E12796" w:rsidP="00E12796">
      <w:pPr>
        <w:pStyle w:val="Titre4"/>
      </w:pPr>
      <w:r>
        <w:lastRenderedPageBreak/>
        <w:t>Définition</w:t>
      </w:r>
    </w:p>
    <w:p w14:paraId="00E39BE4" w14:textId="77777777" w:rsidR="00E12796" w:rsidRDefault="00E12796" w:rsidP="00E12796"/>
    <w:p w14:paraId="36E03639" w14:textId="2AD8AE5E" w:rsidR="00E12796" w:rsidRDefault="00E12796" w:rsidP="00E12796">
      <w:r>
        <w:t>Les entités regroupent un ensemble d’informations él</w:t>
      </w:r>
      <w:r w:rsidR="00156631">
        <w:t xml:space="preserve">émentaires. Les entités sont </w:t>
      </w:r>
      <w:bookmarkStart w:id="7" w:name="_GoBack"/>
      <w:bookmarkEnd w:id="7"/>
      <w:r>
        <w:t>liées entre-elles.</w:t>
      </w:r>
    </w:p>
    <w:p w14:paraId="4C36A353" w14:textId="79769A42" w:rsidR="00EE07AE" w:rsidRPr="00EE07AE" w:rsidRDefault="00EE07AE" w:rsidP="00E12796">
      <w:pPr>
        <w:rPr>
          <w:color w:val="2E74B5" w:themeColor="accent5" w:themeShade="BF"/>
        </w:rPr>
      </w:pPr>
      <w:r w:rsidRPr="00EE07AE">
        <w:rPr>
          <w:color w:val="2E74B5" w:themeColor="accent5" w:themeShade="BF"/>
        </w:rPr>
        <w:t>Une entité ‘faible’ représente le lien entre entités ‘fortes’. Elles sont la relation entre elles.</w:t>
      </w:r>
    </w:p>
    <w:p w14:paraId="528CEB9E" w14:textId="77777777" w:rsidR="00E12796" w:rsidRPr="005E6788" w:rsidRDefault="00E12796" w:rsidP="00E12796">
      <w:pPr>
        <w:rPr>
          <w:u w:val="single"/>
        </w:rPr>
      </w:pPr>
      <w:r w:rsidRPr="005E6788">
        <w:rPr>
          <w:u w:val="single"/>
        </w:rPr>
        <w:t>Par exemple :</w:t>
      </w:r>
    </w:p>
    <w:p w14:paraId="0337F993" w14:textId="77777777" w:rsidR="00E12796" w:rsidRDefault="00E12796" w:rsidP="00E12796">
      <w:r>
        <w:t>Un client peut commander des articles.</w:t>
      </w:r>
    </w:p>
    <w:p w14:paraId="156E2278" w14:textId="77777777" w:rsidR="00E12796" w:rsidRDefault="00E12796" w:rsidP="00E12796">
      <w:r>
        <w:t>Si nous analysons cette phrase, on distingue 2 entités Clients et Articles) et un verbe (commander) qui indique une action les reliant. Formalisons cette phrase avec Merise.</w:t>
      </w:r>
    </w:p>
    <w:p w14:paraId="3D2D1390" w14:textId="77777777" w:rsidR="00E12796" w:rsidRDefault="00E12796" w:rsidP="00E12796">
      <w:r>
        <w:rPr>
          <w:noProof/>
          <w:lang w:eastAsia="fr-FR"/>
        </w:rPr>
        <w:drawing>
          <wp:inline distT="0" distB="0" distL="0" distR="0" wp14:anchorId="0216D5E0" wp14:editId="411798D0">
            <wp:extent cx="5314950" cy="18954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14950" cy="1895475"/>
                    </a:xfrm>
                    <a:prstGeom prst="rect">
                      <a:avLst/>
                    </a:prstGeom>
                  </pic:spPr>
                </pic:pic>
              </a:graphicData>
            </a:graphic>
          </wp:inline>
        </w:drawing>
      </w:r>
    </w:p>
    <w:p w14:paraId="05544E1D" w14:textId="77777777" w:rsidR="00E12796" w:rsidRDefault="00E12796" w:rsidP="00E12796"/>
    <w:p w14:paraId="0E455700" w14:textId="77777777" w:rsidR="00E12796" w:rsidRDefault="00E12796" w:rsidP="00E12796">
      <w:pPr>
        <w:pStyle w:val="Titre4"/>
      </w:pPr>
      <w:r>
        <w:t>Les cardinalités</w:t>
      </w:r>
    </w:p>
    <w:p w14:paraId="152751C7" w14:textId="77777777" w:rsidR="00E12796" w:rsidRDefault="00E12796" w:rsidP="00E12796"/>
    <w:p w14:paraId="2078EA4E" w14:textId="77777777" w:rsidR="00E12796" w:rsidRDefault="00E12796" w:rsidP="00E12796">
      <w:r>
        <w:t xml:space="preserve">En reprenant la même phrase, on peut y distinguer une information supplémentaire : la cardinalité. </w:t>
      </w:r>
      <w:r w:rsidRPr="00657713">
        <w:rPr>
          <w:b/>
          <w:u w:val="single"/>
        </w:rPr>
        <w:t>Un</w:t>
      </w:r>
      <w:r>
        <w:t xml:space="preserve"> client peut commander </w:t>
      </w:r>
      <w:r w:rsidRPr="00657713">
        <w:rPr>
          <w:b/>
          <w:u w:val="single"/>
        </w:rPr>
        <w:t>des</w:t>
      </w:r>
      <w:r>
        <w:t xml:space="preserve"> articles.</w:t>
      </w:r>
    </w:p>
    <w:p w14:paraId="59C16FDA" w14:textId="77777777" w:rsidR="00E12796" w:rsidRDefault="00E12796" w:rsidP="00E12796">
      <w:r w:rsidRPr="005E6788">
        <w:rPr>
          <w:u w:val="single"/>
        </w:rPr>
        <w:t>Les cardinalités</w:t>
      </w:r>
      <w:r>
        <w:t xml:space="preserve"> expriment le nombre de fois où l’occurrence d’une entité participe aux occurrences de la relation.</w:t>
      </w:r>
    </w:p>
    <w:p w14:paraId="6CECDCE7" w14:textId="77777777" w:rsidR="00E12796" w:rsidRDefault="00E12796" w:rsidP="00E12796">
      <w:pPr>
        <w:pStyle w:val="Paragraphedeliste"/>
        <w:numPr>
          <w:ilvl w:val="0"/>
          <w:numId w:val="8"/>
        </w:numPr>
        <w:spacing w:after="200" w:line="276" w:lineRule="auto"/>
        <w:jc w:val="both"/>
      </w:pPr>
      <w:r>
        <w:t>Combien de fois au minimum un client peut-il commander un article ?</w:t>
      </w:r>
    </w:p>
    <w:p w14:paraId="55E37A89" w14:textId="77777777" w:rsidR="00E12796" w:rsidRDefault="00E12796" w:rsidP="00E12796">
      <w:pPr>
        <w:pStyle w:val="Paragraphedeliste"/>
        <w:numPr>
          <w:ilvl w:val="0"/>
          <w:numId w:val="8"/>
        </w:numPr>
        <w:spacing w:after="200" w:line="276" w:lineRule="auto"/>
        <w:jc w:val="both"/>
      </w:pPr>
      <w:r>
        <w:t>Combien de fois au maximum un client peut-il commander un article ?</w:t>
      </w:r>
    </w:p>
    <w:p w14:paraId="12E0B3E9" w14:textId="77777777" w:rsidR="00E12796" w:rsidRDefault="00E12796" w:rsidP="00E12796">
      <w:r>
        <w:t>Voilà comment formaliser la réponse à ces 2 questions, selon le contexte :</w:t>
      </w:r>
    </w:p>
    <w:p w14:paraId="5162B8D3" w14:textId="77777777" w:rsidR="00E12796" w:rsidRDefault="00E12796" w:rsidP="00E12796">
      <w:r>
        <w:rPr>
          <w:noProof/>
          <w:lang w:eastAsia="fr-FR"/>
        </w:rPr>
        <w:lastRenderedPageBreak/>
        <w:drawing>
          <wp:inline distT="0" distB="0" distL="0" distR="0" wp14:anchorId="414E445F" wp14:editId="72A1D510">
            <wp:extent cx="5362575" cy="2247900"/>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62575" cy="2247900"/>
                    </a:xfrm>
                    <a:prstGeom prst="rect">
                      <a:avLst/>
                    </a:prstGeom>
                  </pic:spPr>
                </pic:pic>
              </a:graphicData>
            </a:graphic>
          </wp:inline>
        </w:drawing>
      </w:r>
    </w:p>
    <w:p w14:paraId="535965EC" w14:textId="77777777" w:rsidR="00E12796" w:rsidRDefault="00E12796" w:rsidP="00E12796">
      <w:r>
        <w:t>De même, en considérant l’article :</w:t>
      </w:r>
    </w:p>
    <w:p w14:paraId="27A7DE76" w14:textId="77777777" w:rsidR="00E12796" w:rsidRDefault="00E12796" w:rsidP="00E12796">
      <w:pPr>
        <w:pStyle w:val="Paragraphedeliste"/>
        <w:numPr>
          <w:ilvl w:val="0"/>
          <w:numId w:val="9"/>
        </w:numPr>
        <w:spacing w:after="200" w:line="276" w:lineRule="auto"/>
        <w:jc w:val="both"/>
      </w:pPr>
      <w:r>
        <w:t>Combien de fois au minimum un article peut-il être commandé par un client ?</w:t>
      </w:r>
    </w:p>
    <w:p w14:paraId="6E0E1288" w14:textId="77777777" w:rsidR="00E12796" w:rsidRDefault="00E12796" w:rsidP="00E12796">
      <w:pPr>
        <w:pStyle w:val="Paragraphedeliste"/>
        <w:numPr>
          <w:ilvl w:val="0"/>
          <w:numId w:val="9"/>
        </w:numPr>
        <w:spacing w:after="200" w:line="276" w:lineRule="auto"/>
        <w:jc w:val="both"/>
      </w:pPr>
      <w:r>
        <w:t>Combien de fois au maximum un article peut-il être commandé par un client ?</w:t>
      </w:r>
    </w:p>
    <w:p w14:paraId="2CE9D80E" w14:textId="77777777" w:rsidR="00E12796" w:rsidRDefault="00E12796" w:rsidP="00E12796">
      <w:r>
        <w:t>La réponse à ces 2 questions selon le contexte :</w:t>
      </w:r>
    </w:p>
    <w:p w14:paraId="22125340" w14:textId="77777777" w:rsidR="00E12796" w:rsidRDefault="00E12796" w:rsidP="00E12796">
      <w:r>
        <w:rPr>
          <w:noProof/>
          <w:lang w:eastAsia="fr-FR"/>
        </w:rPr>
        <w:drawing>
          <wp:inline distT="0" distB="0" distL="0" distR="0" wp14:anchorId="4577BDE0" wp14:editId="1DBC05FB">
            <wp:extent cx="5534025" cy="1866900"/>
            <wp:effectExtent l="0" t="0" r="9525"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34025" cy="1866900"/>
                    </a:xfrm>
                    <a:prstGeom prst="rect">
                      <a:avLst/>
                    </a:prstGeom>
                  </pic:spPr>
                </pic:pic>
              </a:graphicData>
            </a:graphic>
          </wp:inline>
        </w:drawing>
      </w:r>
    </w:p>
    <w:p w14:paraId="341080A3" w14:textId="77777777" w:rsidR="00E12796" w:rsidRDefault="00E12796" w:rsidP="00E12796"/>
    <w:p w14:paraId="7823C481" w14:textId="77777777" w:rsidR="00E12796" w:rsidRDefault="00E12796" w:rsidP="00E12796">
      <w:r>
        <w:t>La cardinalité minimale (0 ou 1) exprime le nombre de fois minimum qu’une occurrence d’une entité participe aux occurrences d’une relation.</w:t>
      </w:r>
    </w:p>
    <w:p w14:paraId="0F367A28" w14:textId="77777777" w:rsidR="00E12796" w:rsidRDefault="00E12796" w:rsidP="00E12796">
      <w:r>
        <w:t>La cardinalité maximale (1 ou n) exprime le nombre de fois maximal qu’une occurrence d’une entité participe aux occurrences de la relation. Si le maximum est connu, la valeur doit être inscrite au niveau du MCD.</w:t>
      </w:r>
    </w:p>
    <w:p w14:paraId="37F91C96" w14:textId="77777777" w:rsidR="00E12796" w:rsidRDefault="00E12796" w:rsidP="00E12796"/>
    <w:p w14:paraId="6ACA67FA" w14:textId="77777777" w:rsidR="00E12796" w:rsidRDefault="00E12796" w:rsidP="00E12796">
      <w:r>
        <w:t>A ce stade, il est encore souvent question d’interprétation. Ces interprétations traduisent la plupart du temps des choix fonctionnels structurants que l’équipe de développement pourra ainsi anticiper.</w:t>
      </w:r>
    </w:p>
    <w:p w14:paraId="498D30A5" w14:textId="77777777" w:rsidR="000B7130" w:rsidRPr="00E12796" w:rsidRDefault="000B7130" w:rsidP="00E12796"/>
    <w:sectPr w:rsidR="000B7130" w:rsidRPr="00E127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0D11"/>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0D5B09DF"/>
    <w:multiLevelType w:val="hybridMultilevel"/>
    <w:tmpl w:val="D084ED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DB640F"/>
    <w:multiLevelType w:val="multilevel"/>
    <w:tmpl w:val="AD02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3118C"/>
    <w:multiLevelType w:val="hybridMultilevel"/>
    <w:tmpl w:val="17266430"/>
    <w:lvl w:ilvl="0" w:tplc="8C0E9CB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F73CA3"/>
    <w:multiLevelType w:val="hybridMultilevel"/>
    <w:tmpl w:val="08EEEF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293F0F"/>
    <w:multiLevelType w:val="hybridMultilevel"/>
    <w:tmpl w:val="C65C664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C89636D"/>
    <w:multiLevelType w:val="multilevel"/>
    <w:tmpl w:val="204A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16BFD"/>
    <w:multiLevelType w:val="hybridMultilevel"/>
    <w:tmpl w:val="520E3B9C"/>
    <w:lvl w:ilvl="0" w:tplc="A6209E0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D222B1"/>
    <w:multiLevelType w:val="hybridMultilevel"/>
    <w:tmpl w:val="4A8408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7195473"/>
    <w:multiLevelType w:val="hybridMultilevel"/>
    <w:tmpl w:val="2EBC2A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78756D9"/>
    <w:multiLevelType w:val="hybridMultilevel"/>
    <w:tmpl w:val="6520F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10"/>
  </w:num>
  <w:num w:numId="7">
    <w:abstractNumId w:val="8"/>
  </w:num>
  <w:num w:numId="8">
    <w:abstractNumId w:val="4"/>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88F"/>
    <w:rsid w:val="00085C4B"/>
    <w:rsid w:val="000B7130"/>
    <w:rsid w:val="00156631"/>
    <w:rsid w:val="003622A4"/>
    <w:rsid w:val="00393C5C"/>
    <w:rsid w:val="00444729"/>
    <w:rsid w:val="004F1967"/>
    <w:rsid w:val="00503512"/>
    <w:rsid w:val="00611008"/>
    <w:rsid w:val="00A90557"/>
    <w:rsid w:val="00AC5405"/>
    <w:rsid w:val="00B1488F"/>
    <w:rsid w:val="00C067A7"/>
    <w:rsid w:val="00E12796"/>
    <w:rsid w:val="00EE07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861D"/>
  <w15:chartTrackingRefBased/>
  <w15:docId w15:val="{892B36B7-2484-4486-BCDE-16D3C88BF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796"/>
  </w:style>
  <w:style w:type="paragraph" w:styleId="Titre1">
    <w:name w:val="heading 1"/>
    <w:basedOn w:val="Normal"/>
    <w:next w:val="Normal"/>
    <w:link w:val="Titre1Car"/>
    <w:uiPriority w:val="9"/>
    <w:qFormat/>
    <w:rsid w:val="00B1488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1488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1488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1488F"/>
    <w:pPr>
      <w:keepNext/>
      <w:keepLines/>
      <w:numPr>
        <w:ilvl w:val="3"/>
        <w:numId w:val="1"/>
      </w:numPr>
      <w:spacing w:before="200" w:after="0" w:line="276" w:lineRule="auto"/>
      <w:jc w:val="both"/>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unhideWhenUsed/>
    <w:qFormat/>
    <w:rsid w:val="00B1488F"/>
    <w:pPr>
      <w:keepNext/>
      <w:keepLines/>
      <w:numPr>
        <w:ilvl w:val="4"/>
        <w:numId w:val="1"/>
      </w:numPr>
      <w:spacing w:before="200" w:after="0" w:line="276" w:lineRule="auto"/>
      <w:jc w:val="both"/>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unhideWhenUsed/>
    <w:qFormat/>
    <w:rsid w:val="00B1488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B1488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1488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1488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488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1488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1488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B1488F"/>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rsid w:val="00B1488F"/>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rsid w:val="00B1488F"/>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B1488F"/>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1488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1488F"/>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B1488F"/>
    <w:pPr>
      <w:ind w:left="720"/>
      <w:contextualSpacing/>
    </w:pPr>
  </w:style>
  <w:style w:type="paragraph" w:customStyle="1" w:styleId="defaut">
    <w:name w:val="defaut"/>
    <w:basedOn w:val="Normal"/>
    <w:rsid w:val="00B148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talic">
    <w:name w:val="italic"/>
    <w:basedOn w:val="Policepardfaut"/>
    <w:rsid w:val="00B1488F"/>
  </w:style>
  <w:style w:type="paragraph" w:customStyle="1" w:styleId="liste1">
    <w:name w:val="liste1"/>
    <w:basedOn w:val="Normal"/>
    <w:rsid w:val="00B1488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ragraph">
    <w:name w:val="paragraph"/>
    <w:basedOn w:val="Normal"/>
    <w:rsid w:val="0061100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611008"/>
  </w:style>
  <w:style w:type="character" w:customStyle="1" w:styleId="eop">
    <w:name w:val="eop"/>
    <w:basedOn w:val="Policepardfaut"/>
    <w:rsid w:val="00611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110002">
      <w:bodyDiv w:val="1"/>
      <w:marLeft w:val="0"/>
      <w:marRight w:val="0"/>
      <w:marTop w:val="0"/>
      <w:marBottom w:val="0"/>
      <w:divBdr>
        <w:top w:val="none" w:sz="0" w:space="0" w:color="auto"/>
        <w:left w:val="none" w:sz="0" w:space="0" w:color="auto"/>
        <w:bottom w:val="none" w:sz="0" w:space="0" w:color="auto"/>
        <w:right w:val="none" w:sz="0" w:space="0" w:color="auto"/>
      </w:divBdr>
      <w:divsChild>
        <w:div w:id="1620337306">
          <w:marLeft w:val="0"/>
          <w:marRight w:val="0"/>
          <w:marTop w:val="0"/>
          <w:marBottom w:val="0"/>
          <w:divBdr>
            <w:top w:val="none" w:sz="0" w:space="0" w:color="auto"/>
            <w:left w:val="none" w:sz="0" w:space="0" w:color="auto"/>
            <w:bottom w:val="none" w:sz="0" w:space="0" w:color="auto"/>
            <w:right w:val="none" w:sz="0" w:space="0" w:color="auto"/>
          </w:divBdr>
          <w:divsChild>
            <w:div w:id="18761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1873</Words>
  <Characters>10304</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Simonian</dc:creator>
  <cp:keywords/>
  <dc:description/>
  <cp:lastModifiedBy>Aflokkat</cp:lastModifiedBy>
  <cp:revision>3</cp:revision>
  <dcterms:created xsi:type="dcterms:W3CDTF">2022-04-15T08:32:00Z</dcterms:created>
  <dcterms:modified xsi:type="dcterms:W3CDTF">2022-04-15T09:34:00Z</dcterms:modified>
</cp:coreProperties>
</file>