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1FB" w:rsidRDefault="00E911FB" w:rsidP="00E911FB">
      <w:pPr>
        <w:pStyle w:val="Title"/>
      </w:pPr>
      <w:r>
        <w:t>Business Objects</w:t>
      </w:r>
    </w:p>
    <w:sdt>
      <w:sdtPr>
        <w:id w:val="-2021693672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5F690E" w:rsidRDefault="005F690E">
          <w:pPr>
            <w:pStyle w:val="TOCHeading"/>
          </w:pPr>
          <w:r>
            <w:t>Contents</w:t>
          </w:r>
        </w:p>
        <w:p w:rsidR="005F690E" w:rsidRDefault="005F690E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9197486" w:history="1">
            <w:r w:rsidRPr="00A16168">
              <w:rPr>
                <w:rStyle w:val="Hyperlink"/>
                <w:noProof/>
              </w:rPr>
              <w:t>Allergene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90E" w:rsidRDefault="005F690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19197487" w:history="1">
            <w:r w:rsidRPr="00A16168">
              <w:rPr>
                <w:rStyle w:val="Hyperlink"/>
                <w:noProof/>
              </w:rPr>
              <w:t>Attributi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90E" w:rsidRDefault="005F690E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519197488" w:history="1">
            <w:r w:rsidRPr="00A16168">
              <w:rPr>
                <w:rStyle w:val="Hyperlink"/>
                <w:noProof/>
              </w:rPr>
              <w:t>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90E" w:rsidRDefault="005F690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19197489" w:history="1">
            <w:r w:rsidRPr="00A16168">
              <w:rPr>
                <w:rStyle w:val="Hyperlink"/>
                <w:noProof/>
              </w:rPr>
              <w:t>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90E" w:rsidRDefault="005F690E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519197490" w:history="1">
            <w:r w:rsidRPr="00A16168">
              <w:rPr>
                <w:rStyle w:val="Hyperlink"/>
                <w:noProof/>
              </w:rPr>
              <w:t>Con oggetti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90E" w:rsidRDefault="005F690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19197491" w:history="1">
            <w:r w:rsidRPr="00A16168">
              <w:rPr>
                <w:rStyle w:val="Hyperlink"/>
                <w:noProof/>
              </w:rPr>
              <w:t>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90E" w:rsidRDefault="005F690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19197492" w:history="1">
            <w:r w:rsidRPr="00A16168">
              <w:rPr>
                <w:rStyle w:val="Hyperlink"/>
                <w:noProof/>
              </w:rPr>
              <w:t>Attributi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90E" w:rsidRDefault="005F690E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519197493" w:history="1">
            <w:r w:rsidRPr="00A16168">
              <w:rPr>
                <w:rStyle w:val="Hyperlink"/>
                <w:noProof/>
              </w:rPr>
              <w:t>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90E" w:rsidRDefault="005F690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19197494" w:history="1">
            <w:r w:rsidRPr="00A16168">
              <w:rPr>
                <w:rStyle w:val="Hyperlink"/>
                <w:noProof/>
              </w:rPr>
              <w:t>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90E" w:rsidRDefault="005F690E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519197495" w:history="1">
            <w:r w:rsidRPr="00A16168">
              <w:rPr>
                <w:rStyle w:val="Hyperlink"/>
                <w:noProof/>
              </w:rPr>
              <w:t>Con oggetti allergene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90E" w:rsidRDefault="005F690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19197496" w:history="1">
            <w:r w:rsidRPr="00A16168">
              <w:rPr>
                <w:rStyle w:val="Hyperlink"/>
                <w:noProof/>
              </w:rPr>
              <w:t>Oggetti notevoli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90E" w:rsidRDefault="005F690E">
          <w:r>
            <w:rPr>
              <w:b/>
              <w:bCs/>
              <w:noProof/>
            </w:rPr>
            <w:fldChar w:fldCharType="end"/>
          </w:r>
        </w:p>
      </w:sdtContent>
    </w:sdt>
    <w:p w:rsidR="005F690E" w:rsidRPr="005F690E" w:rsidRDefault="005F690E" w:rsidP="005F690E"/>
    <w:p w:rsidR="00E911FB" w:rsidRDefault="00E911FB" w:rsidP="00E911FB">
      <w:pPr>
        <w:pStyle w:val="Heading1"/>
      </w:pPr>
      <w:bookmarkStart w:id="0" w:name="_Toc519197486"/>
      <w:r w:rsidRPr="00E911FB">
        <w:t>Alle</w:t>
      </w:r>
      <w:bookmarkStart w:id="1" w:name="_GoBack"/>
      <w:bookmarkEnd w:id="1"/>
      <w:r w:rsidRPr="00E911FB">
        <w:t>rgene</w:t>
      </w:r>
      <w:bookmarkEnd w:id="0"/>
    </w:p>
    <w:p w:rsidR="00E911FB" w:rsidRDefault="00E911FB">
      <w:r>
        <w:t>Rappresenta una fonte di possibile intolleranza, o in generale un alimento o agente esterno di cui interessa conoscere la risposta del corpo umano al fine di misurarne la tolleranza o la tossicità.</w:t>
      </w:r>
    </w:p>
    <w:p w:rsidR="00E911FB" w:rsidRDefault="00E911FB" w:rsidP="00E911FB">
      <w:pPr>
        <w:pStyle w:val="Heading2"/>
      </w:pPr>
      <w:bookmarkStart w:id="2" w:name="_Toc519197487"/>
      <w:r>
        <w:t>Attributi</w:t>
      </w:r>
      <w:bookmarkEnd w:id="2"/>
    </w:p>
    <w:p w:rsidR="00E911FB" w:rsidRDefault="00E911FB" w:rsidP="00E911FB">
      <w:pPr>
        <w:pStyle w:val="Heading3"/>
      </w:pPr>
      <w:bookmarkStart w:id="3" w:name="_Toc519197488"/>
      <w:r>
        <w:t>Nome</w:t>
      </w:r>
      <w:bookmarkEnd w:id="3"/>
    </w:p>
    <w:p w:rsidR="00E911FB" w:rsidRDefault="00E911FB">
      <w:r>
        <w:t>Gli allergeni si distinguono per nome.</w:t>
      </w:r>
      <w:r w:rsidR="00683BB5">
        <w:t xml:space="preserve"> Nel sistema non esistono due allergeni con lo stesso nome</w:t>
      </w:r>
    </w:p>
    <w:p w:rsidR="00683BB5" w:rsidRDefault="00683BB5" w:rsidP="00683BB5">
      <w:pPr>
        <w:pStyle w:val="Heading2"/>
      </w:pPr>
      <w:bookmarkStart w:id="4" w:name="_Toc519197489"/>
      <w:r>
        <w:t>Relazioni</w:t>
      </w:r>
      <w:bookmarkEnd w:id="4"/>
    </w:p>
    <w:p w:rsidR="00683BB5" w:rsidRDefault="00683BB5" w:rsidP="00683BB5">
      <w:pPr>
        <w:pStyle w:val="Heading3"/>
      </w:pPr>
      <w:bookmarkStart w:id="5" w:name="_Toc519197490"/>
      <w:r>
        <w:t>Con oggetti Categoria</w:t>
      </w:r>
      <w:bookmarkEnd w:id="5"/>
    </w:p>
    <w:p w:rsidR="00683BB5" w:rsidRDefault="00683BB5">
      <w:r>
        <w:t>Ogni Allergene appartiene ad una unica Categoria</w:t>
      </w:r>
    </w:p>
    <w:p w:rsidR="00607FC5" w:rsidRDefault="00E911FB" w:rsidP="00E911FB">
      <w:pPr>
        <w:pStyle w:val="Heading1"/>
      </w:pPr>
      <w:bookmarkStart w:id="6" w:name="_Toc519197491"/>
      <w:r>
        <w:t>Categoria</w:t>
      </w:r>
      <w:bookmarkEnd w:id="6"/>
    </w:p>
    <w:p w:rsidR="00E911FB" w:rsidRDefault="00E911FB">
      <w:r>
        <w:t>La Categoria è un insieme di oggetti Allergene</w:t>
      </w:r>
      <w:r w:rsidR="005D2DD9">
        <w:t>.</w:t>
      </w:r>
    </w:p>
    <w:p w:rsidR="005D2DD9" w:rsidRDefault="005D2DD9">
      <w:r>
        <w:t>E’ un raggruppamento logico</w:t>
      </w:r>
      <w:r w:rsidR="006C3050">
        <w:t>.</w:t>
      </w:r>
    </w:p>
    <w:p w:rsidR="006C3050" w:rsidRDefault="006C3050" w:rsidP="006C3050">
      <w:pPr>
        <w:pStyle w:val="Heading2"/>
      </w:pPr>
      <w:bookmarkStart w:id="7" w:name="_Toc519197492"/>
      <w:r>
        <w:t>Attributi</w:t>
      </w:r>
      <w:bookmarkEnd w:id="7"/>
    </w:p>
    <w:p w:rsidR="006C3050" w:rsidRDefault="006C3050" w:rsidP="006C3050">
      <w:pPr>
        <w:pStyle w:val="Heading3"/>
      </w:pPr>
      <w:bookmarkStart w:id="8" w:name="_Toc519197493"/>
      <w:r>
        <w:t>Nome</w:t>
      </w:r>
      <w:bookmarkEnd w:id="8"/>
    </w:p>
    <w:p w:rsidR="006C3050" w:rsidRDefault="006C3050" w:rsidP="006C3050">
      <w:r>
        <w:t>Le categorie si distinguono per nome. Nel sistema non esistono due categorie con lo stesso nome</w:t>
      </w:r>
    </w:p>
    <w:p w:rsidR="006C3050" w:rsidRDefault="006C3050" w:rsidP="006C3050">
      <w:pPr>
        <w:pStyle w:val="Heading2"/>
      </w:pPr>
      <w:bookmarkStart w:id="9" w:name="_Toc519197494"/>
      <w:r>
        <w:lastRenderedPageBreak/>
        <w:t>Relazioni</w:t>
      </w:r>
      <w:bookmarkEnd w:id="9"/>
    </w:p>
    <w:p w:rsidR="006C3050" w:rsidRDefault="006C3050" w:rsidP="006C3050">
      <w:pPr>
        <w:pStyle w:val="Heading3"/>
      </w:pPr>
      <w:bookmarkStart w:id="10" w:name="_Toc519197495"/>
      <w:r>
        <w:t>Con oggetti allergene</w:t>
      </w:r>
      <w:bookmarkEnd w:id="10"/>
    </w:p>
    <w:p w:rsidR="006C3050" w:rsidRDefault="006C3050">
      <w:r>
        <w:t>La categoria è tipicamente in realzione con zero o più Allergeni.</w:t>
      </w:r>
    </w:p>
    <w:p w:rsidR="006C3050" w:rsidRDefault="006C3050">
      <w:r>
        <w:t>Possono esistere categorie vuote.</w:t>
      </w:r>
    </w:p>
    <w:p w:rsidR="006C3050" w:rsidRDefault="006C3050" w:rsidP="006C3050">
      <w:pPr>
        <w:pStyle w:val="Heading2"/>
      </w:pPr>
      <w:bookmarkStart w:id="11" w:name="_Toc519197496"/>
      <w:r>
        <w:t>Oggetti notevoli</w:t>
      </w:r>
      <w:bookmarkEnd w:id="11"/>
    </w:p>
    <w:p w:rsidR="00504AAE" w:rsidRDefault="006C3050">
      <w:r>
        <w:t>Esiste la categoria predefinita. E’ una categoria fittizia alla quale vengono assegnati di default tutti gli allergeni appena creati.</w:t>
      </w:r>
    </w:p>
    <w:sectPr w:rsidR="00504A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FB"/>
    <w:rsid w:val="00504AAE"/>
    <w:rsid w:val="005D2DD9"/>
    <w:rsid w:val="005F690E"/>
    <w:rsid w:val="00607FC5"/>
    <w:rsid w:val="00683BB5"/>
    <w:rsid w:val="006C3050"/>
    <w:rsid w:val="008F6676"/>
    <w:rsid w:val="00D03A1E"/>
    <w:rsid w:val="00E9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14982"/>
  <w15:chartTrackingRefBased/>
  <w15:docId w15:val="{47935FDC-4F14-42B8-91B7-B02A3D25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BB5"/>
  </w:style>
  <w:style w:type="paragraph" w:styleId="Heading1">
    <w:name w:val="heading 1"/>
    <w:basedOn w:val="Normal"/>
    <w:next w:val="Normal"/>
    <w:link w:val="Heading1Char"/>
    <w:uiPriority w:val="9"/>
    <w:qFormat/>
    <w:rsid w:val="00683BB5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BB5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BB5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BB5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BB5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BB5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BB5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B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B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BB5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3BB5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83BB5"/>
    <w:rPr>
      <w:caps/>
      <w:color w:val="243255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83BB5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BB5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83BB5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BB5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BB5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BB5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BB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BB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3BB5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B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83BB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83BB5"/>
    <w:rPr>
      <w:b/>
      <w:bCs/>
    </w:rPr>
  </w:style>
  <w:style w:type="character" w:styleId="Emphasis">
    <w:name w:val="Emphasis"/>
    <w:uiPriority w:val="20"/>
    <w:qFormat/>
    <w:rsid w:val="00683BB5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683B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3BB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3BB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BB5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BB5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683BB5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683BB5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683BB5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683BB5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683BB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83B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69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690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F690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F690E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B0B3E-58F8-4DE3-861D-F70FAB44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3</cp:revision>
  <dcterms:created xsi:type="dcterms:W3CDTF">2018-01-20T08:47:00Z</dcterms:created>
  <dcterms:modified xsi:type="dcterms:W3CDTF">2018-07-12T20:24:00Z</dcterms:modified>
</cp:coreProperties>
</file>