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3A5F"/>
          <w:sz w:val="48"/>
          <w:szCs w:val="48"/>
        </w:rPr>
        <w:t xml:space="preserve">BUSINESS REQUIREMENT DOCUMENT</w:t>
      </w:r>
    </w:p>
    <w:p>
      <w:pPr>
        <w:spacing w:before="1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2563EB"/>
          <w:sz w:val="32"/>
          <w:szCs w:val="32"/>
        </w:rPr>
        <w:t xml:space="preserve">E1-TMA — IT Asset Inventory Telegram Mini App</w:t>
      </w:r>
    </w:p>
    <w:p>
      <w:pPr>
        <w:spacing w:before="400"/>
      </w:pPr>
      <w:r>
        <w:t xml:space="preserve"/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Informasi Dokumen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Nama Dokumen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Requirement Document (BRD)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Nama Proyek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E1-TMA — Enterprise IT Asset Inventory Telegram Mini App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 Dokumen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 (Updated Post-Refactoring &amp; Lifecycle Enhancement)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Tanggal Pembaruan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 Agustus 2026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 / Production Baseline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Dibuat Oleh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 Pengembang E1-TMA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1. Pendahuluan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Dokumen ini merupakan Business Requirement Document (BRD) Versi 1.1 untuk sistem E1-TMA (Enterprise IT Asset Inventory Telegram Mini App). Dokumen ini merinci secara komprehensif seluruh kebutuhan fungsional, non-fungsional, arsitektur teknis, aturan bisnis (business rules), serta alur kerja (workflows) transaksi aset yang telah diimplementasikan dan disempurnakan pada sistem per 27 Agustus 2026.</w:t>
      </w:r>
    </w:p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1.1 Tujuan Dokumen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Mendokumentasikan spesifikasi fungsional dan teknis aplikasi terkini secara menyeluruh.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Menjadi standar acuan (baseline) untuk pengujian (Quality Assurance), audit kepatuhan IT, dan serah terima sistem.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Menjadi panduan operasional bagi Tim IT Pusat (HQ), Admin Regional, dan Tim Lapangan (Toko/Cabang).</w:t>
      </w:r>
    </w:p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1.2 Audiens Dokumen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Direksi &amp; Manajemen Teknologi Informasi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IT Asset Manager &amp; IT Regional Coordinator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Tim Pengembang Perangkat Lunak (Software Engineering Team)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Tim QA &amp; Auditor Internal IT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Tim Helpdesk &amp; Teknisi IT Lapangan</w:t>
      </w:r>
    </w:p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2. Latar Belakang &amp; Masalah Bisnis</w:t>
      </w:r>
    </w:p>
    <w:p>
      <w:pPr>
        <w:pStyle w:val="Heading2"/>
        <w:spacing w:after="120" w:before="300"/>
      </w:pPr>
      <w:r>
        <w:t xml:space="preserve">2.1 Kondisi Sebelum Sistem (As-Is)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Pencatatan Terfragmentasi (Silo Spreadsheet): Setiap regional dan cabang mencatat data aset secara manual di file Excel terpisah, memicu ketidaksinkronan data, duplikasi nomor seri, dan potensi human error.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Ketidakpastian Lokasi Unit Backup: Mesin/perangkat cadangan (backup unit) yang dipinjamkan ke toko seringkali tidak terlacak kepulangannya, berujung pada hilangnya aset (untracked missing assets).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Proses Persetujuan Lambat: Persetujuan pemindahan barang membutuhkan koordinasi chat/email manual yang tidak memiliki jejak audit formal.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Audit Fisik (Stock Opname) Tidak Efisien: Pemeriksaan manual membutuhkan waktu berhari-hari, rentan salah hitung, dan sulit membedakan unit resmi dengan unit nyasar antar cabang.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Skala Operasional Luas: Perusahaan mengelola lebih dari 6.000+ unit aset TI yang tersebar di 2.000+ lokasi cabang/toko di seluruh wilayah Indonesia.</w:t>
      </w:r>
    </w:p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2.2 Kondisi yang Dituju (To-Be)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E1-TMA menghadirkan platform inventaris aset terpadu berbasis Telegram Mini App (TMA) yang memungkinkan: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Akses cepat tanpa instalasi aplikasi tambahan bagi staf cabang dan teknisi via Telegram.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Siklus hidup transaksi terstruktur (Requested ➡️ Approved ➡️ In Transit ➡️ In Progress ➡️ Returning ➡️ Completed).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Notifikasi dan persetujuan 1-klik via Telegram Bot Webhook secara instan.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Audit fisik berbasis hybrid scanner (Kamera QR/Barcode + Input Manual S/N).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Laporan analitik dan dokumen formal (BAST &amp; Label Pengiriman) yang siap cetak.</w:t>
      </w:r>
    </w:p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3. Tujuan Bisnis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Sasaran Strategis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Indikator Kinerja Utama (KPI)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Akurasi Data Inventaris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Tingkat integritas data aset mencapai &gt;= 99.5% tanpa duplikasi serial number.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Kecepatan Persetujuan Transaksi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Waktu respon persetujuan terpangkas menjadi &lt; 15 menit via Telegram Bot Approval.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Eliminasi Keterlambatan Pengembalian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Mengurangi unit cadangan tertahan (overdue) hingga 0 kasus dengan auto-reminder.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Efisiensi Audit Fisik Cabang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Mempercepat durasi Stock Opname per cabang hingga &gt;= 60% via hybrid scanner.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Jejak Audit &amp; Akuntabilitas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pergerakan unit fisik memiliki catatan log audit trail dan BAST digital.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4. Ruang Lingkup Sistem</w:t>
      </w:r>
    </w:p>
    <w:p>
      <w:pPr>
        <w:pStyle w:val="Heading2"/>
        <w:spacing w:after="120" w:before="300"/>
      </w:pPr>
      <w:r>
        <w:t xml:space="preserve">4.1 Termasuk dalam Lingkup (In-Scope)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Master Data Management: Pengelolaan Master Kategori (37 kategori standar), Master Site (2.000+ lokasi), dan Master Pengguna.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Manajemen Inventaris Aset: CRUD aset lengkap dengan atribut S/N, No. Aktiva, Brand, Model, Computer Name, Status (Active, Backup, Disposed, Retired), dan Site Alias.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Transaksi Terpadu (Unified Transactions): Peminjaman (Borrowing) 6-fase dengan durasi wajib, Mutasi (Mutation), dan Perbaikan (Repair).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Otorisasi Berbasis Wilayah (Regional Approval): Validasi wilayah ketat untuk Admin Regional dan bypass Super Admin (assigned_region = ALL).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Integrasi Telegram Bot &amp; Serverless Webhook: Notifikasi permohonan dengan tombol Inline Keyboard (Approve/Reject) dan cron harian overdue.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Audit Fisik (Stock Opname Hybrid): Kamera pemindai QR/Barcode bawaan + Input manual S/N fallback.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Modul Pemusnahan Aset (Bulk Disposal): Eksekusi pemusnahan massal dan unduh Daftar Usulan Afkir (Draft CSV) untuk otorisasi atasan fisik.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Dokumentasi &amp; Generator Berkas: BAST Serah Terima, BAST Pemusnahan, Shipping Label, dan Ekspor ke Google Sheets / CSV Excel UTF-8 BOM.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Import Massal CSV: Chunking 250 baris per batch dengan validasi strict kategori via PostgreSQL Trigger.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Autentikasi Ganda: Auto-login Telegram WebApp SDK dan Login Web Form via username/ID + bcrypt password.</w:t>
      </w:r>
    </w:p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4.2 Di Luar Lingkup (Out-of-Scope)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Modul Akuntansi Finansial (Perhitungan nilai depresiasi/penyusutan buku fiskal).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Modul Pengadaan/Purchasing Order (PO) pembelian barang baru ke vendor.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Manajemen Lisensi Perangkat Lunak (Software Licensing Management).</w:t>
      </w:r>
    </w:p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5. Pemangku Kepentingan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Tanggung Jawab &amp; Kepentingan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 (IT HQ)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Administrator IT Pusat (assigned_region = ALL)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Akses global ke seluruh region, menyetujui transaksi lintas wilayah, impor massal, manajemen user.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Regional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 IT / Gudang Regional (assigned_region = Region X)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Mengelola aset gudang regional, menyetujui peminjaman/mutasi wilayahnya, dispatch dan penerimaan retur.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(Toko / Cabang)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Kepala Toko / Staf Operasional Cabang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Mengajukan peminjaman unit backup, konfirmasi terima barang, dan inisiasi retur (Returning).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Guest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Pengguna Telegram baru belum terverifikasi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Mengajukan permohonan aktivasi akun Tim IT melalui tombol Request Access.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/ Eksekutif IT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 of IT / GM IT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Memantau KPI aset, laporan utilisasi, dan menyetujui berkas usulan pemusnahan barang afkir.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6. Kebutuhan Bisnis Utama (Business Requirements)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BR-01 (Single Source of Truth): Seluruh data aset TI wajib terpusat pada satu database relasional Supabase PostgreSQL dengan Row Level Security (RLS).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BR-02 (Seamless Mobile Operations): Aplikasi harus dapat diakses langsung dari Telegram tanpa perlu instalasi aplikasi terpisah via Telegram Mini 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BR-03 (Controlled Backup Lifecycle): Unit backup tidak boleh dipinjamkan tanpa batas waktu; durasi harus ditentukan di awal dan status overdue dipantau otomatis.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BR-04 (Regional Governance): Persetujuan transaksi harus terisolasi sesuai wilayah wewenang masing-masing Admin Regional guna mencegah intervensi antar wilayah.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BR-05 (Audit Trail &amp; Legal Compliance): Setiap perpindahan fisik wajib menghasilkan BAST dan tercatat dalam linimasa audit yang tidak dapat dimanipulasi.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BR-06 (Disposal Governance): Pemusnahan aset afkir wajib melalui tahap verifikasi usulan tertulis sebelum status aset diubah menjadi Disposed di sistem.</w:t>
      </w:r>
    </w:p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7. Kebutuhan Fungsional (Functional Requirements)</w:t>
      </w:r>
    </w:p>
    <w:p>
      <w:pPr>
        <w:pStyle w:val="Heading2"/>
        <w:spacing w:after="120" w:before="300"/>
      </w:pPr>
      <w:r>
        <w:t xml:space="preserve">7.1 Modul Master Data &amp; Inventaris Aset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 Fungsional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Prioritas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FR-AST-01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Mengelola data master aset: S/N, No. Aktiva, Kategori, Brand, Model, Computer Name, Status, Site, External ID, Deskripsi.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FR-AST-02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status aset terdiri dari 4 nilai: Active, Backup, Disposed, dan Retired.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FR-AST-03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Menyajikan daftar aset dikelompokkan per Region dalam format collapsible accordion.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FR-AST-04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Paginated Auto-Fetch untuk memuat 6.000+ data tanpa terhalang batas limit 1.000 baris Supabase/PostgREST.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FR-AST-05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Pencarian instan multisumbu (S/N, Brand, Model, Site, No. Aktiva) serta filter kategori &amp; status.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FR-AST-06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Penghapusan logis (Soft Delete) via kolom deleted_at untuk menjamin integritas riwayat aset.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7.2 Modul Transaksi Terpadu (Peminjaman, Mutasi, Perbaikan)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 Fungsional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Prioritas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 transaksi terpadu (asset_transactions) mendukung tipe: Borrowing, Mutation, dan Repair.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FR-TX-02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Penomoran kode transaksi otomatis unik berbasis tipe, kode site, tahun/bulan, dan nomor urut.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 Peminjaman (Borrowing) mewajibkan input Durasi Pinjam (Hari).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FR-TX-04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Perhitungan otomatis Tanggal Jatuh Tempo (due_date) saat status berpindah ke In Progress.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Transisi status lengkap: Requested ➡️ Approved ➡️ In Transit ➡️ In Progress ➡️ Returning ➡️ Completed (serta Rejected &amp; Cancelled).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FR-TX-06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Logika Restorasi Peminjaman: Saat Borrowing diselesaikan (Completed), lokasi fisik aset OTOMATIS kembali ke gudang asal (from_site_code).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FR-TX-07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Logika Mutasi: Saat Mutation diselesaikan, lokasi fisik aset berpindah PERMANEN ke lokasi tujuan (to_site_code).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FR-TX-08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Toko dapat klik "Kembalikan Unit (Return)" pada status In Progress yang mengubah status menjadi Returning.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FR-TX-09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IT melihat tombol "Terima di Gudang" pada status Returning untuk verifikasi fisik dan closing transaksi.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7.3 Modul Persetujuan Wilayah &amp; Bot Webhook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 Fungsional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Prioritas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FR-APV-01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persetujuan (Setujui &amp; Tolak) hanya dapat dieksekusi oleh Admin dengan assigned_region sama dengan region tujuan (to_site_region).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FR-APV-02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 (assigned_region = ALL) memiliki hak akses untuk menyetujui transaksi dari/ke wilayah manapun.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FR-APV-03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Notifikasi transaksi ke grup/chat Admin IT via Edge Function telegram-bot lengkap dengan tombol Inline Keyboard.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FR-APV-04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IT dapat menyetujui (Approve) atau menolak (Reject) transaksi langsung dari chat Telegram 1-klik via Webhook.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FR-APV-05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Edge Function cron-overdue harian mendeteksi pinjaman overdue &amp; paket in-transit &gt; 3 hari, lalu broadcast rekap ke Admin Region.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7.4 Modul Stock Opname (Audit Fisik Hybrid)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 Fungsional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Prioritas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FR-OPN-01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Pembuatan sesi audit fisik (Stock Opname) berbasis lokasi (Site).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FR-OPN-02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Pemindai Kamera QR/Barcode bawaan untuk pencocokan aset secara cepat.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FR-OPN-03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S/N Fallback: Input teks pencarian Serial Number manual (+ Enter) untuk stiker barcode rusak/terkelupas di lapangan.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FR-OPN-04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Klasifikasi status hasil scan: Ditemukan, Nyasar (terdaftar di site lain), atau Hilang.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FR-OPN-05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Progress bar visual real-time memisahkan jumlah aset terverifikasi vs belum terverifikasi.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FR-OPN-06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Fallback otomatis ke kamera video HTML5 (zxing) jika versi SDK Telegram di bawah v6.4.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7.5 Modul Pemusnahan Aset &amp; Usulan Afkir (Bulk Disposal)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 Fungsional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Prioritas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FR-DSP-01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Pemusnahan massal (Bulk Disposal) khusus Super Admin / Admin IT untuk mengubah status menjadi Disposed.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FR-DSP-02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Daftar Usulan (Draft CSV): Unduh daftar aset rusak ke format Excel/CSV tanpa merubah status database.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FR-DSP-03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Draft usulan digunakan sebagai lampiran persetujuan fisik manajemen atasan sebelum eksekusi sistem.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FR-DSP-04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 otomatis mencetak berkas BAST Pemusnahan Aset digital saat eksekusi disposal dijalankan.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8. Kebutuhan Non-Fungsional (NFR)</w:t>
      </w:r>
    </w:p>
    <w:p>
      <w:pPr>
        <w:pStyle w:val="Heading2"/>
        <w:spacing w:after="120" w:before="300"/>
      </w:pPr>
      <w:r>
        <w:t xml:space="preserve">8.1 Performa &amp; Keandalan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NFR-PF-01: Waktu muat awal aplikasi (Initial Page Load) &lt; 2.5 detik pada koneksi 4G standar.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NFR-PF-02: Auto-complete SiteSearchInput merespons dalam &lt; 150 ms untuk volume 2.000+ data site.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NFR-PF-03: Batch import 6.000+ baris data CSV selesai dalam &lt; 3 menit dengan visual progress bar akurat.</w:t>
      </w:r>
    </w:p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8.2 Keamanan &amp; Integritas Data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NFR-SC-01: Seluruh tabel database dilindungi Row Level Security (RLS) PostgreSQL.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NFR-SC-02: Password akses web wajib disimpan dalam format hash bcrypt (salt rounds 10+) dan aman dari pembacaan plaintext.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NFR-SC-03: Kredensial rahasia (.env, bot token, secret key) dilarang keras di-commit ke Git.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NFR-SC-04: Trigger PostgreSQL memblokir penulisan aset dengan kategori tidak terdaftar (RAISE EXCEPTION).</w:t>
      </w:r>
    </w:p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8.3 Skalabilitas &amp; UI/UX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NFR-SK-01: Arsitektur Supabase mampu menampung 50.000+ aset dan 100.000+ transaksi tanpa degradasi query.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NFR-UX-01: Antarmuka mendukung Mode Gelap (Dark Mode) dan Mode Terang (Light Mode) otomatis/manual.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NFR-UX-02: Desain responsif mobile-first mendukung layar smartphone dari lebar 320px.</w:t>
      </w:r>
    </w:p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9. Model Data &amp; State Machine Transaksi</w:t>
      </w:r>
    </w:p>
    <w:p>
      <w:pPr>
        <w:pStyle w:val="Heading2"/>
        <w:spacing w:after="120" w:before="300"/>
      </w:pPr>
      <w:r>
        <w:t xml:space="preserve">9.1 Master Status Aset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 Aset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Aset beroperasi aktif di lokasi cabang/toko.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Backup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Aset cadangan tersedia di gudang regional siap dipinjamkan.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Aset telah resmi dimusnahkan/diafkirkan dari inventaris fisik.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Retired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Aset rusak/afkir dinonaktifkan sementara menunggu usulan disposal.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Heading2"/>
        <w:spacing w:after="120" w:before="300"/>
      </w:pPr>
      <w:r>
        <w:t xml:space="preserve">9.2 Siklus Hidup Transaksi (Transaction Lifecycle)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 Transaksi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Keterangan &amp; Aksi Sistem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Requested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Permohonan dibuat oleh Toko/User (Input site &amp; durasi hari).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Region / Super Admin menyetujui tiket &amp; menetapkan S/N unit backup.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Transit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mengirim unit fisik ke toko peminjam (Input no. resi kurir).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Progress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Toko klik "Terima Unit" ➡️ Sistem otomatis mengunci Due Date pinjam.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Returning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Toko klik "Kembalikan Unit" ➡️ Barang dipaketkan balik ke gudang IT.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Completed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IT klik "Terima di Gudang" ➡️ Lokasi fisik OTOMATIS kembali ke gudang asal.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Permohonan ditolak oleh Admin IT (disertai alasan wajib).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Cancelled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Permohonan dibatalkan oleh pemohon sebelum dialokasikan barang.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10. Matriks Peran &amp; Hak Akses (RBAC)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Fitur &amp; Modul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Guest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User (Toko)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 Region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 Admin (HQ)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Daftar &amp; Detail Aset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Tambah &amp; Edit Aset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(Region)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(Semua)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 Delete Aset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 Massal CSV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Mengajukan Peminjaman Unit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Mengajukan Mutasi Aset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Menyetujui Transaksi (Web &amp; Bot)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(Region)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(Bypass Semua)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Konfirmasi Terima Unit (In Progress)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(Toko)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Inisiasi Retur (Returning)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(Toko)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Closing Penerimaan Retur (Completed)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(Gudang)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Usulan Afkir (Draft CSV)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Eksekusi Pemusnahan Aset (Disposed)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 Opname (Audit Fisik)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(Region)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(Semua)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Cetak Dokumen BAST &amp; Label Pengiriman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User &amp; Penugasan Wilayah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Unduh Backup Database JSON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563EB" w:sz="8" w:space="6"/>
        </w:pBdr>
        <w:spacing w:after="200" w:before="400"/>
      </w:pPr>
      <w:r>
        <w:t xml:space="preserve">11. Glosarium Istilah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shd w:fill="1E3A5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Definisi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TMA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Telegram Mini App — Aplikasi web yang berjalan di dalam Telegram.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Backup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Perangkat IT cadangan operasional di gudang regional untuk kebutuhan darurat toko.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Aktiva / BTA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Nomor Bukti Tambah Aktiva — Kode identifikasi pembukuan aset perusahaan.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/ Toko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Entitas lokasi fisik operasional cabang atau kantor perusahaan.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Region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Wilayah teritori administratif yang membawahi sejumlah site/cabang.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Date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Batas tanggal akhir masa pinjam aset sebelum dinyatakan terlambat (Overdue).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Overdue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Kondisi di mana masa peminjaman unit backup telah melewati batas waktu yang disepakati.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Returning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penyerahan di mana unit telah dikemas dan dikirimkan oleh toko menuju gudang IT.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Disposed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aset yang telah resmi dimusnahkan/diafkirkan dari buku aset fisik aktif.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BAST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Berita Acara Serah Terima — Dokumen resmi legalitas serah terima aset.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RLS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Row Level Security — Fitur keamanan PostgreSQL yang mengisolasi akses data per baris.</w:t>
            </w:r>
          </w:p>
        </w:tc>
      </w:tr>
      <w:tr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Edge Function</w:t>
            </w:r>
          </w:p>
        </w:tc>
        <w:tc>
          <w:tcPr>
            <w:shd w:fill="F8FAFC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Fungsi komputasi serverless Deno/TypeScript yang dieksekusi di edge network.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Inline Keyboard</w:t>
            </w:r>
          </w:p>
        </w:tc>
        <w:tc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interaktif yang disematkan langsung pada pesan bot Telegram.</w:t>
            </w:r>
          </w:p>
        </w:tc>
      </w:tr>
    </w:tbl>
    <w:p>
      <w:pPr>
        <w:spacing w:before="20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Dokumen ini merupakan spesifikasi kebutuhan bisnis resmi untuk sistem E1-TMA per 27 Agustus 2026.</w:t>
      </w:r>
    </w:p>
    <w:sectPr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Calibri" w:cs="Calibri" w:eastAsia="Calibri" w:hAnsi="Calibri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pPr>
      <w:spacing w:after="120" w:before="300"/>
    </w:pPr>
    <w:rPr>
      <w:rFonts w:ascii="Calibri" w:cs="Calibri" w:eastAsia="Calibri" w:hAnsi="Calibr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pPr>
      <w:spacing w:after="80" w:before="200"/>
    </w:pPr>
    <w:rPr>
      <w:rFonts w:ascii="Calibri" w:cs="Calibri" w:eastAsia="Calibri" w:hAnsi="Calibri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BRD E1-TMA — Enterprise IT Asset Inventory</dc:title>
  <dc:creator>Tim Pengembang E1-TMA</dc:creator>
  <dc:description>Business Requirement Document Versi 1.1</dc:description>
  <cp:lastModifiedBy>Un-named</cp:lastModifiedBy>
  <cp:revision>1</cp:revision>
  <dcterms:created xsi:type="dcterms:W3CDTF">2026-08-27T02:13:09.130Z</dcterms:created>
  <dcterms:modified xsi:type="dcterms:W3CDTF">2026-08-27T02:13:09.131Z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