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400" w:after="120"/>
        <w:rPr/>
      </w:pPr>
      <w:bookmarkStart w:id="0" w:name="_9vykjkbz6q00"/>
      <w:bookmarkEnd w:id="0"/>
      <w:r>
        <w:rPr/>
        <w:t>Quiz 5: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The theoretically time complexity of Algorithm 3.4 Floyd’s Algorithm for Shortest Paths 2:</w:t>
      </w:r>
    </w:p>
    <w:p>
      <w:pPr>
        <w:pStyle w:val="Normal1"/>
        <w:ind w:left="720" w:hanging="0"/>
        <w:rPr>
          <w:color w:val="0B5394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The experimentally time complexity plot of Algorithm 3.4 Floyd’s Algorithm for Shortest Paths 2: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943600" cy="3670300"/>
            <wp:effectExtent l="0" t="0" r="0" b="0"/>
            <wp:docPr id="1" name="image1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har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 w:line="480"/>
        <w:rPr>
          <w:sz w:val="24"/>
          <w:szCs w:val="24"/>
        </w:rPr>
      </w:pPr>
      <w:bookmarkStart w:id="1" w:name="_lnan6pxtqzzb"/>
      <w:bookmarkEnd w:id="1"/>
      <w:r>
        <w:rPr>
          <w:sz w:val="24"/>
          <w:szCs w:val="24"/>
        </w:rPr>
        <w:t>Data for the plot (From the program output):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715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00"/>
        <w:gridCol w:w="5654"/>
      </w:tblGrid>
      <w:tr>
        <w:trPr>
          <w:trHeight w:val="31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3.4 Floyd’s Algorithm for Shortest Paths 2 (ms)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1768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2968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3384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5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4031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5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129</Words>
  <Characters>519</Characters>
  <CharactersWithSpaces>629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2022-12-18T15:18:18Z</dcterms:modified>
  <cp:revision>1</cp:revision>
  <dc:subject/>
  <dc:title/>
</cp:coreProperties>
</file>