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00" w:after="120"/>
        <w:rPr>
          <w:rFonts w:ascii="Times New Roman" w:hAnsi="Times New Roman" w:eastAsia="Times New Roman" w:cs="Times New Roman"/>
        </w:rPr>
      </w:pPr>
      <w:bookmarkStart w:id="0" w:name="_9vykjkbz6q00"/>
      <w:bookmarkEnd w:id="0"/>
      <w:r>
        <w:rPr>
          <w:rFonts w:eastAsia="Times New Roman" w:cs="Times New Roman" w:ascii="Times New Roman" w:hAnsi="Times New Roman"/>
        </w:rPr>
        <w:t>Quiz 9: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Program output: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Test Case 1: a complete undirected graph of 4 nodes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V[1] -&gt; V[2] -&gt; V[3] -&gt; V[4]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V[1] -&gt; V[2] -&gt; V[4] -&gt; V[3]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V[1] -&gt; V[3] -&gt; V[2] -&gt; V[4]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V[1] -&gt; V[3] -&gt; V[4] -&gt; V[2]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V[1] -&gt; V[4] -&gt; V[2] -&gt; V[3]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V[1] -&gt; V[4] -&gt; V[3] -&gt; V[2]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 xml:space="preserve">Test Case 2: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There is no Hamiltonian Cycle in the graph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9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69</Words>
  <Characters>244</Characters>
  <CharactersWithSpaces>382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2022-12-18T15:19:53Z</dcterms:modified>
  <cp:revision>1</cp:revision>
  <dc:subject/>
  <dc:title/>
</cp:coreProperties>
</file>