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217A1F">
      <w:pPr>
        <w:pStyle w:val="Title"/>
        <w:framePr w:wrap="notBeside"/>
      </w:pPr>
      <w:r>
        <w:t>CmpE 124 Lab 1</w:t>
      </w:r>
      <w:r w:rsidR="00DD48AE">
        <w:t xml:space="preserve">: </w:t>
      </w:r>
      <w:r w:rsidR="002738D6">
        <w:t>74163 Analysis</w:t>
      </w:r>
      <w:r w:rsidR="00716D96">
        <w:t xml:space="preserve"> </w:t>
      </w:r>
    </w:p>
    <w:p w:rsidR="002738D6" w:rsidRDefault="002738D6" w:rsidP="002738D6">
      <w:pPr>
        <w:pStyle w:val="Authors"/>
        <w:framePr w:wrap="notBeside"/>
      </w:pPr>
      <w:r>
        <w:t>Anahit Sarao, 008435583 , CmpE 124 Spring</w:t>
      </w:r>
      <w:r w:rsidR="002D6B91">
        <w:t xml:space="preserve"> 2</w:t>
      </w:r>
      <w:bookmarkStart w:id="0" w:name="_GoBack"/>
      <w:bookmarkEnd w:id="0"/>
      <w:r>
        <w:t>016, Lab Section 6</w:t>
      </w:r>
    </w:p>
    <w:p w:rsidR="00384E70" w:rsidRDefault="00DD48AE">
      <w:pPr>
        <w:pStyle w:val="Abstract"/>
        <w:rPr>
          <w:sz w:val="20"/>
        </w:rPr>
      </w:pPr>
      <w:r w:rsidRPr="00384E70">
        <w:rPr>
          <w:i/>
          <w:sz w:val="20"/>
        </w:rPr>
        <w:t>Abstract</w:t>
      </w:r>
      <w:r w:rsidRPr="00384E70">
        <w:rPr>
          <w:sz w:val="20"/>
        </w:rPr>
        <w:t>—</w:t>
      </w:r>
      <w:r w:rsidR="00384E70" w:rsidRPr="00384E70">
        <w:rPr>
          <w:sz w:val="20"/>
        </w:rPr>
        <w:t xml:space="preserve"> </w:t>
      </w:r>
      <w:r w:rsidR="00384E70">
        <w:rPr>
          <w:sz w:val="20"/>
        </w:rPr>
        <w:t xml:space="preserve">Lab </w:t>
      </w:r>
      <w:r w:rsidR="00705C62">
        <w:rPr>
          <w:sz w:val="20"/>
        </w:rPr>
        <w:t>one’s</w:t>
      </w:r>
      <w:r w:rsidR="00384E70">
        <w:rPr>
          <w:sz w:val="20"/>
        </w:rPr>
        <w:t xml:space="preserve"> report is a breakdown and analysis of the purpose for lab one </w:t>
      </w:r>
      <w:r w:rsidR="00705C62">
        <w:rPr>
          <w:sz w:val="20"/>
        </w:rPr>
        <w:t>which was to test and analyze the 74163. The circuits were built in LogicWorks to lea</w:t>
      </w:r>
      <w:r w:rsidR="00CD5031">
        <w:rPr>
          <w:sz w:val="20"/>
        </w:rPr>
        <w:t xml:space="preserve">rn how the 74163 functions when </w:t>
      </w:r>
      <w:r w:rsidR="00994866">
        <w:rPr>
          <w:sz w:val="20"/>
        </w:rPr>
        <w:t xml:space="preserve">the inputs are manipulated. </w:t>
      </w:r>
    </w:p>
    <w:p w:rsidR="00DD48AE" w:rsidRPr="00384E70" w:rsidRDefault="00DD48AE">
      <w:pPr>
        <w:pStyle w:val="Heading1"/>
      </w:pPr>
      <w:r w:rsidRPr="00384E70">
        <w:t>INTRODUCTION</w:t>
      </w:r>
    </w:p>
    <w:p w:rsidR="00DD48AE" w:rsidRPr="00384E70" w:rsidRDefault="00994866">
      <w:r>
        <w:t xml:space="preserve">The 74163 4 bit counter is used to fully understand the functions and </w:t>
      </w:r>
      <w:r w:rsidR="004E7F3D">
        <w:t xml:space="preserve">uses. The two variations will be fully analyzed within the LogicWorks software. As the inputs are manipulated the outputs will adjust according creating a variety of data for this experiment. The variation of the 74163 will utilize a SPDT switch that will control the clock.   </w:t>
      </w:r>
    </w:p>
    <w:p w:rsidR="00DD48AE" w:rsidRPr="00384E70" w:rsidRDefault="00DD48AE" w:rsidP="001E65CB">
      <w:pPr>
        <w:pStyle w:val="Heading1"/>
      </w:pPr>
      <w:r w:rsidRPr="00384E70">
        <w:t>Design methodology</w:t>
      </w:r>
    </w:p>
    <w:p w:rsidR="00DD48AE" w:rsidRPr="00384E70" w:rsidRDefault="00DD48AE">
      <w:pPr>
        <w:pStyle w:val="Heading2"/>
      </w:pPr>
      <w:r w:rsidRPr="00384E70">
        <w:t>Parts List</w:t>
      </w:r>
    </w:p>
    <w:p w:rsidR="00DD48AE" w:rsidRPr="00384E70" w:rsidRDefault="00DD48AE"/>
    <w:p w:rsidR="00EA2284" w:rsidRPr="00384E70" w:rsidRDefault="00F76603" w:rsidP="008A56EE">
      <w:pPr>
        <w:numPr>
          <w:ilvl w:val="0"/>
          <w:numId w:val="2"/>
        </w:numPr>
        <w:tabs>
          <w:tab w:val="left" w:pos="720"/>
        </w:tabs>
      </w:pPr>
      <w:r w:rsidRPr="00384E70">
        <w:t xml:space="preserve">Part </w:t>
      </w:r>
      <w:r w:rsidR="007D201D" w:rsidRPr="00384E70">
        <w:t>74163</w:t>
      </w:r>
    </w:p>
    <w:p w:rsidR="00F76603" w:rsidRPr="00384E70" w:rsidRDefault="00F76603" w:rsidP="008A56EE">
      <w:pPr>
        <w:numPr>
          <w:ilvl w:val="0"/>
          <w:numId w:val="2"/>
        </w:numPr>
        <w:tabs>
          <w:tab w:val="left" w:pos="720"/>
        </w:tabs>
      </w:pPr>
      <w:r w:rsidRPr="00384E70">
        <w:t>Part 7404</w:t>
      </w:r>
    </w:p>
    <w:p w:rsidR="00F76603" w:rsidRPr="00384E70" w:rsidRDefault="00F76603" w:rsidP="008A56EE">
      <w:pPr>
        <w:numPr>
          <w:ilvl w:val="0"/>
          <w:numId w:val="2"/>
        </w:numPr>
        <w:tabs>
          <w:tab w:val="left" w:pos="720"/>
        </w:tabs>
      </w:pPr>
      <w:r w:rsidRPr="00384E70">
        <w:t>SPDT Switch</w:t>
      </w:r>
    </w:p>
    <w:p w:rsidR="00DC76BC" w:rsidRDefault="00DD48AE" w:rsidP="00DC76BC">
      <w:pPr>
        <w:pStyle w:val="Heading2"/>
      </w:pPr>
      <w:r w:rsidRPr="00384E70">
        <w:t>Truth Tables</w:t>
      </w:r>
    </w:p>
    <w:p w:rsidR="004E7F3D" w:rsidRPr="004E7F3D" w:rsidRDefault="004E7F3D" w:rsidP="004E7F3D">
      <w:pPr>
        <w:ind w:left="144" w:firstLine="576"/>
      </w:pPr>
      <w:r>
        <w:t>N/A</w:t>
      </w:r>
    </w:p>
    <w:p w:rsidR="007143FA" w:rsidRDefault="002D6B91" w:rsidP="007143FA">
      <w:pPr>
        <w:pStyle w:val="Heading2"/>
      </w:pPr>
      <w:r>
        <w:rPr>
          <w:noProof/>
        </w:rPr>
        <w:drawing>
          <wp:anchor distT="0" distB="0" distL="114300" distR="114300" simplePos="0" relativeHeight="251663360" behindDoc="0" locked="0" layoutInCell="1" allowOverlap="1" wp14:anchorId="728F3CD4" wp14:editId="7C1D7D6F">
            <wp:simplePos x="0" y="0"/>
            <wp:positionH relativeFrom="margin">
              <wp:align>right</wp:align>
            </wp:positionH>
            <wp:positionV relativeFrom="paragraph">
              <wp:posOffset>30480</wp:posOffset>
            </wp:positionV>
            <wp:extent cx="3475355" cy="1840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355" cy="1840230"/>
                    </a:xfrm>
                    <a:prstGeom prst="rect">
                      <a:avLst/>
                    </a:prstGeom>
                  </pic:spPr>
                </pic:pic>
              </a:graphicData>
            </a:graphic>
            <wp14:sizeRelH relativeFrom="margin">
              <wp14:pctWidth>0</wp14:pctWidth>
            </wp14:sizeRelH>
            <wp14:sizeRelV relativeFrom="margin">
              <wp14:pctHeight>0</wp14:pctHeight>
            </wp14:sizeRelV>
          </wp:anchor>
        </w:drawing>
      </w:r>
      <w:r w:rsidR="00DD48AE" w:rsidRPr="00384E70">
        <w:t>Original and Derived Equations</w:t>
      </w:r>
    </w:p>
    <w:p w:rsidR="004E7F3D" w:rsidRPr="004E7F3D" w:rsidRDefault="004E7F3D" w:rsidP="004E7F3D">
      <w:pPr>
        <w:ind w:left="720"/>
      </w:pPr>
      <w:r>
        <w:t>N/A</w:t>
      </w:r>
    </w:p>
    <w:p w:rsidR="00DD48AE" w:rsidRDefault="004E7F3D">
      <w:pPr>
        <w:pStyle w:val="Heading2"/>
      </w:pPr>
      <w:r>
        <w:rPr>
          <w:noProof/>
        </w:rPr>
        <w:drawing>
          <wp:anchor distT="0" distB="0" distL="114300" distR="114300" simplePos="0" relativeHeight="251659264" behindDoc="0" locked="0" layoutInCell="1" allowOverlap="1" wp14:anchorId="54CDD71F" wp14:editId="77C2AF14">
            <wp:simplePos x="0" y="0"/>
            <wp:positionH relativeFrom="column">
              <wp:align>right</wp:align>
            </wp:positionH>
            <wp:positionV relativeFrom="paragraph">
              <wp:posOffset>433070</wp:posOffset>
            </wp:positionV>
            <wp:extent cx="3378200" cy="1733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200" cy="1733550"/>
                    </a:xfrm>
                    <a:prstGeom prst="rect">
                      <a:avLst/>
                    </a:prstGeom>
                  </pic:spPr>
                </pic:pic>
              </a:graphicData>
            </a:graphic>
            <wp14:sizeRelH relativeFrom="margin">
              <wp14:pctWidth>0</wp14:pctWidth>
            </wp14:sizeRelH>
            <wp14:sizeRelV relativeFrom="margin">
              <wp14:pctHeight>0</wp14:pctHeight>
            </wp14:sizeRelV>
          </wp:anchor>
        </w:drawing>
      </w:r>
      <w:r w:rsidR="00DD48AE" w:rsidRPr="00384E70">
        <w:t>Schematics</w:t>
      </w:r>
    </w:p>
    <w:p w:rsidR="004E7F3D" w:rsidRDefault="004E7F3D" w:rsidP="004E7F3D">
      <w:r>
        <w:t>This schematic shows a complete 74163 counter circuit.</w:t>
      </w:r>
    </w:p>
    <w:p w:rsidR="004E7F3D" w:rsidRDefault="004E7F3D" w:rsidP="004E7F3D"/>
    <w:p w:rsidR="004E7F3D" w:rsidRDefault="004E7F3D" w:rsidP="004E7F3D"/>
    <w:p w:rsidR="004E7F3D" w:rsidRDefault="004E7F3D" w:rsidP="004E7F3D">
      <w:r>
        <w:rPr>
          <w:noProof/>
        </w:rPr>
        <w:drawing>
          <wp:anchor distT="0" distB="0" distL="114300" distR="114300" simplePos="0" relativeHeight="251661312" behindDoc="0" locked="0" layoutInCell="1" allowOverlap="1" wp14:anchorId="02C384E9" wp14:editId="21CE8ED3">
            <wp:simplePos x="0" y="0"/>
            <wp:positionH relativeFrom="margin">
              <wp:align>right</wp:align>
            </wp:positionH>
            <wp:positionV relativeFrom="paragraph">
              <wp:posOffset>1590675</wp:posOffset>
            </wp:positionV>
            <wp:extent cx="3063240" cy="233362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2333625"/>
                    </a:xfrm>
                    <a:prstGeom prst="rect">
                      <a:avLst/>
                    </a:prstGeom>
                  </pic:spPr>
                </pic:pic>
              </a:graphicData>
            </a:graphic>
            <wp14:sizeRelV relativeFrom="margin">
              <wp14:pctHeight>0</wp14:pctHeight>
            </wp14:sizeRelV>
          </wp:anchor>
        </w:drawing>
      </w:r>
    </w:p>
    <w:p w:rsidR="004E7F3D" w:rsidRDefault="004E7F3D" w:rsidP="004E7F3D"/>
    <w:p w:rsidR="004E7F3D" w:rsidRDefault="004E7F3D" w:rsidP="004E7F3D">
      <w:r>
        <w:t>This schematic shows a 74163 with a SPDT switch control.</w:t>
      </w:r>
    </w:p>
    <w:p w:rsidR="00DD48AE" w:rsidRPr="00384E70" w:rsidRDefault="00DD48AE" w:rsidP="007B2F8F">
      <w:pPr>
        <w:pStyle w:val="Heading1"/>
      </w:pPr>
      <w:r w:rsidRPr="00384E70">
        <w:t>testing procedures</w:t>
      </w:r>
    </w:p>
    <w:p w:rsidR="00844B41" w:rsidRDefault="004E7F3D" w:rsidP="007B2F8F">
      <w:pPr>
        <w:pStyle w:val="ListNumber"/>
        <w:numPr>
          <w:ilvl w:val="0"/>
          <w:numId w:val="3"/>
        </w:numPr>
      </w:pPr>
      <w:r>
        <w:t>Construct basic 74163 counter circuit</w:t>
      </w:r>
    </w:p>
    <w:p w:rsidR="004E7F3D" w:rsidRDefault="004E7F3D" w:rsidP="007B2F8F">
      <w:pPr>
        <w:pStyle w:val="ListNumber"/>
        <w:numPr>
          <w:ilvl w:val="0"/>
          <w:numId w:val="3"/>
        </w:numPr>
      </w:pPr>
      <w:r>
        <w:t>Record and observe outputs</w:t>
      </w:r>
    </w:p>
    <w:p w:rsidR="004E7F3D" w:rsidRDefault="004E7F3D" w:rsidP="007B2F8F">
      <w:pPr>
        <w:pStyle w:val="ListNumber"/>
        <w:numPr>
          <w:ilvl w:val="0"/>
          <w:numId w:val="3"/>
        </w:numPr>
      </w:pPr>
      <w:r>
        <w:t xml:space="preserve">Construct variation circuit </w:t>
      </w:r>
    </w:p>
    <w:p w:rsidR="00E26536" w:rsidRPr="00384E70" w:rsidRDefault="004E7F3D" w:rsidP="004E7F3D">
      <w:pPr>
        <w:pStyle w:val="ListNumber"/>
        <w:numPr>
          <w:ilvl w:val="0"/>
          <w:numId w:val="3"/>
        </w:numPr>
      </w:pPr>
      <w:r>
        <w:t>Record and observe outputs</w:t>
      </w:r>
    </w:p>
    <w:p w:rsidR="00DD48AE" w:rsidRPr="00384E70" w:rsidRDefault="00DD48AE" w:rsidP="002D6B91">
      <w:pPr>
        <w:pStyle w:val="ListNumber"/>
        <w:ind w:left="90" w:firstLine="0"/>
      </w:pPr>
    </w:p>
    <w:p w:rsidR="00DD48AE" w:rsidRPr="00384E70" w:rsidRDefault="00DD48AE">
      <w:pPr>
        <w:pStyle w:val="Heading1"/>
      </w:pPr>
      <w:r w:rsidRPr="00384E70">
        <w:t>testing results</w:t>
      </w:r>
    </w:p>
    <w:p w:rsidR="00DA1EA6" w:rsidRDefault="004E7F3D" w:rsidP="00DC3D09">
      <w:r>
        <w:t xml:space="preserve">The </w:t>
      </w:r>
      <w:r w:rsidR="009268B0" w:rsidRPr="00384E70">
        <w:t>74163 has several inputs</w:t>
      </w:r>
      <w:r>
        <w:t xml:space="preserve"> and outputs</w:t>
      </w:r>
      <w:r w:rsidR="009268B0" w:rsidRPr="00384E70">
        <w:t xml:space="preserve">. </w:t>
      </w:r>
      <w:r>
        <w:t>The CLR and LOAD are active low inputs. While the input is 0 the output is cleared and the count is not kept, also the no value is stored.</w:t>
      </w:r>
      <w:r w:rsidR="006C116A">
        <w:t xml:space="preserve"> While the inputs are 1 they co</w:t>
      </w:r>
      <w:r w:rsidR="0003386A">
        <w:t>unter counts in binary</w:t>
      </w:r>
      <w:r w:rsidR="006C116A">
        <w:t xml:space="preserve">. Other inputs such as P and T are actives highs that control </w:t>
      </w:r>
      <w:r w:rsidR="006C116A">
        <w:lastRenderedPageBreak/>
        <w:t>the counting. The input at 1</w:t>
      </w:r>
      <w:r w:rsidR="00DA1EA6">
        <w:t xml:space="preserve"> will resume the count while 0 will disable the count.</w:t>
      </w:r>
      <w:r w:rsidR="0003386A">
        <w:t xml:space="preserve"> The RCO is responsible for resetting the count. The RCO becomes 1 when the count is needed to reset. Also when the count is active the A, B, C, D inputs are disables because the LOAS and CLR are deactivated.  </w:t>
      </w:r>
    </w:p>
    <w:p w:rsidR="00DD48AE" w:rsidRPr="00384E70" w:rsidRDefault="0003386A">
      <w:r>
        <w:t xml:space="preserve">The switch allows manual control of the counter circuit. </w:t>
      </w:r>
    </w:p>
    <w:p w:rsidR="00DD48AE" w:rsidRDefault="00DD48AE">
      <w:pPr>
        <w:pStyle w:val="Heading1"/>
      </w:pPr>
      <w:r w:rsidRPr="00384E70">
        <w:t>Conclusion</w:t>
      </w:r>
    </w:p>
    <w:p w:rsidR="0003386A" w:rsidRPr="0003386A" w:rsidRDefault="0003386A" w:rsidP="0003386A">
      <w:r>
        <w:t xml:space="preserve">LogicWorks helped understand the circuit and how it can be an essential to basic logic design. The quick testing of inputs for potential outputs makes this very efficient way of learning the functions and uses of the 74163.The outputs are connected to LEDS and counter probes which in hand allow a clear representation of the output provided. However conducting this experiment with real parts will not result in the same results as not all parts perform at ideal performance. </w:t>
      </w:r>
    </w:p>
    <w:p w:rsidR="00DD48AE" w:rsidRPr="00384E70" w:rsidRDefault="00DD48AE">
      <w:pPr>
        <w:pStyle w:val="Heading1"/>
      </w:pPr>
      <w:r w:rsidRPr="00384E70">
        <w:t>appendices and references</w:t>
      </w:r>
    </w:p>
    <w:p w:rsidR="00384E70" w:rsidRPr="00384E70" w:rsidRDefault="00384E70" w:rsidP="00384E70">
      <w:r w:rsidRPr="00384E70">
        <w:t xml:space="preserve">Özemek, Haluk. (2014, Aug 14).  124_Labs [Online]. Available: https://sjsu.instructure.com/courses/1142847/files  </w:t>
      </w:r>
    </w:p>
    <w:p w:rsidR="00EC7F5E" w:rsidRPr="00384E70" w:rsidRDefault="00EC7F5E"/>
    <w:p w:rsidR="00614672" w:rsidRPr="00384E70" w:rsidRDefault="008D542D">
      <w:r w:rsidRPr="00384E70">
        <w:t xml:space="preserve">  </w:t>
      </w:r>
    </w:p>
    <w:p w:rsidR="008D542D" w:rsidRPr="00384E70" w:rsidRDefault="008D542D"/>
    <w:p w:rsidR="007769F7" w:rsidRPr="00384E70" w:rsidRDefault="007769F7"/>
    <w:p w:rsidR="00F0417A" w:rsidRPr="00384E70" w:rsidRDefault="00F0417A"/>
    <w:p w:rsidR="00F0417A" w:rsidRPr="00384E70" w:rsidRDefault="00F0417A"/>
    <w:p w:rsidR="00F0417A" w:rsidRPr="00384E70" w:rsidRDefault="00F0417A"/>
    <w:p w:rsidR="00F0417A" w:rsidRPr="00384E70"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p w:rsidR="00F0417A" w:rsidRDefault="00F0417A"/>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77D" w:rsidRDefault="006C177D">
      <w:r>
        <w:separator/>
      </w:r>
    </w:p>
  </w:endnote>
  <w:endnote w:type="continuationSeparator" w:id="0">
    <w:p w:rsidR="006C177D" w:rsidRDefault="006C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77D" w:rsidRDefault="006C177D">
      <w:r>
        <w:separator/>
      </w:r>
    </w:p>
  </w:footnote>
  <w:footnote w:type="continuationSeparator" w:id="0">
    <w:p w:rsidR="006C177D" w:rsidRDefault="006C177D">
      <w:r>
        <w:continuationSeparator/>
      </w:r>
    </w:p>
  </w:footnote>
  <w:footnote w:id="1">
    <w:p w:rsidR="00DD48AE" w:rsidRDefault="00384E70">
      <w:r>
        <w:sym w:font="Symbol" w:char="F020"/>
      </w:r>
      <w:r>
        <w:rPr>
          <w:sz w:val="16"/>
        </w:rPr>
        <w:t xml:space="preserve"> Anahit Sarao,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FFFFFFFE"/>
    <w:multiLevelType w:val="singleLevel"/>
    <w:tmpl w:val="13A28880"/>
    <w:lvl w:ilvl="0">
      <w:numFmt w:val="bullet"/>
      <w:lvlText w:val="*"/>
      <w:lvlJc w:val="left"/>
    </w:lvl>
  </w:abstractNum>
  <w:abstractNum w:abstractNumId="3" w15:restartNumberingAfterBreak="0">
    <w:nsid w:val="346831B6"/>
    <w:multiLevelType w:val="singleLevel"/>
    <w:tmpl w:val="A222998C"/>
    <w:lvl w:ilvl="0">
      <w:start w:val="1"/>
      <w:numFmt w:val="decimal"/>
      <w:lvlText w:val="%1."/>
      <w:legacy w:legacy="1" w:legacySpace="0" w:legacyIndent="360"/>
      <w:lvlJc w:val="left"/>
      <w:pPr>
        <w:ind w:left="450" w:hanging="360"/>
      </w:pPr>
    </w:lvl>
  </w:abstractNum>
  <w:abstractNum w:abstractNumId="4" w15:restartNumberingAfterBreak="0">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3386A"/>
    <w:rsid w:val="000C2640"/>
    <w:rsid w:val="00122076"/>
    <w:rsid w:val="00154A95"/>
    <w:rsid w:val="00197C23"/>
    <w:rsid w:val="001A6276"/>
    <w:rsid w:val="001E65CB"/>
    <w:rsid w:val="00217A1F"/>
    <w:rsid w:val="0022062D"/>
    <w:rsid w:val="002738D6"/>
    <w:rsid w:val="002D6B91"/>
    <w:rsid w:val="00384E70"/>
    <w:rsid w:val="00423AB3"/>
    <w:rsid w:val="004E7F3D"/>
    <w:rsid w:val="00577434"/>
    <w:rsid w:val="00614672"/>
    <w:rsid w:val="006222ED"/>
    <w:rsid w:val="0063115B"/>
    <w:rsid w:val="00640971"/>
    <w:rsid w:val="006C116A"/>
    <w:rsid w:val="006C177D"/>
    <w:rsid w:val="006C6EC7"/>
    <w:rsid w:val="00705C62"/>
    <w:rsid w:val="007143FA"/>
    <w:rsid w:val="00716D96"/>
    <w:rsid w:val="00737CCC"/>
    <w:rsid w:val="007769F7"/>
    <w:rsid w:val="0077737D"/>
    <w:rsid w:val="007B2F8F"/>
    <w:rsid w:val="007C15F3"/>
    <w:rsid w:val="007D201D"/>
    <w:rsid w:val="00844B41"/>
    <w:rsid w:val="00895A34"/>
    <w:rsid w:val="008A56EE"/>
    <w:rsid w:val="008D542D"/>
    <w:rsid w:val="00907406"/>
    <w:rsid w:val="009268B0"/>
    <w:rsid w:val="00971054"/>
    <w:rsid w:val="00994866"/>
    <w:rsid w:val="009D5D11"/>
    <w:rsid w:val="00A0724F"/>
    <w:rsid w:val="00A13BC2"/>
    <w:rsid w:val="00A70CF8"/>
    <w:rsid w:val="00A971DD"/>
    <w:rsid w:val="00AD6258"/>
    <w:rsid w:val="00AD747A"/>
    <w:rsid w:val="00AF7A76"/>
    <w:rsid w:val="00BA6682"/>
    <w:rsid w:val="00BD344E"/>
    <w:rsid w:val="00BF042F"/>
    <w:rsid w:val="00CD5031"/>
    <w:rsid w:val="00CE47EA"/>
    <w:rsid w:val="00D00198"/>
    <w:rsid w:val="00D0543D"/>
    <w:rsid w:val="00D10B96"/>
    <w:rsid w:val="00D55141"/>
    <w:rsid w:val="00DA1EA6"/>
    <w:rsid w:val="00DC3D09"/>
    <w:rsid w:val="00DC76BC"/>
    <w:rsid w:val="00DD48AE"/>
    <w:rsid w:val="00E227BF"/>
    <w:rsid w:val="00E26536"/>
    <w:rsid w:val="00E46C3F"/>
    <w:rsid w:val="00E84709"/>
    <w:rsid w:val="00EA2284"/>
    <w:rsid w:val="00EC7F5E"/>
    <w:rsid w:val="00ED46CD"/>
    <w:rsid w:val="00EF5C4E"/>
    <w:rsid w:val="00F0417A"/>
    <w:rsid w:val="00F23AE6"/>
    <w:rsid w:val="00F7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 w:type="paragraph" w:styleId="BalloonText">
    <w:name w:val="Balloon Text"/>
    <w:basedOn w:val="Normal"/>
    <w:link w:val="BalloonTextChar"/>
    <w:uiPriority w:val="99"/>
    <w:semiHidden/>
    <w:unhideWhenUsed/>
    <w:rsid w:val="002D6B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B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387964F-F0D4-40F9-A9BF-65C1FB84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0128.dot</Template>
  <TotalTime>263</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7</cp:revision>
  <cp:lastPrinted>2016-02-23T10:49:00Z</cp:lastPrinted>
  <dcterms:created xsi:type="dcterms:W3CDTF">2016-02-23T05:33:00Z</dcterms:created>
  <dcterms:modified xsi:type="dcterms:W3CDTF">2016-02-23T10:49:00Z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