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San Jose State University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CMPE 140 Lab Report</w:t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2 Report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32"/>
          <w:szCs w:val="32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Title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MIPS Instruction Set Architecture &amp; Programming (2)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 </w:t>
      </w:r>
      <w:r w:rsidDel="00000000" w:rsidR="00000000" w:rsidRPr="00000000">
        <w:rPr>
          <w:sz w:val="28"/>
          <w:szCs w:val="28"/>
          <w:rtl w:val="0"/>
        </w:rPr>
        <w:t xml:space="preserve">____________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Date </w:t>
      </w:r>
      <w:r w:rsidDel="00000000" w:rsidR="00000000" w:rsidRPr="00000000">
        <w:rPr>
          <w:sz w:val="28"/>
          <w:szCs w:val="28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______________________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_________________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______________________</w:t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SID </w:t>
      </w:r>
      <w:r w:rsidDel="00000000" w:rsidR="00000000" w:rsidRPr="00000000">
        <w:rPr>
          <w:sz w:val="28"/>
          <w:szCs w:val="28"/>
          <w:rtl w:val="0"/>
        </w:rPr>
        <w:t xml:space="preserve">_________________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          (typed)</w:t>
        <w:tab/>
        <w:tab/>
        <w:tab/>
        <w:tab/>
        <w:t xml:space="preserve"> </w:t>
        <w:tab/>
        <w:tab/>
        <w:t xml:space="preserve">(typed)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Checkup Record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42"/>
        <w:gridCol w:w="1553"/>
        <w:gridCol w:w="1549"/>
        <w:gridCol w:w="1556"/>
        <w:gridCol w:w="1557"/>
        <w:gridCol w:w="1557"/>
        <w:tblGridChange w:id="0">
          <w:tblGrid>
            <w:gridCol w:w="1542"/>
            <w:gridCol w:w="1553"/>
            <w:gridCol w:w="1549"/>
            <w:gridCol w:w="1556"/>
            <w:gridCol w:w="1557"/>
            <w:gridCol w:w="1557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Performed</w:t>
            </w:r>
          </w:p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(signature)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(signature)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24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Successfully</w:t>
            </w:r>
          </w:p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Completed*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Partially</w:t>
            </w:r>
          </w:p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Completed*</w:t>
            </w:r>
          </w:p>
        </w:tc>
        <w:tc>
          <w:tcPr>
            <w:tcBorders>
              <w:top w:color="000000" w:space="0" w:sz="18" w:val="single"/>
              <w:bottom w:color="000000" w:space="0" w:sz="2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Failed</w:t>
            </w:r>
          </w:p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Not</w:t>
            </w:r>
          </w:p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Performed*</w:t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tcBorders>
              <w:top w:color="000000" w:space="0" w:sz="2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 Detailed descriptions must be given in the report.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