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  <w:rtl w:val="0"/>
        </w:rPr>
        <w:t xml:space="preserve">Content: History (Brendan)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  <w:rtl w:val="0"/>
        </w:rPr>
        <w:t xml:space="preserve">Content: Evolution (Jay)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  <w:rtl w:val="0"/>
        </w:rPr>
        <w:t xml:space="preserve">Content: Functionality (Max)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Content: API 0-5 points (Anahit)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Content: Compare other DFS (Anahit)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Content: State of the art (Nadim)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Question 1: Applications (Nadim)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  <w:rtl w:val="0"/>
        </w:rPr>
        <w:t xml:space="preserve">Question 2: Advtgs/Disadv (Jay)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  <w:rtl w:val="0"/>
        </w:rPr>
        <w:t xml:space="preserve">Question 3: Future 0-10 points (Brendan)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333333"/>
          <w:sz w:val="24"/>
          <w:szCs w:val="24"/>
          <w:highlight w:val="white"/>
          <w:rtl w:val="0"/>
        </w:rPr>
        <w:t xml:space="preserve">Conclusions (Max)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u w:val="single"/>
          <w:rtl w:val="0"/>
        </w:rPr>
        <w:t xml:space="preserve">Annotated Bibliography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/References APA citation (All)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Presentation (All)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Organization (Anahit)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16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16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16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