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1"/>
        <w:gridCol w:w="8474"/>
      </w:tblGrid>
      <w:tr>
        <w:trPr/>
        <w:tc>
          <w:tcPr>
            <w:tcW w:w="1411" w:type="dxa"/>
            <w:tcBorders/>
          </w:tcPr>
          <w:p>
            <w:pPr>
              <w:pStyle w:val="Normal"/>
              <w:widowControl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00"/>
                      <wp:lineTo x="21836" y="21300"/>
                      <wp:lineTo x="21836" y="0"/>
                      <wp:lineTo x="-560" y="0"/>
                    </wp:wrapPolygon>
                  </wp:wrapTight>
                  <wp:docPr id="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right="-2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2" w:color="000000"/>
        </w:pBdr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jc w:val="both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  <w:lang w:val="en-US"/>
        </w:rPr>
        <w:t>03</w:t>
      </w:r>
      <w:r>
        <w:rPr>
          <w:b/>
          <w:sz w:val="24"/>
          <w:szCs w:val="24"/>
        </w:rPr>
        <w:t xml:space="preserve"> «Прикладная информатика»</w:t>
      </w:r>
    </w:p>
    <w:p>
      <w:pPr>
        <w:pStyle w:val="Normal"/>
        <w:rPr>
          <w:i/>
          <w:i/>
          <w:sz w:val="32"/>
        </w:rPr>
      </w:pPr>
      <w:r>
        <w:rPr>
          <w:i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2"/>
        <w:numPr>
          <w:ilvl w:val="0"/>
          <w:numId w:val="0"/>
        </w:numPr>
        <w:shd w:val="clear" w:color="auto" w:fill="FFFFFF"/>
        <w:spacing w:before="700" w:after="240"/>
        <w:ind w:left="0" w:hanging="0"/>
        <w:jc w:val="center"/>
        <w:outlineLvl w:val="0"/>
        <w:rPr>
          <w:b/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jc w:val="left"/>
        <w:tblInd w:w="237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8"/>
        <w:gridCol w:w="709"/>
      </w:tblGrid>
      <w:tr>
        <w:trPr/>
        <w:tc>
          <w:tcPr>
            <w:tcW w:w="3968" w:type="dxa"/>
            <w:tcBorders/>
          </w:tcPr>
          <w:p>
            <w:pPr>
              <w:pStyle w:val="12"/>
              <w:widowControl w:val="false"/>
              <w:shd w:val="clear" w:color="auto" w:fill="FFFFFF"/>
              <w:jc w:val="right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tcBorders/>
          </w:tcPr>
          <w:p>
            <w:pPr>
              <w:pStyle w:val="12"/>
              <w:widowControl w:val="false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" wp14:anchorId="458C235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635"/>
                      <wp:effectExtent l="5080" t="5715" r="5715" b="5080"/>
                      <wp:wrapNone/>
                      <wp:docPr id="2" name="Auto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5" stroked="t" o:allowincell="f" style="position:absolute;margin-left:-2.65pt;margin-top:14.9pt;width:28.45pt;height:0pt;mso-wrap-style:none;v-text-anchor:middle" wp14:anchorId="458C2357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>
      <w:pPr>
        <w:pStyle w:val="12"/>
        <w:numPr>
          <w:ilvl w:val="0"/>
          <w:numId w:val="0"/>
        </w:numPr>
        <w:shd w:val="clear" w:color="auto" w:fill="FFFFFF"/>
        <w:ind w:lef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mc:AlternateContent>
          <mc:Choice Requires="wps">
            <w:drawing>
              <wp:anchor behindDoc="0" distT="635" distB="2540" distL="114300" distR="118745" simplePos="0" locked="0" layoutInCell="0" allowOverlap="1" relativeHeight="3" wp14:anchorId="797D546D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635" r="0" b="0"/>
                <wp:wrapSquare wrapText="bothSides"/>
                <wp:docPr id="3" name="Text Box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6" path="m0,0l-2147483645,0l-2147483645,-2147483646l0,-2147483646xe" fillcolor="white" stroked="f" o:allowincell="f" style="position:absolute;margin-left:1.85pt;margin-top:17.5pt;width:85.85pt;height:23.2pt;mso-wrap-style:square;v-text-anchor:top" wp14:anchorId="797D546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1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  <w:t>Создание простейших веб-приложений Ruby on Rails. AJAX</w:t>
      </w:r>
    </w:p>
    <w:p>
      <w:pPr>
        <w:pStyle w:val="Normal"/>
        <w:ind w:left="142" w:hanging="0"/>
        <w:rPr>
          <w:sz w:val="32"/>
          <w:u w:val="single"/>
        </w:rPr>
      </w:pPr>
      <w:r>
        <w:rPr>
          <w:sz w:val="32"/>
          <w:u w:val="single"/>
        </w:rPr>
      </w:r>
    </w:p>
    <w:p>
      <w:pPr>
        <w:pStyle w:val="Normal"/>
        <w:ind w:left="142" w:hanging="0"/>
        <w:rPr>
          <w:sz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Языки Интернет-программирования</w:t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2"/>
        <w:shd w:val="clear" w:color="auto" w:fill="FFFFFF"/>
        <w:tabs>
          <w:tab w:val="clear" w:pos="708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981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0"/>
        <w:gridCol w:w="1639"/>
        <w:gridCol w:w="1638"/>
        <w:gridCol w:w="2101"/>
        <w:gridCol w:w="2276"/>
      </w:tblGrid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ИУ6-34Б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20.11.2022 </w:t>
            </w:r>
            <w:r>
              <w:rPr>
                <w:sz w:val="28"/>
                <w:szCs w:val="28"/>
              </w:rPr>
              <w:drawing>
                <wp:inline distT="0" distB="0" distL="0" distR="0">
                  <wp:extent cx="336550" cy="187325"/>
                  <wp:effectExtent l="0" t="0" r="0" b="0"/>
                  <wp:docPr id="5" name="Рисунок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 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Рахманов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/>
            </w:pPr>
            <w:r>
              <w:rPr>
                <w:sz w:val="28"/>
                <w:szCs w:val="28"/>
              </w:rPr>
              <w:t>В. М. Малахов</w:t>
            </w:r>
          </w:p>
        </w:tc>
      </w:tr>
      <w:tr>
        <w:trPr/>
        <w:tc>
          <w:tcPr>
            <w:tcW w:w="216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63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63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0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27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2022</w:t>
      </w:r>
    </w:p>
    <w:p>
      <w:pPr>
        <w:pStyle w:val="Normal"/>
        <w:ind w:firstLine="567"/>
        <w:jc w:val="both"/>
        <w:rPr>
          <w:sz w:val="24"/>
        </w:rPr>
      </w:pPr>
      <w:r>
        <w:rPr>
          <w:sz w:val="24"/>
        </w:rPr>
      </w:r>
    </w:p>
    <w:p>
      <w:pPr>
        <w:pStyle w:val="Normal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у</w:t>
      </w:r>
      <w:r>
        <w:rPr>
          <w:sz w:val="28"/>
          <w:szCs w:val="28"/>
        </w:rPr>
        <w:t>глубление теоретических сведений о принци-</w:t>
        <w:br/>
        <w:t>пах работы асинхронного веб-интерфейса и получение практиче-</w:t>
        <w:br/>
        <w:t>ских навыков создания веб-приложения с использованием средств</w:t>
        <w:br/>
        <w:t>Ruby on Rails и технологии AJAX.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Задание: 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консольные приложения Ruby следует реализовывать в виде трех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отдельных файлов: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1. основная программа;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2. программа для взаимодействия с пользователем через консоль;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3. программа для автоматического тестирования на основе MiniTest::Unit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или RSpec. Везде, где это возможно, данные для проверки должны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формироваться автоматически по правилам, указанным в задании.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При реализации программ везде, где это возможно, следует избегать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использования циклов for, do, while. Вместо них используйте методы из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примеси Enumerable.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Все тексты программ должны быть проверены на соответствие стилю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программирования Ruby при помощи rubocop.ru или reek.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38004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Тексты измененных файлов </w:t>
      </w:r>
    </w:p>
    <w:p>
      <w:pPr>
        <w:pStyle w:val="Normal"/>
        <w:jc w:val="both"/>
        <w:rPr>
          <w:i/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seq</w:t>
      </w:r>
      <w:r>
        <w:rPr>
          <w:i/>
          <w:sz w:val="28"/>
          <w:szCs w:val="28"/>
          <w:u w:val="single"/>
        </w:rPr>
        <w:t>_</w:t>
      </w:r>
      <w:r>
        <w:rPr>
          <w:i/>
          <w:sz w:val="28"/>
          <w:szCs w:val="28"/>
          <w:u w:val="single"/>
          <w:lang w:val="en-US"/>
        </w:rPr>
        <w:t>controller</w:t>
      </w:r>
      <w:r>
        <w:rPr>
          <w:i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  <w:lang w:val="en-US"/>
        </w:rPr>
        <w:t>rb</w:t>
      </w:r>
    </w:p>
    <w:p>
      <w:pPr>
        <w:pStyle w:val="Kod1"/>
        <w:rPr/>
      </w:pPr>
      <w:r>
        <w:rPr/>
        <w:t>def correct(arr)</w:t>
      </w:r>
    </w:p>
    <w:p>
      <w:pPr>
        <w:pStyle w:val="Kod1"/>
        <w:rPr/>
      </w:pPr>
      <w:r>
        <w:rPr/>
        <w:t xml:space="preserve">  </w:t>
      </w:r>
      <w:r>
        <w:rPr/>
        <w:t>found = []</w:t>
      </w:r>
    </w:p>
    <w:p>
      <w:pPr>
        <w:pStyle w:val="Kod1"/>
        <w:rPr/>
      </w:pPr>
      <w:r>
        <w:rPr/>
        <w:t xml:space="preserve">  </w:t>
      </w:r>
      <w:r>
        <w:rPr/>
        <w:t>tmp_found = []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arr.take(arr.size - 1).each_index do |i|</w:t>
      </w:r>
    </w:p>
    <w:p>
      <w:pPr>
        <w:pStyle w:val="Kod1"/>
        <w:rPr/>
      </w:pPr>
      <w:r>
        <w:rPr/>
        <w:t xml:space="preserve">    </w:t>
      </w:r>
      <w:r>
        <w:rPr/>
        <w:t>tmp_found &lt;&lt; arr[i]</w:t>
      </w:r>
    </w:p>
    <w:p>
      <w:pPr>
        <w:pStyle w:val="Kod1"/>
        <w:rPr/>
      </w:pPr>
      <w:r>
        <w:rPr/>
        <w:t xml:space="preserve">    </w:t>
      </w:r>
      <w:r>
        <w:rPr/>
        <w:t>unless arr[i] &lt; arr [i + 1]</w:t>
      </w:r>
    </w:p>
    <w:p>
      <w:pPr>
        <w:pStyle w:val="Kod1"/>
        <w:rPr/>
      </w:pPr>
      <w:r>
        <w:rPr/>
        <w:t xml:space="preserve">      </w:t>
      </w:r>
      <w:r>
        <w:rPr/>
        <w:t>found &lt;&lt; tmp_found</w:t>
      </w:r>
    </w:p>
    <w:p>
      <w:pPr>
        <w:pStyle w:val="Kod1"/>
        <w:rPr/>
      </w:pPr>
      <w:r>
        <w:rPr/>
        <w:t xml:space="preserve">      </w:t>
      </w:r>
      <w:r>
        <w:rPr/>
        <w:t>tmp_found = []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tmp_found &lt;&lt; arr[-1]</w:t>
      </w:r>
    </w:p>
    <w:p>
      <w:pPr>
        <w:pStyle w:val="Kod1"/>
        <w:rPr/>
      </w:pPr>
      <w:r>
        <w:rPr/>
        <w:t xml:space="preserve">  </w:t>
      </w:r>
      <w:r>
        <w:rPr/>
        <w:t>found &lt;&lt; tmp_found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sizes = found.map(&amp;:size)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@max_found = found[sizes.index(sizes.max)].join(' ')</w:t>
      </w:r>
    </w:p>
    <w:p>
      <w:pPr>
        <w:pStyle w:val="Kod1"/>
        <w:rPr/>
      </w:pPr>
      <w:r>
        <w:rPr/>
        <w:t xml:space="preserve">  </w:t>
      </w:r>
      <w:r>
        <w:rPr/>
        <w:t>@found = found.map { |x| x.join(' ') }.join(' | ')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# Top-level class</w:t>
      </w:r>
    </w:p>
    <w:p>
      <w:pPr>
        <w:pStyle w:val="Kod1"/>
        <w:rPr/>
      </w:pPr>
      <w:r>
        <w:rPr/>
        <w:t>class SeqController &lt; ApplicationController</w:t>
      </w:r>
    </w:p>
    <w:p>
      <w:pPr>
        <w:pStyle w:val="Kod1"/>
        <w:rPr/>
      </w:pPr>
      <w:r>
        <w:rPr/>
        <w:t xml:space="preserve">  </w:t>
      </w:r>
      <w:r>
        <w:rPr/>
        <w:t>def input; 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def view</w:t>
      </w:r>
    </w:p>
    <w:p>
      <w:pPr>
        <w:pStyle w:val="Kod1"/>
        <w:rPr/>
      </w:pPr>
      <w:r>
        <w:rPr/>
        <w:t xml:space="preserve">    </w:t>
      </w:r>
      <w:r>
        <w:rPr/>
        <w:t>@str = !params[:str] || params[:str] == '' ? 'Error' : params[:str]</w:t>
      </w:r>
    </w:p>
    <w:p>
      <w:pPr>
        <w:pStyle w:val="Kod1"/>
        <w:rPr/>
      </w:pPr>
      <w:r>
        <w:rPr/>
        <w:t xml:space="preserve">    </w:t>
      </w:r>
      <w:r>
        <w:rPr/>
        <w:t>@max_found = @str</w:t>
      </w:r>
    </w:p>
    <w:p>
      <w:pPr>
        <w:pStyle w:val="Kod1"/>
        <w:rPr/>
      </w:pPr>
      <w:r>
        <w:rPr/>
        <w:t xml:space="preserve">    </w:t>
      </w:r>
      <w:r>
        <w:rPr/>
        <w:t>@found = @str</w:t>
      </w:r>
    </w:p>
    <w:p>
      <w:pPr>
        <w:pStyle w:val="Kod1"/>
        <w:rPr/>
      </w:pPr>
      <w:r>
        <w:rPr/>
        <w:t xml:space="preserve">    </w:t>
      </w:r>
      <w:r>
        <w:rPr/>
        <w:t>arr = @str&amp;.split&amp;.map(&amp;:to_i)</w:t>
      </w:r>
    </w:p>
    <w:p>
      <w:pPr>
        <w:pStyle w:val="Kod1"/>
        <w:rPr/>
      </w:pPr>
      <w:r>
        <w:rPr/>
        <w:t xml:space="preserve">    </w:t>
      </w:r>
      <w:r>
        <w:rPr/>
        <w:t>arr &amp;&amp; !arr&amp;.empty? ? correct(arr) : nil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  </w:t>
      </w:r>
      <w:r>
        <w:rPr/>
        <w:t>respond_to do |format|</w:t>
      </w:r>
    </w:p>
    <w:p>
      <w:pPr>
        <w:pStyle w:val="Kod1"/>
        <w:rPr/>
      </w:pPr>
      <w:r>
        <w:rPr/>
        <w:t xml:space="preserve">      </w:t>
      </w:r>
      <w:r>
        <w:rPr/>
        <w:t>format.html</w:t>
      </w:r>
    </w:p>
    <w:p>
      <w:pPr>
        <w:pStyle w:val="Kod1"/>
        <w:rPr/>
      </w:pPr>
      <w:r>
        <w:rPr/>
        <w:t xml:space="preserve">      </w:t>
      </w:r>
      <w:r>
        <w:rPr/>
        <w:t>format.js</w:t>
      </w:r>
    </w:p>
    <w:p>
      <w:pPr>
        <w:pStyle w:val="Kod1"/>
        <w:rPr/>
      </w:pPr>
      <w:r>
        <w:rPr/>
        <w:t xml:space="preserve">    </w:t>
      </w:r>
      <w:r>
        <w:rPr/>
        <w:t>end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input.html.erb </w:t>
      </w:r>
    </w:p>
    <w:p>
      <w:pPr>
        <w:pStyle w:val="Kod1"/>
        <w:rPr/>
      </w:pPr>
      <w:r>
        <w:rPr/>
        <w:t>&lt;h1&gt;Seq#input&lt;/h1&gt;</w:t>
      </w:r>
    </w:p>
    <w:p>
      <w:pPr>
        <w:pStyle w:val="Kod1"/>
        <w:rPr/>
      </w:pPr>
      <w:r>
        <w:rPr/>
        <w:t>&lt;p&gt;Find me in app/views/seq/input.html.erb&lt;/p&gt;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&lt;%= form_with url: '/seq/view.js', method: :get, local: false do |form| %&gt;</w:t>
      </w:r>
    </w:p>
    <w:p>
      <w:pPr>
        <w:pStyle w:val="Kod1"/>
        <w:rPr/>
      </w:pPr>
      <w:r>
        <w:rPr/>
        <w:tab/>
        <w:t>&lt;%= form.label("Input string:") %&gt; &lt;br/&gt;</w:t>
      </w:r>
    </w:p>
    <w:p>
      <w:pPr>
        <w:pStyle w:val="Kod1"/>
        <w:rPr/>
      </w:pPr>
      <w:r>
        <w:rPr/>
        <w:t xml:space="preserve">    </w:t>
      </w:r>
      <w:r>
        <w:rPr/>
        <w:t>&lt;%= form.text_field(:str, value: "0 1 5 5 5 10 20 25 -5 1 5 25 125 625")%&gt; &lt;br/&gt;&lt;br/&gt;</w:t>
      </w:r>
    </w:p>
    <w:p>
      <w:pPr>
        <w:pStyle w:val="Kod1"/>
        <w:rPr/>
      </w:pPr>
      <w:r>
        <w:rPr/>
        <w:t xml:space="preserve">    </w:t>
      </w:r>
      <w:r>
        <w:rPr/>
        <w:t>&lt;%= form.submit("Correct and print")%&gt; &lt;br/&gt;</w:t>
      </w:r>
    </w:p>
    <w:p>
      <w:pPr>
        <w:pStyle w:val="Kod1"/>
        <w:rPr/>
      </w:pPr>
      <w:r>
        <w:rPr/>
        <w:t xml:space="preserve">&lt;% end %&gt;   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&lt;div id="result"&gt;&lt;/div&gt;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view.js.erb </w:t>
      </w:r>
    </w:p>
    <w:p>
      <w:pPr>
        <w:pStyle w:val="Kod1"/>
        <w:rPr/>
      </w:pPr>
      <w:r>
        <w:rPr/>
        <w:t>document.getElementById('result').innerHTML = `</w:t>
      </w:r>
    </w:p>
    <w:p>
      <w:pPr>
        <w:pStyle w:val="Kod1"/>
        <w:rPr/>
      </w:pPr>
      <w:r>
        <w:rPr/>
        <w:t xml:space="preserve">    </w:t>
      </w:r>
      <w:r>
        <w:rPr/>
        <w:t>&lt;h3&gt;Результаты:&lt;/h3&gt;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>&lt;%== '&lt;p&gt;НЕТ ПОСЛЕДОВАТЕЛЬНОСТЕЙ&lt;/p&gt;' if !@found %&gt;</w:t>
      </w:r>
    </w:p>
    <w:p>
      <w:pPr>
        <w:pStyle w:val="Kod1"/>
        <w:rPr/>
      </w:pPr>
      <w:r>
        <w:rPr/>
        <w:tab/>
        <w:t>&lt;%== alert if @str&amp;.match(/[\s\d]/).nil? %&gt;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ab/>
        <w:t>&lt;p id="str"&gt;str: &lt;%= @str %&gt;&lt;/p&gt;</w:t>
      </w:r>
    </w:p>
    <w:p>
      <w:pPr>
        <w:pStyle w:val="Kod1"/>
        <w:rPr/>
      </w:pPr>
      <w:r>
        <w:rPr/>
        <w:tab/>
        <w:t>&lt;p id="max found"&gt;max found: &lt;%= @max_found %&gt;&lt;/p&gt;</w:t>
      </w:r>
    </w:p>
    <w:p>
      <w:pPr>
        <w:pStyle w:val="Kod1"/>
        <w:rPr/>
      </w:pPr>
      <w:r>
        <w:rPr/>
        <w:tab/>
        <w:t>&lt;p id="found"&gt;found: &lt;%= @found %&gt;&lt;/p&gt;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`;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routes.rb </w:t>
      </w:r>
    </w:p>
    <w:p>
      <w:pPr>
        <w:pStyle w:val="Kod1"/>
        <w:rPr/>
      </w:pPr>
      <w:r>
        <w:rPr/>
        <w:t>Rails.application.routes.draw do</w:t>
      </w:r>
    </w:p>
    <w:p>
      <w:pPr>
        <w:pStyle w:val="Kod1"/>
        <w:rPr/>
      </w:pPr>
      <w:r>
        <w:rPr/>
        <w:t xml:space="preserve">  </w:t>
      </w:r>
      <w:r>
        <w:rPr/>
        <w:t>get 'seq/input'</w:t>
      </w:r>
    </w:p>
    <w:p>
      <w:pPr>
        <w:pStyle w:val="Kod1"/>
        <w:rPr/>
      </w:pPr>
      <w:r>
        <w:rPr/>
        <w:t xml:space="preserve">  </w:t>
      </w:r>
      <w:r>
        <w:rPr/>
        <w:t>get 'seq/view'</w:t>
      </w:r>
    </w:p>
    <w:p>
      <w:pPr>
        <w:pStyle w:val="Kod1"/>
        <w:rPr/>
      </w:pPr>
      <w:r>
        <w:rPr/>
        <w:t xml:space="preserve">  </w:t>
      </w:r>
      <w:r>
        <w:rPr/>
        <w:t>root 'seq#input'</w:t>
      </w:r>
    </w:p>
    <w:p>
      <w:pPr>
        <w:pStyle w:val="Kod1"/>
        <w:rPr/>
      </w:pPr>
      <w:r>
        <w:rPr/>
        <w:t xml:space="preserve">  </w:t>
      </w:r>
      <w:r>
        <w:rPr/>
        <w:t># Define your application routes per the DSL in https://guides.rubyonrails.org/routing.html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# Defines the root path route ("/")</w:t>
      </w:r>
    </w:p>
    <w:p>
      <w:pPr>
        <w:pStyle w:val="Kod1"/>
        <w:rPr/>
      </w:pPr>
      <w:r>
        <w:rPr/>
        <w:t xml:space="preserve">  </w:t>
      </w:r>
      <w:r>
        <w:rPr/>
        <w:t># root "articles#index"</w:t>
      </w:r>
    </w:p>
    <w:p>
      <w:pPr>
        <w:pStyle w:val="Kod1"/>
        <w:rPr/>
      </w:pPr>
      <w:r>
        <w:rPr/>
        <w:t>end</w:t>
      </w:r>
    </w:p>
    <w:p>
      <w:pPr>
        <w:pStyle w:val="Normal"/>
        <w:jc w:val="both"/>
        <w:rPr>
          <w:i/>
          <w:i/>
          <w:sz w:val="28"/>
          <w:szCs w:val="28"/>
          <w:u w:val="single"/>
          <w:lang w:val="en-US"/>
        </w:rPr>
      </w:pPr>
      <w:r>
        <w:rPr>
          <w:i/>
          <w:sz w:val="28"/>
          <w:szCs w:val="28"/>
          <w:u w:val="single"/>
          <w:lang w:val="en-US"/>
        </w:rPr>
        <w:t xml:space="preserve">seq_controller_test.rb </w:t>
      </w:r>
    </w:p>
    <w:p>
      <w:pPr>
        <w:pStyle w:val="Kod1"/>
        <w:rPr/>
      </w:pPr>
      <w:r>
        <w:rPr/>
        <w:t># frozen_string_literal: true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require 'test_helper'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>class SeqControllerTest &lt; ActionDispatch::IntegrationTest</w:t>
      </w:r>
    </w:p>
    <w:p>
      <w:pPr>
        <w:pStyle w:val="Kod1"/>
        <w:rPr/>
      </w:pPr>
      <w:r>
        <w:rPr/>
        <w:t xml:space="preserve">  </w:t>
      </w:r>
      <w:r>
        <w:rPr/>
        <w:t>test 'should get input' do</w:t>
      </w:r>
    </w:p>
    <w:p>
      <w:pPr>
        <w:pStyle w:val="Kod1"/>
        <w:rPr/>
      </w:pPr>
      <w:r>
        <w:rPr/>
        <w:t xml:space="preserve">    </w:t>
      </w:r>
      <w:r>
        <w:rPr/>
        <w:t>get seq_input_url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</w:r>
    </w:p>
    <w:p>
      <w:pPr>
        <w:pStyle w:val="Kod1"/>
        <w:rPr/>
      </w:pPr>
      <w:r>
        <w:rPr/>
        <w:t xml:space="preserve">  </w:t>
      </w:r>
      <w:r>
        <w:rPr/>
        <w:t>test 'should get view' do</w:t>
      </w:r>
    </w:p>
    <w:p>
      <w:pPr>
        <w:pStyle w:val="Kod1"/>
        <w:rPr/>
      </w:pPr>
      <w:r>
        <w:rPr/>
        <w:t xml:space="preserve">    </w:t>
      </w:r>
      <w:r>
        <w:rPr/>
        <w:t>get seq_view_url</w:t>
      </w:r>
    </w:p>
    <w:p>
      <w:pPr>
        <w:pStyle w:val="Kod1"/>
        <w:rPr/>
      </w:pPr>
      <w:r>
        <w:rPr/>
        <w:t xml:space="preserve">    </w:t>
      </w:r>
      <w:r>
        <w:rPr/>
        <w:t>assert_response :success</w:t>
      </w:r>
    </w:p>
    <w:p>
      <w:pPr>
        <w:pStyle w:val="Kod1"/>
        <w:rPr/>
      </w:pPr>
      <w:r>
        <w:rPr/>
        <w:t xml:space="preserve">  </w:t>
      </w:r>
      <w:r>
        <w:rPr/>
        <w:t>end</w:t>
      </w:r>
    </w:p>
    <w:p>
      <w:pPr>
        <w:pStyle w:val="Kod1"/>
        <w:rPr/>
      </w:pPr>
      <w:r>
        <w:rPr/>
        <w:t>end</w:t>
      </w:r>
    </w:p>
    <w:p>
      <w:pPr>
        <w:pStyle w:val="Kod1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Результаты выполнения: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342900</wp:posOffset>
            </wp:positionH>
            <wp:positionV relativeFrom="paragraph">
              <wp:posOffset>127000</wp:posOffset>
            </wp:positionV>
            <wp:extent cx="3676650" cy="3067050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360045</wp:posOffset>
            </wp:positionH>
            <wp:positionV relativeFrom="paragraph">
              <wp:posOffset>73025</wp:posOffset>
            </wp:positionV>
            <wp:extent cx="3562350" cy="4238625"/>
            <wp:effectExtent l="0" t="0" r="0" b="0"/>
            <wp:wrapSquare wrapText="largest"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 проверки анализатором rubocop: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46990</wp:posOffset>
            </wp:positionH>
            <wp:positionV relativeFrom="paragraph">
              <wp:posOffset>37465</wp:posOffset>
            </wp:positionV>
            <wp:extent cx="5729605" cy="4579620"/>
            <wp:effectExtent l="0" t="0" r="0" b="0"/>
            <wp:wrapSquare wrapText="largest"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с помощью Selenium IDE: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616325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3155315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b w:val="false"/>
          <w:bCs w:val="false"/>
          <w:sz w:val="28"/>
          <w:szCs w:val="28"/>
        </w:rPr>
        <w:t>в результате выполнения лабораторной работы были получены практические навыки создания асинхронного веб-интерфейса, интеграционного тестирования с помощью с</w:t>
      </w:r>
      <w:r>
        <w:rPr>
          <w:bCs/>
          <w:sz w:val="28"/>
          <w:szCs w:val="28"/>
        </w:rPr>
        <w:t>реды Sleneium IDE.</w:t>
      </w:r>
    </w:p>
    <w:p>
      <w:pPr>
        <w:pStyle w:val="Normal"/>
        <w:spacing w:lineRule="auto" w:line="360"/>
        <w:jc w:val="both"/>
        <w:rPr>
          <w:bCs/>
          <w:sz w:val="28"/>
          <w:szCs w:val="28"/>
        </w:rPr>
      </w:pPr>
      <w:r>
        <w:rPr/>
      </w:r>
    </w:p>
    <w:sectPr>
      <w:headerReference w:type="default" r:id="rId10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d1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rsid w:val="009f5c33"/>
    <w:pPr>
      <w:keepNext w:val="true"/>
      <w:keepLines/>
      <w:spacing w:before="360" w:after="120"/>
      <w:jc w:val="center"/>
      <w:outlineLvl w:val="0"/>
    </w:pPr>
    <w:rPr>
      <w:rFonts w:ascii="Calibri" w:hAnsi="Calibri" w:eastAsia="" w:cs="" w:asciiTheme="minorHAnsi" w:cstheme="majorBidi" w:eastAsiaTheme="majorEastAsia" w:hAnsiTheme="minorHAnsi"/>
      <w:sz w:val="32"/>
      <w:szCs w:val="32"/>
      <w:lang w:eastAsia="en-US"/>
    </w:rPr>
  </w:style>
  <w:style w:type="paragraph" w:styleId="2">
    <w:name w:val="Heading 2"/>
    <w:basedOn w:val="Normal"/>
    <w:next w:val="Normal"/>
    <w:link w:val="21"/>
    <w:unhideWhenUsed/>
    <w:qFormat/>
    <w:rsid w:val="007c4182"/>
    <w:pPr>
      <w:keepNext w:val="true"/>
      <w:keepLines/>
      <w:spacing w:before="40" w:after="0"/>
      <w:outlineLvl w:val="1"/>
    </w:pPr>
    <w:rPr>
      <w:rFonts w:eastAsia="" w:cs="" w:cstheme="majorBidi" w:eastAsiaTheme="majorEastAsia"/>
      <w:sz w:val="32"/>
      <w:szCs w:val="26"/>
    </w:rPr>
  </w:style>
  <w:style w:type="paragraph" w:styleId="3">
    <w:name w:val="Heading 3"/>
    <w:basedOn w:val="Normal"/>
    <w:next w:val="Normal"/>
    <w:link w:val="31"/>
    <w:qFormat/>
    <w:rsid w:val="007c01f2"/>
    <w:pPr>
      <w:keepNext w:val="true"/>
      <w:tabs>
        <w:tab w:val="clear" w:pos="708"/>
        <w:tab w:val="left" w:pos="720" w:leader="none"/>
      </w:tabs>
      <w:spacing w:lineRule="auto" w:line="480" w:before="240" w:after="60"/>
      <w:ind w:left="720" w:hanging="720"/>
      <w:textAlignment w:val="baseline"/>
      <w:outlineLvl w:val="2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qFormat/>
    <w:rsid w:val="007c4182"/>
    <w:rPr>
      <w:rFonts w:ascii="Times New Roman" w:hAnsi="Times New Roman" w:eastAsia="" w:cs="" w:cstheme="majorBidi" w:eastAsiaTheme="majorEastAsia"/>
      <w:sz w:val="32"/>
      <w:szCs w:val="26"/>
    </w:rPr>
  </w:style>
  <w:style w:type="character" w:styleId="11" w:customStyle="1">
    <w:name w:val="Заголовок 1 Знак"/>
    <w:basedOn w:val="DefaultParagraphFont"/>
    <w:qFormat/>
    <w:rsid w:val="009f5c33"/>
    <w:rPr>
      <w:rFonts w:eastAsia="" w:cs="" w:cstheme="majorBidi" w:eastAsiaTheme="majorEastAsia"/>
      <w:sz w:val="32"/>
      <w:szCs w:val="32"/>
    </w:rPr>
  </w:style>
  <w:style w:type="character" w:styleId="Kod" w:customStyle="1">
    <w:name w:val="kod Знак"/>
    <w:basedOn w:val="DefaultParagraphFont"/>
    <w:link w:val="Kod1"/>
    <w:qFormat/>
    <w:rsid w:val="008e2504"/>
    <w:rPr>
      <w:rFonts w:ascii="Consolas" w:hAnsi="Consolas"/>
      <w:color w:val="000000" w:themeColor="text1"/>
      <w:sz w:val="20"/>
      <w:szCs w:val="28"/>
      <w:lang w:val="en-US"/>
    </w:rPr>
  </w:style>
  <w:style w:type="character" w:styleId="31" w:customStyle="1">
    <w:name w:val="Заголовок 3 Знак"/>
    <w:basedOn w:val="DefaultParagraphFont"/>
    <w:qFormat/>
    <w:rsid w:val="007c01f2"/>
    <w:rPr>
      <w:rFonts w:ascii="Arial" w:hAnsi="Arial" w:cs="Times New Roman"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Annotationreference">
    <w:name w:val="annotation reference"/>
    <w:unhideWhenUsed/>
    <w:qFormat/>
    <w:rsid w:val="007c01f2"/>
    <w:rPr>
      <w:sz w:val="16"/>
      <w:szCs w:val="16"/>
    </w:rPr>
  </w:style>
  <w:style w:type="character" w:styleId="Style12" w:customStyle="1">
    <w:name w:val="Текст примечания Знак"/>
    <w:basedOn w:val="DefaultParagraphFont"/>
    <w:link w:val="Annotationtext"/>
    <w:qFormat/>
    <w:rsid w:val="007c01f2"/>
    <w:rPr>
      <w:rFonts w:ascii="Times New Roman" w:hAnsi="Times New Roman" w:cs="Times New Roman"/>
      <w:sz w:val="20"/>
      <w:szCs w:val="20"/>
      <w:lang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c01f2"/>
    <w:rPr>
      <w:rFonts w:ascii="Segoe UI" w:hAnsi="Segoe UI" w:cs="Segoe UI"/>
      <w:sz w:val="18"/>
      <w:szCs w:val="18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7c01f2"/>
    <w:rPr>
      <w:rFonts w:ascii="Courier New" w:hAnsi="Courier New" w:cs="Courier New"/>
      <w:sz w:val="20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ption">
    <w:name w:val="caption"/>
    <w:basedOn w:val="Normal"/>
    <w:next w:val="Normal"/>
    <w:uiPriority w:val="35"/>
    <w:unhideWhenUsed/>
    <w:qFormat/>
    <w:rsid w:val="007c01f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Kod1" w:customStyle="1">
    <w:name w:val="kod"/>
    <w:basedOn w:val="ListParagraph"/>
    <w:link w:val="Kod"/>
    <w:qFormat/>
    <w:rsid w:val="008e2504"/>
    <w:pPr/>
    <w:rPr>
      <w:rFonts w:ascii="Consolas" w:hAnsi="Consolas" w:cs="" w:cstheme="minorBidi"/>
      <w:color w:val="000000" w:themeColor="text1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4244fa"/>
    <w:pPr>
      <w:spacing w:before="0" w:after="0"/>
      <w:ind w:left="720" w:hanging="0"/>
      <w:contextualSpacing/>
    </w:pPr>
    <w:rPr/>
  </w:style>
  <w:style w:type="paragraph" w:styleId="12" w:customStyle="1">
    <w:name w:val="Обычный1"/>
    <w:qFormat/>
    <w:rsid w:val="007c01f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link w:val="Style11"/>
    <w:rsid w:val="007c01f2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Annotationtext">
    <w:name w:val="annotation text"/>
    <w:basedOn w:val="Normal"/>
    <w:link w:val="Style12"/>
    <w:unhideWhenUsed/>
    <w:qFormat/>
    <w:rsid w:val="007c01f2"/>
    <w:pPr/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c01f2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c01f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qFormat/>
    <w:rsid w:val="0032595c"/>
    <w:pPr>
      <w:spacing w:beforeAutospacing="1" w:afterAutospacing="1"/>
    </w:pPr>
    <w:rPr>
      <w:sz w:val="24"/>
      <w:szCs w:val="24"/>
    </w:rPr>
  </w:style>
  <w:style w:type="paragraph" w:styleId="Style21" w:customStyle="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7c01f2"/>
    <w:rPr>
      <w:rFonts w:eastAsiaTheme="minorHAns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Application>LibreOffice/7.3.6.2$Linux_X86_64 LibreOffice_project/30$Build-2</Application>
  <AppVersion>15.0000</AppVersion>
  <Pages>6</Pages>
  <Words>476</Words>
  <Characters>3296</Characters>
  <CharactersWithSpaces>3821</CharactersWithSpaces>
  <Paragraphs>123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2022-10-09T15:37:00Z</dcterms:created>
  <dc:creator>Serg</dc:creator>
  <dc:description/>
  <dc:language>ru-RU</dc:language>
  <cp:lastModifiedBy/>
  <dcterms:modified xsi:type="dcterms:W3CDTF">2022-12-09T14:03:51Z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