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</w:r>
    </w:p>
    <w:tbl>
      <w:tblPr>
        <w:tblW w:w="9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08"/>
        <w:gridCol w:w="8477"/>
      </w:tblGrid>
      <w:tr>
        <w:trPr/>
        <w:tc>
          <w:tcPr>
            <w:tcW w:w="1408" w:type="dxa"/>
            <w:tcBorders/>
          </w:tcPr>
          <w:p>
            <w:pPr>
              <w:pStyle w:val="Normal"/>
              <w:widowControl w:val="false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drawing>
                <wp:anchor behindDoc="0" distT="0" distB="0" distL="114300" distR="114300" simplePos="0" locked="0" layoutInCell="1" allowOverlap="1" relativeHeight="1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560" y="0"/>
                      <wp:lineTo x="-560" y="21272"/>
                      <wp:lineTo x="21803" y="21272"/>
                      <wp:lineTo x="21803" y="0"/>
                      <wp:lineTo x="-560" y="0"/>
                    </wp:wrapPolygon>
                  </wp:wrapTight>
                  <wp:docPr id="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7" w:type="dxa"/>
            <w:tcBorders/>
          </w:tcPr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2" w:color="000000"/>
        </w:pBdr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>
      <w:pPr>
        <w:pStyle w:val="Normal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jc w:val="both"/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>
      <w:pPr>
        <w:pStyle w:val="Normal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Normal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НАПРАВЛЕНИЕ ПОДГОТОВКИ </w:t>
      </w:r>
      <w:r>
        <w:rPr>
          <w:b/>
          <w:sz w:val="24"/>
          <w:szCs w:val="24"/>
        </w:rPr>
        <w:t>09.</w:t>
      </w:r>
      <w:r>
        <w:rPr>
          <w:b/>
          <w:sz w:val="24"/>
          <w:szCs w:val="24"/>
          <w:lang w:val="en-US"/>
        </w:rPr>
        <w:t>03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  <w:lang w:val="en-US"/>
        </w:rPr>
        <w:t>03</w:t>
      </w:r>
      <w:r>
        <w:rPr>
          <w:b/>
          <w:sz w:val="24"/>
          <w:szCs w:val="24"/>
        </w:rPr>
        <w:t xml:space="preserve"> «Прикладная информатика»</w:t>
      </w:r>
    </w:p>
    <w:p>
      <w:pPr>
        <w:pStyle w:val="Normal"/>
        <w:rPr>
          <w:i/>
          <w:i/>
          <w:sz w:val="32"/>
        </w:rPr>
      </w:pPr>
      <w:r>
        <w:rPr>
          <w:i/>
          <w:sz w:val="32"/>
        </w:rPr>
      </w:r>
    </w:p>
    <w:p>
      <w:pPr>
        <w:pStyle w:val="12"/>
        <w:numPr>
          <w:ilvl w:val="0"/>
          <w:numId w:val="0"/>
        </w:numPr>
        <w:shd w:val="clear" w:color="auto" w:fill="FFFFFF"/>
        <w:spacing w:before="700" w:after="240"/>
        <w:ind w:left="0" w:hanging="0"/>
        <w:jc w:val="center"/>
        <w:outlineLvl w:val="0"/>
        <w:rPr>
          <w:b/>
          <w:b/>
          <w:spacing w:val="100"/>
          <w:sz w:val="32"/>
        </w:rPr>
      </w:pPr>
      <w:r>
        <w:rPr>
          <w:b/>
          <w:spacing w:val="100"/>
          <w:sz w:val="32"/>
        </w:rPr>
      </w:r>
    </w:p>
    <w:p>
      <w:pPr>
        <w:pStyle w:val="12"/>
        <w:numPr>
          <w:ilvl w:val="0"/>
          <w:numId w:val="0"/>
        </w:numPr>
        <w:shd w:val="clear" w:color="auto" w:fill="FFFFFF"/>
        <w:spacing w:before="700" w:after="240"/>
        <w:ind w:left="0" w:hanging="0"/>
        <w:jc w:val="center"/>
        <w:outlineLvl w:val="0"/>
        <w:rPr>
          <w:b/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4678" w:type="dxa"/>
        <w:jc w:val="left"/>
        <w:tblInd w:w="23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68"/>
        <w:gridCol w:w="709"/>
      </w:tblGrid>
      <w:tr>
        <w:trPr/>
        <w:tc>
          <w:tcPr>
            <w:tcW w:w="3968" w:type="dxa"/>
            <w:tcBorders/>
          </w:tcPr>
          <w:p>
            <w:pPr>
              <w:pStyle w:val="12"/>
              <w:widowControl w:val="false"/>
              <w:shd w:val="clear" w:color="auto" w:fill="FFFFFF"/>
              <w:jc w:val="right"/>
              <w:rPr>
                <w:b/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№ </w:t>
            </w:r>
          </w:p>
        </w:tc>
        <w:tc>
          <w:tcPr>
            <w:tcW w:w="709" w:type="dxa"/>
            <w:tcBorders/>
          </w:tcPr>
          <w:p>
            <w:pPr>
              <w:pStyle w:val="12"/>
              <w:widowControl w:val="false"/>
              <w:jc w:val="center"/>
              <w:rPr>
                <w:color w:val="FF0000"/>
                <w:spacing w:val="100"/>
                <w:sz w:val="28"/>
                <w:szCs w:val="28"/>
                <w:lang w:val="en-US"/>
              </w:rPr>
            </w:pPr>
            <w:r>
              <mc:AlternateContent>
                <mc:Choice Requires="wps">
                  <w:drawing>
                    <wp:anchor behindDoc="0" distT="5715" distB="5080" distL="5080" distR="5715" simplePos="0" locked="0" layoutInCell="0" allowOverlap="1" relativeHeight="10" wp14:anchorId="458C2357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635"/>
                      <wp:effectExtent l="5080" t="5715" r="5715" b="5080"/>
                      <wp:wrapNone/>
                      <wp:docPr id="2" name="AutoShape 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1800" cy="7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path="m,l21600,21600nfe">
                      <v:stroke joinstyle="miter"/>
                      <v:path gradientshapeok="t" o:connecttype="rect" textboxrect="0,0,21600,21600"/>
                    </v:shapetype>
                    <v:shape id="shape_0" ID="AutoShape 5" stroked="t" o:allowincell="f" style="position:absolute;margin-left:-2.65pt;margin-top:14.9pt;width:28.45pt;height:0pt;mso-wrap-style:none;v-text-anchor:middle" wp14:anchorId="458C2357" type="_x0000_t32">
                      <v:fill o:detectmouseclick="t" on="false"/>
                      <v:stroke color="black" weight="9360" joinstyle="round" endcap="flat"/>
                      <w10:wrap type="none"/>
                    </v:shape>
                  </w:pict>
                </mc:Fallback>
              </mc:AlternateContent>
            </w:r>
            <w:r>
              <w:rPr>
                <w:sz w:val="28"/>
                <w:szCs w:val="28"/>
                <w:lang w:val="en-US"/>
              </w:rPr>
              <w:t>11</w:t>
            </w:r>
          </w:p>
        </w:tc>
      </w:tr>
    </w:tbl>
    <w:p>
      <w:pPr>
        <w:pStyle w:val="12"/>
        <w:numPr>
          <w:ilvl w:val="0"/>
          <w:numId w:val="0"/>
        </w:numPr>
        <w:shd w:val="clear" w:color="auto" w:fill="FFFFFF"/>
        <w:ind w:left="0" w:hanging="0"/>
        <w:jc w:val="center"/>
        <w:outlineLvl w:val="0"/>
        <w:rPr>
          <w:b/>
          <w:b/>
          <w:spacing w:val="100"/>
          <w:sz w:val="32"/>
        </w:rPr>
      </w:pPr>
      <w:r>
        <w:rPr>
          <w:b/>
          <w:spacing w:val="100"/>
          <w:sz w:val="32"/>
        </w:rPr>
        <mc:AlternateContent>
          <mc:Choice Requires="wps">
            <w:drawing>
              <wp:anchor behindDoc="0" distT="635" distB="2540" distL="114300" distR="118745" simplePos="0" locked="0" layoutInCell="0" allowOverlap="1" relativeHeight="11" wp14:anchorId="797D546D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0" t="635" r="0" b="0"/>
                <wp:wrapSquare wrapText="bothSides"/>
                <wp:docPr id="3" name="Text Box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800" cy="29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Название: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6" path="m0,0l-2147483645,0l-2147483645,-2147483646l0,-2147483646xe" fillcolor="white" stroked="f" o:allowincell="f" style="position:absolute;margin-left:1.85pt;margin-top:17.5pt;width:85.85pt;height:23.2pt;mso-wrap-style:square;v-text-anchor:top" wp14:anchorId="797D546D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22"/>
                        <w:rPr>
                          <w:color w:val="000000"/>
                        </w:rPr>
                      </w:pPr>
                      <w:r>
                        <w:rPr>
                          <w:b/>
                          <w:color w:val="000000"/>
                          <w:sz w:val="28"/>
                        </w:rPr>
                        <w:t>Название: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ind w:left="142" w:hanging="0"/>
        <w:rPr>
          <w:sz w:val="32"/>
          <w:u w:val="single"/>
        </w:rPr>
      </w:pPr>
      <w:r>
        <w:rPr>
          <w:sz w:val="32"/>
          <w:u w:val="single"/>
        </w:rPr>
        <w:t>Добавление модели. ORM. Разработка БД, подключение, хранение и поиск данных.</w:t>
      </w:r>
    </w:p>
    <w:p>
      <w:pPr>
        <w:pStyle w:val="Normal"/>
        <w:ind w:left="142" w:hanging="0"/>
        <w:rPr>
          <w:sz w:val="32"/>
          <w:u w:val="single"/>
        </w:rPr>
      </w:pPr>
      <w:r>
        <w:rPr>
          <w:sz w:val="32"/>
          <w:u w:val="single"/>
        </w:rPr>
      </w:r>
    </w:p>
    <w:p>
      <w:pPr>
        <w:pStyle w:val="Normal"/>
        <w:ind w:left="142" w:hanging="0"/>
        <w:rPr>
          <w:sz w:val="32"/>
          <w:u w:val="single"/>
        </w:rPr>
      </w:pPr>
      <w:r>
        <w:rPr>
          <w:b/>
          <w:sz w:val="28"/>
        </w:rPr>
        <w:t xml:space="preserve">Дисциплина: </w:t>
      </w:r>
      <w:r>
        <w:rPr>
          <w:sz w:val="32"/>
          <w:szCs w:val="32"/>
          <w:u w:val="single"/>
        </w:rPr>
        <w:t>Языки Интернет-программирования</w:t>
      </w:r>
    </w:p>
    <w:p>
      <w:pPr>
        <w:pStyle w:val="12"/>
        <w:shd w:val="clear" w:color="auto" w:fill="FFFFFF"/>
        <w:tabs>
          <w:tab w:val="clear" w:pos="708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12"/>
        <w:shd w:val="clear" w:color="auto" w:fill="FFFFFF"/>
        <w:tabs>
          <w:tab w:val="clear" w:pos="708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12"/>
        <w:shd w:val="clear" w:color="auto" w:fill="FFFFFF"/>
        <w:tabs>
          <w:tab w:val="clear" w:pos="708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12"/>
        <w:shd w:val="clear" w:color="auto" w:fill="FFFFFF"/>
        <w:tabs>
          <w:tab w:val="clear" w:pos="708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p>
      <w:pPr>
        <w:pStyle w:val="12"/>
        <w:shd w:val="clear" w:color="auto" w:fill="FFFFFF"/>
        <w:tabs>
          <w:tab w:val="clear" w:pos="708"/>
          <w:tab w:val="left" w:pos="5670" w:leader="none"/>
        </w:tabs>
        <w:spacing w:lineRule="auto" w:line="360"/>
        <w:jc w:val="both"/>
        <w:rPr>
          <w:sz w:val="28"/>
        </w:rPr>
      </w:pPr>
      <w:r>
        <w:rPr>
          <w:sz w:val="28"/>
        </w:rPr>
      </w:r>
    </w:p>
    <w:tbl>
      <w:tblPr>
        <w:tblW w:w="981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60"/>
        <w:gridCol w:w="1638"/>
        <w:gridCol w:w="1735"/>
        <w:gridCol w:w="2005"/>
        <w:gridCol w:w="2276"/>
      </w:tblGrid>
      <w:tr>
        <w:trPr/>
        <w:tc>
          <w:tcPr>
            <w:tcW w:w="2160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638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ИУ6-34Б</w:t>
            </w:r>
          </w:p>
        </w:tc>
        <w:tc>
          <w:tcPr>
            <w:tcW w:w="1735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005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11.12.2022 </w:t>
            </w:r>
          </w:p>
        </w:tc>
        <w:tc>
          <w:tcPr>
            <w:tcW w:w="2276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С.А. Рахманов</w:t>
            </w:r>
          </w:p>
        </w:tc>
      </w:tr>
      <w:tr>
        <w:trPr/>
        <w:tc>
          <w:tcPr>
            <w:tcW w:w="216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638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(Группа)</w:t>
            </w:r>
          </w:p>
        </w:tc>
        <w:tc>
          <w:tcPr>
            <w:tcW w:w="173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005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(Подпись, дата)</w:t>
            </w:r>
          </w:p>
        </w:tc>
        <w:tc>
          <w:tcPr>
            <w:tcW w:w="2276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(И.О. Фамилия)</w:t>
            </w:r>
          </w:p>
        </w:tc>
      </w:tr>
      <w:tr>
        <w:trPr/>
        <w:tc>
          <w:tcPr>
            <w:tcW w:w="216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638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73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005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276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2160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38" w:type="dxa"/>
            <w:tcBorders/>
            <w:shd w:color="auto" w:fill="auto" w:val="clear"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  <w:tc>
          <w:tcPr>
            <w:tcW w:w="1735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005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76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/>
            </w:pPr>
            <w:r>
              <w:rPr>
                <w:sz w:val="28"/>
                <w:szCs w:val="28"/>
              </w:rPr>
              <w:t>Д. В. Малахов</w:t>
            </w:r>
          </w:p>
        </w:tc>
      </w:tr>
      <w:tr>
        <w:trPr/>
        <w:tc>
          <w:tcPr>
            <w:tcW w:w="216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638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1735" w:type="dxa"/>
            <w:tcBorders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</w:r>
          </w:p>
        </w:tc>
        <w:tc>
          <w:tcPr>
            <w:tcW w:w="2005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(Подпись, дата)</w:t>
            </w:r>
          </w:p>
        </w:tc>
        <w:tc>
          <w:tcPr>
            <w:tcW w:w="2276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/>
            </w:pPr>
            <w:r>
              <w:rPr/>
              <w:t>(И.О. Фамилия)</w:t>
            </w:r>
          </w:p>
        </w:tc>
      </w:tr>
    </w:tbl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Normal"/>
        <w:jc w:val="center"/>
        <w:rPr>
          <w:sz w:val="24"/>
        </w:rPr>
      </w:pPr>
      <w:r>
        <w:rPr>
          <w:sz w:val="24"/>
        </w:rPr>
        <w:t>Москва, 2022</w:t>
      </w:r>
    </w:p>
    <w:p>
      <w:pPr>
        <w:pStyle w:val="Normal"/>
        <w:ind w:firstLine="567"/>
        <w:jc w:val="both"/>
        <w:rPr>
          <w:sz w:val="24"/>
        </w:rPr>
      </w:pPr>
      <w:r>
        <w:rPr>
          <w:sz w:val="24"/>
        </w:rPr>
      </w:r>
    </w:p>
    <w:p>
      <w:pPr>
        <w:pStyle w:val="Normal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>Цель работы:</w:t>
      </w:r>
      <w:r>
        <w:rPr>
          <w:sz w:val="28"/>
          <w:szCs w:val="28"/>
        </w:rPr>
        <w:t xml:space="preserve"> Освоить принципы применения средств объектно-реляционного преобразования в составе</w:t>
        <w:br/>
        <w:t>Ruby on Rails.</w:t>
      </w:r>
    </w:p>
    <w:p>
      <w:pPr>
        <w:pStyle w:val="Normal"/>
        <w:spacing w:lineRule="auto" w:line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Задание: </w:t>
      </w:r>
    </w:p>
    <w:p>
      <w:pPr>
        <w:pStyle w:val="Style16"/>
        <w:spacing w:lineRule="auto" w:line="360"/>
        <w:jc w:val="both"/>
        <w:rPr>
          <w:sz w:val="28"/>
          <w:szCs w:val="28"/>
        </w:rPr>
      </w:pPr>
      <w:bookmarkStart w:id="0" w:name="yui_3_17_2_1_1670786673068_42"/>
      <w:bookmarkEnd w:id="0"/>
      <w:r>
        <w:rPr>
          <w:bCs/>
          <w:sz w:val="28"/>
          <w:szCs w:val="28"/>
        </w:rPr>
        <w:t>Модифицировать код ЛР 8 таким образом, чтобы запросы, которые были ранее выполнены, сохранялись в БД и при следующем запросе не требовали повтора вычислений.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модель в соответствии с потребностями хранения данных. Входные параметры являются ключами, по которым извлекается результат.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Выполнить создание БД и миграцию соответствующими запросами </w:t>
      </w:r>
      <w:r>
        <w:rPr>
          <w:sz w:val="28"/>
          <w:szCs w:val="28"/>
          <w:lang w:val="en-US"/>
        </w:rPr>
        <w:t>rake</w:t>
      </w:r>
      <w:r>
        <w:rPr>
          <w:sz w:val="28"/>
          <w:szCs w:val="28"/>
        </w:rPr>
        <w:t>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Написать тест на добавление и поиск данных с помощью модели. Проверить выполнение теста.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Модифицировать код приложения таким образом, чтобы результат вычислений преобразовывался в строковый или бинарный формат (</w:t>
      </w:r>
      <w:r>
        <w:rPr>
          <w:sz w:val="28"/>
          <w:szCs w:val="28"/>
          <w:lang w:val="ru-RU"/>
        </w:rPr>
        <w:t xml:space="preserve">на выбор: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>, и пр.). Проверить через отладочную печать в консоль, что преобразование выполняется корректно.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Вставить код для сохранения данных в БД и запрос на поиск предыдущего результата вычислений.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Добавить действие в контроллер, позволяющее определить, что хранится в БД через сериализацию в </w:t>
      </w:r>
      <w:r>
        <w:rPr>
          <w:sz w:val="28"/>
          <w:szCs w:val="28"/>
          <w:lang w:val="en-US"/>
        </w:rPr>
        <w:t>XML</w:t>
      </w:r>
      <w:r>
        <w:rPr>
          <w:sz w:val="28"/>
          <w:szCs w:val="28"/>
        </w:rPr>
        <w:t>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Проверить, что при выполнении запроса, данные добавляются в БД.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При помощи консоли сообщений Puma/</w:t>
      </w:r>
      <w:r>
        <w:rPr>
          <w:sz w:val="28"/>
          <w:szCs w:val="28"/>
          <w:lang w:val="en-US"/>
        </w:rPr>
        <w:t>Webrick</w:t>
      </w:r>
      <w:r>
        <w:rPr>
          <w:sz w:val="28"/>
          <w:szCs w:val="28"/>
        </w:rPr>
        <w:t xml:space="preserve"> определить, производится ли поиск результата предыдущего запроса в БД и не повторяются ли одни и те же вычисления.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Модифицировать модель таким образом, чтобы добавление записей с одинаковыми параметрами было невозможно.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тест модели, проверяющий невозможность повторного добавления одних и тех же результатов вычислений.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функциональный тест, проверяющий, что результаты вычислений различны при различных входных параметрах.</w:t>
      </w:r>
    </w:p>
    <w:p>
      <w:pPr>
        <w:pStyle w:val="Style16"/>
        <w:numPr>
          <w:ilvl w:val="0"/>
          <w:numId w:val="1"/>
        </w:numPr>
        <w:tabs>
          <w:tab w:val="clear" w:pos="708"/>
          <w:tab w:val="left" w:pos="0" w:leader="none"/>
        </w:tabs>
        <w:spacing w:before="0" w:after="0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Проверить маршруты приложения с помощью </w:t>
      </w:r>
      <w:r>
        <w:rPr>
          <w:sz w:val="28"/>
          <w:szCs w:val="28"/>
          <w:lang w:val="en-US"/>
        </w:rPr>
        <w:t>rake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routes</w:t>
      </w:r>
      <w:r>
        <w:rPr>
          <w:sz w:val="28"/>
          <w:szCs w:val="28"/>
        </w:rPr>
        <w:t xml:space="preserve"> и убрать лишние. Обеспечить доступ при обращении по адресу /.</w:t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  <w:t xml:space="preserve">Тексты измененных файлов 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i/>
          <w:sz w:val="28"/>
          <w:szCs w:val="28"/>
          <w:u w:val="single"/>
          <w:lang w:val="en-US"/>
        </w:rPr>
        <w:t>seq</w:t>
      </w:r>
      <w:r>
        <w:rPr>
          <w:b/>
          <w:bCs/>
          <w:i/>
          <w:sz w:val="28"/>
          <w:szCs w:val="28"/>
          <w:u w:val="single"/>
        </w:rPr>
        <w:t>_</w:t>
      </w:r>
      <w:r>
        <w:rPr>
          <w:b/>
          <w:bCs/>
          <w:i/>
          <w:sz w:val="28"/>
          <w:szCs w:val="28"/>
          <w:u w:val="single"/>
          <w:lang w:val="en-US"/>
        </w:rPr>
        <w:t>controller</w:t>
      </w:r>
      <w:r>
        <w:rPr>
          <w:b/>
          <w:bCs/>
          <w:i/>
          <w:sz w:val="28"/>
          <w:szCs w:val="28"/>
          <w:u w:val="single"/>
        </w:rPr>
        <w:t>.</w:t>
      </w:r>
      <w:r>
        <w:rPr>
          <w:b/>
          <w:bCs/>
          <w:i/>
          <w:sz w:val="28"/>
          <w:szCs w:val="28"/>
          <w:u w:val="single"/>
          <w:lang w:val="en-US"/>
        </w:rPr>
        <w:t>rb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sz w:val="28"/>
          <w:szCs w:val="28"/>
          <w:u w:val="none"/>
          <w:lang w:val="en-US"/>
        </w:rPr>
        <w:tab/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# frozen_string_literal: true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# Top-level class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class SeqController &lt; ApplicationController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def input; end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def last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@str = Sequence.last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def base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@str = Sequence.all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def xml_str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str = Sequence.all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res = str.map { |s| [JSON.parse(s.given).to_s, JSON.parse(s.max_seq).to_s, JSON.parse(s.all_seq).to_s] }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render xml: res.to_xml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def show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params[:str] ? @str = params[:str] : nil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res = Sequence.find_by_given(ActiveSupport::JSON.encode(@str))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if res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@source = 'DataBase'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@max_found = ActiveSupport::JSON.decode(res.max_seq)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@found = ActiveSupport::JSON.decode(res.all_seq)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else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@source = 'Calculation'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arr = @str&amp;.split&amp;.map(&amp;:to_i)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if arr &amp;&amp; !arr&amp;.empty?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tmp = helpers.find_seqs(arr)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@found = tmp.map { |x| x.join(' ') }.join(' | ')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@max_found = helpers.find_max(tmp)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else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@max_found = @str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@found = @str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i w:val="false"/>
          <w:iCs w:val="false"/>
          <w:u w:val="none"/>
        </w:rPr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res = Sequence.create given: ActiveSupport::JSON.encode(@str), max_seq: ActiveSupport::JSON.encode(@max_found),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                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all_seq: ActiveSupport::JSON.encode(@found)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res.save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i w:val="false"/>
          <w:i w:val="false"/>
          <w:iCs w:val="false"/>
          <w:u w:val="none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</w:r>
    </w:p>
    <w:p>
      <w:pPr>
        <w:pStyle w:val="Normal"/>
        <w:jc w:val="both"/>
        <w:rPr>
          <w:b/>
          <w:b/>
          <w:bCs/>
          <w:i/>
          <w:i/>
          <w:iCs/>
          <w:u w:val="single"/>
        </w:rPr>
      </w:pPr>
      <w:r>
        <w:rPr>
          <w:b/>
          <w:bCs/>
          <w:i/>
          <w:iCs/>
          <w:sz w:val="28"/>
          <w:szCs w:val="28"/>
          <w:u w:val="single"/>
          <w:lang w:val="en-US"/>
        </w:rPr>
        <w:t>seq_helper.rb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# frozen_string_literal: true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# top-level documentation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module SeqHelper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def find_seqs(arr)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found = []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tmp_found = []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arr.take(arr.size - 1).each_index do |i|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tmp_found &lt;&lt; arr[i]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unless arr[i] &lt; arr [i + 1]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found &lt;&lt; tmp_found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tmp_found = []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tmp_found &lt;&lt; arr[-1]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found &lt;&lt; tmp_found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p found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found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def find_max(alr_found)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sizes = alr_found.map(&amp;:size)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alr_found[sizes.index(sizes.max)].join(' ')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i/>
          <w:sz w:val="28"/>
          <w:szCs w:val="28"/>
          <w:u w:val="single"/>
          <w:lang w:val="en-US"/>
        </w:rPr>
        <w:t>sequence.rb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# frozen_string_literal: true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class Sequence &lt; ApplicationRecord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validates_uniqueness_of :given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i/>
          <w:sz w:val="28"/>
          <w:szCs w:val="28"/>
          <w:u w:val="single"/>
          <w:lang w:val="en-US"/>
        </w:rPr>
        <w:t>application.html.erb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&lt;!DOCTYPE html&gt;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&lt;html&gt;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&lt;head&gt;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&lt;title&gt;Lab11&lt;/title&gt;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&lt;meta name="viewport" content="width=device-width,initial-scale=1"&gt;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&lt;%= csrf_meta_tags %&gt;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&lt;%= csp_meta_tag %&gt;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&lt;link href="https://cdn.jsdelivr.net/npm/bootstrap@5.2.2/dist/css/bootstrap.min.css" rel="stylesheet" integrity="sha384-Zenh87qX5JnK2Jl0vWa8Ck2rdkQ2Bzep5IDxbcnCeuOxjzrPF/et3URy9Bv1WTRi" crossorigin="anonymous"&gt;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&lt;script src="https://cdn.jsdelivr.net/npm/bootstrap@5.2.2/dist/js/bootstrap.bundle.min.js" integrity="sha384-OERcA2EqjJCMA+/3y+gxIOqMEjwtxJY7qPCqsdltbNJuaOe923+mo//f6V8Qbsw3" crossorigin="anonymous"&gt;&lt;/script&gt;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&lt;%= stylesheet_link_tag "application", "data-turbo-track": "reload" %&gt;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&lt;%= javascript_importmap_tags %&gt;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&lt;/head&gt;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&lt;body class="bg-light"&gt;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&lt;div class="col-md-10 mx-auto my-4 p-5 shadow"&gt;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&lt;%= yield %&gt;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&lt;/div&gt;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&lt;/body&gt;</w:t>
      </w:r>
    </w:p>
    <w:p>
      <w:pPr>
        <w:pStyle w:val="Normal"/>
        <w:jc w:val="left"/>
        <w:rPr/>
      </w:pPr>
      <w:r>
        <w:rPr>
          <w:rFonts w:ascii="Consolas" w:hAnsi="Consolas"/>
          <w:i w:val="false"/>
          <w:iCs w:val="false"/>
          <w:sz w:val="20"/>
          <w:szCs w:val="20"/>
          <w:u w:val="none"/>
          <w:lang w:val="en-US"/>
        </w:rPr>
        <w:t>&lt;/html&gt;</w:t>
      </w:r>
    </w:p>
    <w:p>
      <w:pPr>
        <w:pStyle w:val="Normal"/>
        <w:jc w:val="both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i/>
          <w:sz w:val="28"/>
          <w:szCs w:val="28"/>
          <w:u w:val="single"/>
          <w:lang w:val="en-US"/>
        </w:rPr>
        <w:t xml:space="preserve">input.html.erb 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&lt;h1 class="h1"&gt;Поиск возрастающих последовательностей&lt;/h1&gt;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&lt;p&gt;Вывести введенную цепочку, все найденные последовательности и наиболее длинную из них.&lt;/p&gt;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&lt;%= form_tag("/seq/show", :method =&gt; "get") do 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ab/>
        <w:t>&lt;%= label_tag("Введите последовательность:") 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ab/>
        <w:t>&lt;%= text_field_tag(:str) %&gt; &lt;br/&gt;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ab/>
        <w:t>&lt;br/&gt;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ab/>
        <w:t>&lt;%= submit_tag("Найти", class: 'btn btn-primary') 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&lt;% end 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&lt;/br&gt;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&lt;%= form_tag("seq/base", :method =&gt; "get") do%&gt;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&lt;%= submit_tag("Посмотреть базу данных", class: 'btn btn-primary')%&gt;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&lt;% end%&gt;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&lt;/br&gt;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&lt;%= form_tag("seq/xml_str", :method =&gt; "get", data:{turbo: false}) do%&gt;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&lt;%= submit_tag("xml базы данных", class: 'btn btn-primary')%&gt;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&lt;% end%&gt;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&lt;/br&gt;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&lt;%= form_tag("seq/last", :method =&gt; "get") do%&gt;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&lt;%= submit_tag("Последнее добавление", class: 'btn btn-primary')%&gt;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&lt;% end%&gt;</w:t>
      </w:r>
    </w:p>
    <w:p>
      <w:pPr>
        <w:pStyle w:val="Kod1"/>
        <w:rPr>
          <w:rFonts w:ascii="Consolas" w:hAnsi="Consolas"/>
        </w:rPr>
      </w:pPr>
      <w:r>
        <w:rPr/>
      </w:r>
    </w:p>
    <w:p>
      <w:pPr>
        <w:pStyle w:val="Normal"/>
        <w:jc w:val="both"/>
        <w:rPr>
          <w:i/>
          <w:i/>
          <w:sz w:val="28"/>
          <w:szCs w:val="28"/>
          <w:u w:val="single"/>
          <w:lang w:val="en-US"/>
        </w:rPr>
      </w:pPr>
      <w:r>
        <w:rPr>
          <w:b/>
          <w:bCs/>
          <w:i/>
          <w:sz w:val="28"/>
          <w:szCs w:val="28"/>
          <w:u w:val="single"/>
          <w:lang w:val="en-US"/>
        </w:rPr>
        <w:t>show.html.erb</w:t>
      </w:r>
      <w:r>
        <w:rPr>
          <w:i/>
          <w:sz w:val="28"/>
          <w:szCs w:val="28"/>
          <w:u w:val="single"/>
          <w:lang w:val="en-US"/>
        </w:rPr>
        <w:t xml:space="preserve"> 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&lt;h1 class="h1"&gt;Результат&lt;/h1&gt;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&lt;p&gt;Найдены последовательности&lt;/p&gt;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&lt;p id="str"&gt;Введенная строка: &lt;%= @str %&gt;&lt;/p&gt;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&lt;p id="source"&gt;Источник: &lt;%= @source %&gt;&lt;/p&gt;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&lt;p id="max found: "&gt;Максимальная последовательность: &lt;%= @max_found %&gt;&lt;/p&gt;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&lt;p id="found: "&gt;Все последовательности: &lt;%= @found %&gt;&lt;/p&gt;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&lt;%= link_to "Repeat input", '/' %&gt;</w:t>
      </w:r>
    </w:p>
    <w:p>
      <w:pPr>
        <w:pStyle w:val="Kod1"/>
        <w:rPr/>
      </w:pPr>
      <w:r>
        <w:rPr/>
      </w:r>
    </w:p>
    <w:p>
      <w:pPr>
        <w:pStyle w:val="Normal"/>
        <w:ind w:hanging="0"/>
        <w:jc w:val="both"/>
        <w:rPr>
          <w:i/>
          <w:i/>
          <w:sz w:val="28"/>
          <w:szCs w:val="28"/>
          <w:u w:val="single"/>
          <w:lang w:val="en-US"/>
        </w:rPr>
      </w:pPr>
      <w:r>
        <w:rPr>
          <w:b/>
          <w:bCs/>
          <w:i/>
          <w:sz w:val="28"/>
          <w:szCs w:val="28"/>
          <w:u w:val="single"/>
          <w:lang w:val="en-US"/>
        </w:rPr>
        <w:t>last.html.erb</w:t>
      </w:r>
      <w:r>
        <w:rPr>
          <w:i/>
          <w:sz w:val="28"/>
          <w:szCs w:val="28"/>
          <w:u w:val="single"/>
          <w:lang w:val="en-US"/>
        </w:rPr>
        <w:t xml:space="preserve"> 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>&lt;h1 class="h1"&gt;Последнее вычисление:&lt;/h1&gt;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>&lt;h1 class="h1"&gt;Последнее вычисление:&lt;/h1&gt;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>&lt;div&gt;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&lt;p&gt;Промежуток &lt;%= @str.given %&gt;&lt;/p&gt;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&lt;p&gt;Макс. последовательность: &lt;%= @str.max_seq %&gt; &lt;/p&gt;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&lt;p&gt;Все последовательности: &lt;%= @str.all_seq %&gt; &lt;/p&gt;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&lt;p&gt;Создано: &lt;%= @str.created_at %&gt;&lt;/p&gt;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 xml:space="preserve">&lt;%= link_to "Назад", "/" %&gt; 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>&lt;/div&gt;</w:t>
      </w:r>
    </w:p>
    <w:p>
      <w:pPr>
        <w:pStyle w:val="Normal"/>
        <w:ind w:hanging="0"/>
        <w:jc w:val="both"/>
        <w:rPr>
          <w:i/>
          <w:i/>
          <w:sz w:val="28"/>
          <w:szCs w:val="28"/>
          <w:u w:val="single"/>
          <w:lang w:val="en-US"/>
        </w:rPr>
      </w:pPr>
      <w:r>
        <w:rPr>
          <w:i/>
          <w:sz w:val="28"/>
          <w:szCs w:val="28"/>
          <w:u w:val="single"/>
          <w:lang w:val="en-US"/>
        </w:rPr>
      </w:r>
    </w:p>
    <w:p>
      <w:pPr>
        <w:pStyle w:val="Normal"/>
        <w:ind w:hanging="0"/>
        <w:jc w:val="both"/>
        <w:rPr>
          <w:i/>
          <w:i/>
          <w:sz w:val="28"/>
          <w:szCs w:val="28"/>
          <w:u w:val="single"/>
          <w:lang w:val="en-US"/>
        </w:rPr>
      </w:pPr>
      <w:r>
        <w:rPr>
          <w:b/>
          <w:bCs/>
          <w:i/>
          <w:sz w:val="28"/>
          <w:szCs w:val="28"/>
          <w:u w:val="single"/>
          <w:lang w:val="en-US"/>
        </w:rPr>
        <w:t>base.html.erb</w:t>
      </w:r>
      <w:r>
        <w:rPr>
          <w:i/>
          <w:sz w:val="28"/>
          <w:szCs w:val="28"/>
          <w:u w:val="single"/>
          <w:lang w:val="en-US"/>
        </w:rPr>
        <w:t xml:space="preserve"> 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>&lt;h1&gt;Содержимое базы данных&lt;/h3&gt;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>&lt;table 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&lt;tr&gt;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>
        <w:rPr>
          <w:rFonts w:ascii="Consolas" w:hAnsi="Consolas"/>
        </w:rPr>
        <w:t>&lt;th&gt; Данная строка &lt;/th&gt;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>
        <w:rPr>
          <w:rFonts w:ascii="Consolas" w:hAnsi="Consolas"/>
        </w:rPr>
        <w:t>&lt;th&gt; Макс. последовательность &lt;/th&gt;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>
        <w:rPr>
          <w:rFonts w:ascii="Consolas" w:hAnsi="Consolas"/>
        </w:rPr>
        <w:t xml:space="preserve">&lt;th&gt; Все последовательности &lt;/th&gt;                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>
        <w:rPr>
          <w:rFonts w:ascii="Consolas" w:hAnsi="Consolas"/>
        </w:rPr>
        <w:t>&lt;th&gt; Дата создания &lt;/th&gt;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>
        <w:rPr>
          <w:rFonts w:ascii="Consolas" w:hAnsi="Consolas"/>
        </w:rPr>
        <w:t>&lt;th&gt; Время создания &lt;/th&gt;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 xml:space="preserve">&lt;/tr&gt; 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&lt;% @str.each do |i| %&gt;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>
        <w:rPr>
          <w:rFonts w:ascii="Consolas" w:hAnsi="Consolas"/>
        </w:rPr>
        <w:t>&lt;tr&gt;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    </w:t>
      </w:r>
      <w:r>
        <w:rPr>
          <w:rFonts w:ascii="Consolas" w:hAnsi="Consolas"/>
        </w:rPr>
        <w:t>&lt;td&gt; &lt;%= i.given %&gt; &lt;/td&gt;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    </w:t>
      </w:r>
      <w:r>
        <w:rPr>
          <w:rFonts w:ascii="Consolas" w:hAnsi="Consolas"/>
        </w:rPr>
        <w:t>&lt;td&gt; &lt;%= i.max_seq %&gt; &lt;/td&gt;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    </w:t>
      </w:r>
      <w:r>
        <w:rPr>
          <w:rFonts w:ascii="Consolas" w:hAnsi="Consolas"/>
        </w:rPr>
        <w:t xml:space="preserve">&lt;td&gt; &lt;%= i.all_seq %&gt; &lt;/td&gt;                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    </w:t>
      </w:r>
      <w:r>
        <w:rPr>
          <w:rFonts w:ascii="Consolas" w:hAnsi="Consolas"/>
        </w:rPr>
        <w:t>&lt;td&gt; &lt;%= i.created_at %&gt; &lt;/td&gt;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    </w:t>
      </w:r>
      <w:r>
        <w:rPr>
          <w:rFonts w:ascii="Consolas" w:hAnsi="Consolas"/>
        </w:rPr>
        <w:t>&lt;td&gt; &lt;%= i.updated_at %&gt; &lt;/td&gt;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>
        <w:rPr>
          <w:rFonts w:ascii="Consolas" w:hAnsi="Consolas"/>
        </w:rPr>
        <w:t xml:space="preserve">&lt;/tr&gt; 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</w:t>
      </w:r>
      <w:r>
        <w:rPr>
          <w:rFonts w:ascii="Consolas" w:hAnsi="Consolas"/>
        </w:rPr>
        <w:t xml:space="preserve">&lt;tr&gt;&lt;/tr&gt;  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&lt;% end %&gt;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>&lt;/table&gt;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&lt;%= link_to "Назад", "/" %&gt; </w:t>
      </w:r>
    </w:p>
    <w:p>
      <w:pPr>
        <w:pStyle w:val="Normal"/>
        <w:ind w:hanging="0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i/>
          <w:sz w:val="28"/>
          <w:szCs w:val="28"/>
          <w:u w:val="single"/>
          <w:lang w:val="en-US"/>
        </w:rPr>
        <w:t xml:space="preserve">routes.rb 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# frozen_string_literal: true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Rails.application.routes.draw do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root 'seq#input', as: :home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get 'seq/show'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get 'seq/base'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get 'seq/last'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get 'seq/xml_str'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Define your application routes per the DSL in https://guides.rubyonrails.org/routing.html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Defines the root path route ("/")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root "articles#index"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end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i/>
          <w:sz w:val="28"/>
          <w:szCs w:val="28"/>
          <w:u w:val="single"/>
          <w:lang w:val="en-US"/>
        </w:rPr>
        <w:t xml:space="preserve">seq_controller_test.rb 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# frozen_string_literal: true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require 'test_helper'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TEST_DATA = [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input: { str: '1 2 3 4 3 4 5 1 1 1 5 3 4 5 6 10 0 -1 -3' },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output: ['1 2 3 4 3 4 5 1 1 1 5 3 4 5 6 10 0 -1 -3', '3 4 5 6 10',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       </w:t>
      </w:r>
      <w:r>
        <w:rPr>
          <w:rFonts w:ascii="Consolas" w:hAnsi="Consolas"/>
        </w:rPr>
        <w:t>'1 2 3 4 | 3 4 5 | 1 | 1 | 1 5 | 3 4 5 6 10 | 0 | -1 | -3']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},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input: { str: '1 2 3 4 1 2 3 1 2' },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output: ['1 2 3 4 1 2 3 1 2', '1 2 3 4', '1 2 3 4 | 1 2 3 | 1 2']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},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{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input: { str: '38 23 20 28 49 22 39 9 3 56 4' },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output: ['38 23 20 28 49 22 39 9 3 56 4', '20 28 49', '38 | 23 | 20 28 49 | 22 39 | 9 | 3 56 | 4']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].freeze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# Top-level class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class SeqControllerTest &lt; ActionDispatch::IntegrationTest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test 'should get show' do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get '/seq/show'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assert_response :success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end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test 'should get input' do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get '/'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assert_response :success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end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test 'should return empty result' do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input = { str: '' 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get "/seq/show?#{input.to_query}"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assert_equal('', assigns(:str))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assert_equal('', assigns(:max_found))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assert_equal('', assigns(:found))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end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test 'should return correct data' do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TEST_DATA.each do |data|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r>
        <w:rPr>
          <w:rFonts w:ascii="Consolas" w:hAnsi="Consolas"/>
        </w:rPr>
        <w:t>input = data[:input]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r>
        <w:rPr>
          <w:rFonts w:ascii="Consolas" w:hAnsi="Consolas"/>
        </w:rPr>
        <w:t>output = data[:output]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r>
        <w:rPr>
          <w:rFonts w:ascii="Consolas" w:hAnsi="Consolas"/>
        </w:rPr>
        <w:t>get "/seq/show?#{input.to_query}"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r>
        <w:rPr>
          <w:rFonts w:ascii="Consolas" w:hAnsi="Consolas"/>
        </w:rPr>
        <w:t>assert_equal(output[0], assigns(:str))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r>
        <w:rPr>
          <w:rFonts w:ascii="Consolas" w:hAnsi="Consolas"/>
        </w:rPr>
        <w:t>assert_equal(output[1], assigns(:max_found))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r>
        <w:rPr>
          <w:rFonts w:ascii="Consolas" w:hAnsi="Consolas"/>
        </w:rPr>
        <w:t>assert_equal(output[2], assigns(:found))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end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end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test 'different data' do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input1 = TEST_DATA[0][:input]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input2 = TEST_DATA[1][:input]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get "/seq/show?#{input1.to_query}"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a = [assigns(:str), assigns(:max_found), assigns(:found)]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# aa = assigns(:max_found)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get "/seq/show?#{input2.to_query}"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b = [assigns(:str), assigns(:max_found), assigns(:found)]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# bb = assigns(:max_found)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# assert_not_equal(aa, bb)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a.each_index do |i|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  </w:t>
      </w:r>
      <w:r>
        <w:rPr>
          <w:rFonts w:ascii="Consolas" w:hAnsi="Consolas"/>
        </w:rPr>
        <w:t>assert_not_equal(a[i], b[i])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</w:rPr>
        <w:t>end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end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test "should get 11 for view with with 1+10" do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  get '/seq/show', params: {v1: 1, v2: 10, op: '+'}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  assert_equal(assigns[:result], 11)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end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test "should get Unknown! for incorrect params" do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  get '/seq/show'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  assert_equal(assigns[:result], 'Unknown!')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 xml:space="preserve">  </w:t>
      </w:r>
      <w:r>
        <w:rPr>
          <w:rFonts w:ascii="Consolas" w:hAnsi="Consolas"/>
        </w:rPr>
        <w:t># end</w:t>
      </w:r>
    </w:p>
    <w:p>
      <w:pPr>
        <w:pStyle w:val="Normal"/>
        <w:jc w:val="both"/>
        <w:rPr>
          <w:rFonts w:ascii="Consolas" w:hAnsi="Consolas"/>
        </w:rPr>
      </w:pPr>
      <w:r>
        <w:rPr>
          <w:rFonts w:ascii="Consolas" w:hAnsi="Consolas"/>
        </w:rPr>
        <w:t>end</w:t>
      </w:r>
    </w:p>
    <w:p>
      <w:pPr>
        <w:pStyle w:val="Kod1"/>
        <w:rPr/>
      </w:pPr>
      <w:r>
        <w:rPr/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  <w:i/>
          <w:sz w:val="28"/>
          <w:szCs w:val="28"/>
          <w:u w:val="single"/>
          <w:lang w:val="en-US"/>
        </w:rPr>
        <w:t xml:space="preserve">sequence_test.rb 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# frozen_string_literal: true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require 'test_helper'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# top-level documentation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class SequenceTest &lt; ActiveSupport::TestCase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test 'cannot save twice' do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res = Sequence.create given: '1 2 3', max_seq: '1 2 3', all_seq: '1 2 3'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res.save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res = Sequence.create given: '1 2 3', max_seq: '0 1 2 3', all_seq: '1 2 3'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res.save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res = Sequence.find_by_given('1 2 3')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assert_equal(res.max_seq, '1 2 3')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</w:r>
    </w:p>
    <w:p>
      <w:pPr>
        <w:pStyle w:val="Normal"/>
        <w:ind w:hanging="0"/>
        <w:jc w:val="both"/>
        <w:rPr>
          <w:rFonts w:ascii="Times New Roman" w:hAnsi="Times New Roman"/>
          <w:b/>
          <w:b/>
          <w:bCs/>
          <w:i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20221212175731_create_sequences.rb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# frozen_string_literal: true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# top-level documentation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class CreateSequences &lt; ActiveRecord::Migration[7.0]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 xml:space="preserve">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def change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create_table :sequences do |t|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 xml:space="preserve">  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t.string :given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 xml:space="preserve">  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t.string :max_seq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 xml:space="preserve">  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t.string :all_seq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 xml:space="preserve">  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t.timestamps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end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 xml:space="preserve">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end</w:t>
      </w:r>
    </w:p>
    <w:p>
      <w:pPr>
        <w:pStyle w:val="Normal"/>
        <w:ind w:hanging="0"/>
        <w:jc w:val="both"/>
        <w:rPr>
          <w:rFonts w:ascii="Consolas" w:hAnsi="Consolas"/>
          <w:b w:val="false"/>
          <w:b w:val="false"/>
          <w:bCs w:val="false"/>
          <w:i w:val="false"/>
          <w:i w:val="false"/>
          <w:iCs w:val="false"/>
          <w:sz w:val="20"/>
          <w:szCs w:val="20"/>
          <w:u w:val="non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</w:rPr>
        <w:t>end</w:t>
      </w:r>
    </w:p>
    <w:p>
      <w:pPr>
        <w:pStyle w:val="Normal"/>
        <w:ind w:hanging="0"/>
        <w:jc w:val="both"/>
        <w:rPr>
          <w:i/>
          <w:i/>
          <w:sz w:val="28"/>
          <w:szCs w:val="28"/>
          <w:u w:val="single"/>
          <w:lang w:val="en-US"/>
        </w:rPr>
      </w:pPr>
      <w:r>
        <w:rPr>
          <w:i/>
          <w:sz w:val="28"/>
          <w:szCs w:val="28"/>
          <w:u w:val="single"/>
          <w:lang w:val="en-US"/>
        </w:rPr>
      </w:r>
    </w:p>
    <w:p>
      <w:pPr>
        <w:pStyle w:val="Normal"/>
        <w:ind w:hanging="0"/>
        <w:jc w:val="both"/>
        <w:rPr>
          <w:b/>
          <w:b/>
          <w:bCs/>
        </w:rPr>
      </w:pPr>
      <w:r>
        <w:rPr>
          <w:b/>
          <w:bCs/>
          <w:i/>
          <w:sz w:val="28"/>
          <w:szCs w:val="28"/>
          <w:u w:val="single"/>
          <w:lang w:val="en-US"/>
        </w:rPr>
        <w:t>schema.rb</w:t>
      </w:r>
    </w:p>
    <w:p>
      <w:pPr>
        <w:pStyle w:val="Normal"/>
        <w:ind w:hanging="0"/>
        <w:jc w:val="both"/>
        <w:rPr>
          <w:b w:val="false"/>
          <w:b w:val="false"/>
          <w:bCs w:val="fals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ActiveRecord::Schema[7.0].define(version: 20_221_212_175_731) do</w:t>
      </w:r>
    </w:p>
    <w:p>
      <w:pPr>
        <w:pStyle w:val="Normal"/>
        <w:ind w:hanging="0"/>
        <w:jc w:val="both"/>
        <w:rPr>
          <w:b w:val="false"/>
          <w:b w:val="false"/>
          <w:bCs w:val="fals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create_table 'sequences', force: :cascade do |t|</w:t>
      </w:r>
    </w:p>
    <w:p>
      <w:pPr>
        <w:pStyle w:val="Normal"/>
        <w:ind w:hanging="0"/>
        <w:jc w:val="both"/>
        <w:rPr>
          <w:b w:val="false"/>
          <w:b w:val="false"/>
          <w:bCs w:val="fals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t.string 'given'</w:t>
      </w:r>
    </w:p>
    <w:p>
      <w:pPr>
        <w:pStyle w:val="Normal"/>
        <w:ind w:hanging="0"/>
        <w:jc w:val="both"/>
        <w:rPr>
          <w:b w:val="false"/>
          <w:b w:val="false"/>
          <w:bCs w:val="fals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t.string 'max_seq'</w:t>
      </w:r>
    </w:p>
    <w:p>
      <w:pPr>
        <w:pStyle w:val="Normal"/>
        <w:ind w:hanging="0"/>
        <w:jc w:val="both"/>
        <w:rPr>
          <w:b w:val="false"/>
          <w:b w:val="false"/>
          <w:bCs w:val="fals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t.string 'all_seq'</w:t>
      </w:r>
    </w:p>
    <w:p>
      <w:pPr>
        <w:pStyle w:val="Normal"/>
        <w:ind w:hanging="0"/>
        <w:jc w:val="both"/>
        <w:rPr>
          <w:b w:val="false"/>
          <w:b w:val="false"/>
          <w:bCs w:val="fals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t.datetime 'created_at', null: false</w:t>
      </w:r>
    </w:p>
    <w:p>
      <w:pPr>
        <w:pStyle w:val="Normal"/>
        <w:ind w:hanging="0"/>
        <w:jc w:val="both"/>
        <w:rPr>
          <w:b w:val="false"/>
          <w:b w:val="false"/>
          <w:bCs w:val="fals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t.datetime 'updated_at', null: false</w:t>
      </w:r>
    </w:p>
    <w:p>
      <w:pPr>
        <w:pStyle w:val="Normal"/>
        <w:ind w:hanging="0"/>
        <w:jc w:val="both"/>
        <w:rPr>
          <w:b w:val="false"/>
          <w:b w:val="false"/>
          <w:bCs w:val="fals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 xml:space="preserve">  </w:t>
      </w: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ind w:hanging="0"/>
        <w:jc w:val="both"/>
        <w:rPr>
          <w:b w:val="false"/>
          <w:b w:val="false"/>
          <w:bCs w:val="false"/>
        </w:rPr>
      </w:pPr>
      <w:r>
        <w:rPr>
          <w:rFonts w:ascii="Consolas" w:hAnsi="Consolas"/>
          <w:b w:val="false"/>
          <w:bCs w:val="false"/>
          <w:i w:val="false"/>
          <w:iCs w:val="false"/>
          <w:sz w:val="20"/>
          <w:szCs w:val="20"/>
          <w:u w:val="none"/>
          <w:lang w:val="en-US"/>
        </w:rPr>
        <w:t>end</w:t>
      </w:r>
    </w:p>
    <w:p>
      <w:pPr>
        <w:pStyle w:val="Normal"/>
        <w:ind w:hanging="0"/>
        <w:jc w:val="both"/>
        <w:rPr>
          <w:i/>
          <w:i/>
          <w:sz w:val="28"/>
          <w:szCs w:val="28"/>
          <w:u w:val="single"/>
          <w:lang w:val="en-US"/>
        </w:rPr>
      </w:pPr>
      <w:r>
        <w:rPr>
          <w:i/>
          <w:sz w:val="28"/>
          <w:szCs w:val="28"/>
          <w:u w:val="single"/>
          <w:lang w:val="en-US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выполнения:</w:t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6299835" cy="3593465"/>
            <wp:effectExtent l="0" t="0" r="0" b="0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6299835" cy="3593465"/>
            <wp:effectExtent l="0" t="0" r="0" b="0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6299835" cy="3593465"/>
            <wp:effectExtent l="0" t="0" r="0" b="0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6299835" cy="9319895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931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93465"/>
            <wp:effectExtent l="0" t="0" r="0" b="0"/>
            <wp:wrapSquare wrapText="largest"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Консоль при добавлении результатов:</w:t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88610" cy="4845050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Консоль при получении результата из базы данных:</w:t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/>
        <w:drawing>
          <wp:inline distT="0" distB="0" distL="0" distR="0">
            <wp:extent cx="5753735" cy="3134995"/>
            <wp:effectExtent l="0" t="0" r="0" b="0"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Тестирование:</w:t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для контроллера:</w:t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/>
        <w:drawing>
          <wp:inline distT="0" distB="0" distL="0" distR="0">
            <wp:extent cx="6299835" cy="3261995"/>
            <wp:effectExtent l="0" t="0" r="0" b="0"/>
            <wp:docPr id="1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для модели</w:t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/>
        <w:drawing>
          <wp:inline distT="0" distB="0" distL="0" distR="0">
            <wp:extent cx="6299835" cy="3432175"/>
            <wp:effectExtent l="0" t="0" r="0" b="0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 w:val="false"/>
          <w:b w:val="false"/>
          <w:bCs w:val="false"/>
          <w:sz w:val="28"/>
          <w:szCs w:val="28"/>
        </w:rPr>
      </w:pPr>
      <w:r>
        <w:rPr/>
        <w:drawing>
          <wp:inline distT="0" distB="0" distL="0" distR="0">
            <wp:extent cx="6299835" cy="3261995"/>
            <wp:effectExtent l="0" t="0" r="0" b="0"/>
            <wp:docPr id="1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  <w:t>Результаты проверки анализатором rubocop:</w:t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575175"/>
            <wp:effectExtent l="0" t="0" r="0" b="0"/>
            <wp:wrapSquare wrapText="largest"/>
            <wp:docPr id="1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</w:r>
    </w:p>
    <w:p>
      <w:pPr>
        <w:pStyle w:val="Normal"/>
        <w:spacing w:lineRule="auto" w:line="360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b w:val="false"/>
          <w:bCs w:val="false"/>
          <w:sz w:val="28"/>
          <w:szCs w:val="28"/>
        </w:rPr>
        <w:t>в результате выполнения были освоены</w:t>
      </w:r>
      <w:r>
        <w:rPr>
          <w:b w:val="false"/>
          <w:bCs/>
          <w:sz w:val="28"/>
          <w:szCs w:val="28"/>
        </w:rPr>
        <w:t xml:space="preserve"> принципы применения средств объектно-реляционного преобразования в составе</w:t>
        <w:br/>
        <w:t>Ruby on Rails.</w:t>
      </w:r>
    </w:p>
    <w:sectPr>
      <w:headerReference w:type="default" r:id="rId14"/>
      <w:type w:val="nextPage"/>
      <w:pgSz w:w="11906" w:h="16838"/>
      <w:pgMar w:left="1418" w:right="567" w:gutter="0" w:header="720" w:top="851" w:footer="0" w:bottom="851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1"/>
      <w:jc w:val="right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" w:asciiTheme="minorHAnsi" w:cstheme="minorBid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f7d1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1">
    <w:name w:val="Heading 1"/>
    <w:basedOn w:val="Normal"/>
    <w:next w:val="Normal"/>
    <w:link w:val="11"/>
    <w:qFormat/>
    <w:rsid w:val="009f5c33"/>
    <w:pPr>
      <w:keepNext w:val="true"/>
      <w:keepLines/>
      <w:spacing w:before="360" w:after="120"/>
      <w:jc w:val="center"/>
      <w:outlineLvl w:val="0"/>
    </w:pPr>
    <w:rPr>
      <w:rFonts w:ascii="Calibri" w:hAnsi="Calibri" w:eastAsia="" w:cs="" w:asciiTheme="minorHAnsi" w:cstheme="majorBidi" w:eastAsiaTheme="majorEastAsia" w:hAnsiTheme="minorHAnsi"/>
      <w:sz w:val="32"/>
      <w:szCs w:val="32"/>
      <w:lang w:eastAsia="en-US"/>
    </w:rPr>
  </w:style>
  <w:style w:type="paragraph" w:styleId="2">
    <w:name w:val="Heading 2"/>
    <w:basedOn w:val="Normal"/>
    <w:next w:val="Normal"/>
    <w:link w:val="21"/>
    <w:unhideWhenUsed/>
    <w:qFormat/>
    <w:rsid w:val="007c4182"/>
    <w:pPr>
      <w:keepNext w:val="true"/>
      <w:keepLines/>
      <w:spacing w:before="40" w:after="0"/>
      <w:outlineLvl w:val="1"/>
    </w:pPr>
    <w:rPr>
      <w:rFonts w:eastAsia="" w:cs="" w:cstheme="majorBidi" w:eastAsiaTheme="majorEastAsia"/>
      <w:sz w:val="32"/>
      <w:szCs w:val="26"/>
    </w:rPr>
  </w:style>
  <w:style w:type="paragraph" w:styleId="3">
    <w:name w:val="Heading 3"/>
    <w:basedOn w:val="Normal"/>
    <w:next w:val="Normal"/>
    <w:link w:val="31"/>
    <w:qFormat/>
    <w:rsid w:val="007c01f2"/>
    <w:pPr>
      <w:keepNext w:val="true"/>
      <w:tabs>
        <w:tab w:val="clear" w:pos="708"/>
        <w:tab w:val="left" w:pos="720" w:leader="none"/>
      </w:tabs>
      <w:spacing w:lineRule="auto" w:line="480" w:before="240" w:after="60"/>
      <w:ind w:left="720" w:hanging="720"/>
      <w:textAlignment w:val="baseline"/>
      <w:outlineLvl w:val="2"/>
    </w:pPr>
    <w:rPr>
      <w:rFonts w:ascii="Arial" w:hAnsi="Arial"/>
      <w:sz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1" w:customStyle="1">
    <w:name w:val="Заголовок 2 Знак"/>
    <w:basedOn w:val="DefaultParagraphFont"/>
    <w:qFormat/>
    <w:rsid w:val="007c4182"/>
    <w:rPr>
      <w:rFonts w:ascii="Times New Roman" w:hAnsi="Times New Roman" w:eastAsia="" w:cs="" w:cstheme="majorBidi" w:eastAsiaTheme="majorEastAsia"/>
      <w:sz w:val="32"/>
      <w:szCs w:val="26"/>
    </w:rPr>
  </w:style>
  <w:style w:type="character" w:styleId="11" w:customStyle="1">
    <w:name w:val="Заголовок 1 Знак"/>
    <w:basedOn w:val="DefaultParagraphFont"/>
    <w:qFormat/>
    <w:rsid w:val="009f5c33"/>
    <w:rPr>
      <w:rFonts w:eastAsia="" w:cs="" w:cstheme="majorBidi" w:eastAsiaTheme="majorEastAsia"/>
      <w:sz w:val="32"/>
      <w:szCs w:val="32"/>
    </w:rPr>
  </w:style>
  <w:style w:type="character" w:styleId="Kod" w:customStyle="1">
    <w:name w:val="kod Знак"/>
    <w:basedOn w:val="DefaultParagraphFont"/>
    <w:link w:val="Kod1"/>
    <w:qFormat/>
    <w:rsid w:val="008e2504"/>
    <w:rPr>
      <w:rFonts w:ascii="Consolas" w:hAnsi="Consolas"/>
      <w:color w:val="000000" w:themeColor="text1"/>
      <w:sz w:val="20"/>
      <w:szCs w:val="28"/>
      <w:lang w:val="en-US"/>
    </w:rPr>
  </w:style>
  <w:style w:type="character" w:styleId="31" w:customStyle="1">
    <w:name w:val="Заголовок 3 Знак"/>
    <w:basedOn w:val="DefaultParagraphFont"/>
    <w:qFormat/>
    <w:rsid w:val="007c01f2"/>
    <w:rPr>
      <w:rFonts w:ascii="Arial" w:hAnsi="Arial" w:cs="Times New Roman"/>
      <w:sz w:val="24"/>
      <w:szCs w:val="20"/>
      <w:lang w:eastAsia="ru-RU"/>
    </w:rPr>
  </w:style>
  <w:style w:type="character" w:styleId="Style11" w:customStyle="1">
    <w:name w:val="Верхний колонтитул Знак"/>
    <w:basedOn w:val="DefaultParagraphFont"/>
    <w:qFormat/>
    <w:rsid w:val="007c01f2"/>
    <w:rPr>
      <w:rFonts w:ascii="Times New Roman" w:hAnsi="Times New Roman" w:cs="Times New Roman"/>
      <w:sz w:val="20"/>
      <w:szCs w:val="20"/>
      <w:lang w:eastAsia="ru-RU"/>
    </w:rPr>
  </w:style>
  <w:style w:type="character" w:styleId="Annotationreference">
    <w:name w:val="annotation reference"/>
    <w:unhideWhenUsed/>
    <w:qFormat/>
    <w:rsid w:val="007c01f2"/>
    <w:rPr>
      <w:sz w:val="16"/>
      <w:szCs w:val="16"/>
    </w:rPr>
  </w:style>
  <w:style w:type="character" w:styleId="Style12" w:customStyle="1">
    <w:name w:val="Текст примечания Знак"/>
    <w:basedOn w:val="DefaultParagraphFont"/>
    <w:link w:val="Annotationtext"/>
    <w:qFormat/>
    <w:rsid w:val="007c01f2"/>
    <w:rPr>
      <w:rFonts w:ascii="Times New Roman" w:hAnsi="Times New Roman" w:cs="Times New Roman"/>
      <w:sz w:val="20"/>
      <w:szCs w:val="20"/>
      <w:lang w:eastAsia="ru-RU"/>
    </w:rPr>
  </w:style>
  <w:style w:type="character" w:styleId="Style13" w:customStyle="1">
    <w:name w:val="Текст выноски Знак"/>
    <w:basedOn w:val="DefaultParagraphFont"/>
    <w:link w:val="BalloonText"/>
    <w:uiPriority w:val="99"/>
    <w:semiHidden/>
    <w:qFormat/>
    <w:rsid w:val="007c01f2"/>
    <w:rPr>
      <w:rFonts w:ascii="Segoe UI" w:hAnsi="Segoe UI" w:cs="Segoe UI"/>
      <w:sz w:val="18"/>
      <w:szCs w:val="18"/>
      <w:lang w:eastAsia="ru-RU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7c01f2"/>
    <w:rPr>
      <w:rFonts w:ascii="Courier New" w:hAnsi="Courier New" w:cs="Courier New"/>
      <w:sz w:val="20"/>
      <w:szCs w:val="20"/>
      <w:lang w:eastAsia="ru-RU"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 w:customStyle="1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Caption">
    <w:name w:val="caption"/>
    <w:basedOn w:val="Normal"/>
    <w:next w:val="Normal"/>
    <w:uiPriority w:val="35"/>
    <w:unhideWhenUsed/>
    <w:qFormat/>
    <w:rsid w:val="007c01f2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Indexheading">
    <w:name w:val="index heading"/>
    <w:basedOn w:val="Normal"/>
    <w:qFormat/>
    <w:pPr>
      <w:suppressLineNumbers/>
    </w:pPr>
    <w:rPr>
      <w:rFonts w:cs="Lohit Devanagari"/>
    </w:rPr>
  </w:style>
  <w:style w:type="paragraph" w:styleId="Kod1" w:customStyle="1">
    <w:name w:val="kod"/>
    <w:basedOn w:val="ListParagraph"/>
    <w:link w:val="Kod"/>
    <w:qFormat/>
    <w:rsid w:val="008e2504"/>
    <w:pPr/>
    <w:rPr>
      <w:rFonts w:ascii="Consolas" w:hAnsi="Consolas" w:cs="" w:cstheme="minorBidi"/>
      <w:color w:val="000000" w:themeColor="text1"/>
      <w:szCs w:val="28"/>
      <w:lang w:val="en-US" w:eastAsia="en-US"/>
    </w:rPr>
  </w:style>
  <w:style w:type="paragraph" w:styleId="ListParagraph">
    <w:name w:val="List Paragraph"/>
    <w:basedOn w:val="Normal"/>
    <w:uiPriority w:val="34"/>
    <w:qFormat/>
    <w:rsid w:val="004244fa"/>
    <w:pPr>
      <w:spacing w:before="0" w:after="0"/>
      <w:ind w:left="720" w:hanging="0"/>
      <w:contextualSpacing/>
    </w:pPr>
    <w:rPr/>
  </w:style>
  <w:style w:type="paragraph" w:styleId="12" w:customStyle="1">
    <w:name w:val="Обычный1"/>
    <w:qFormat/>
    <w:rsid w:val="007c01f2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Style20" w:customStyle="1">
    <w:name w:val="Колонтитул"/>
    <w:basedOn w:val="Normal"/>
    <w:qFormat/>
    <w:pPr/>
    <w:rPr/>
  </w:style>
  <w:style w:type="paragraph" w:styleId="Style21">
    <w:name w:val="Header"/>
    <w:basedOn w:val="Normal"/>
    <w:link w:val="Style11"/>
    <w:rsid w:val="007c01f2"/>
    <w:pPr>
      <w:tabs>
        <w:tab w:val="clear" w:pos="708"/>
        <w:tab w:val="center" w:pos="4153" w:leader="none"/>
        <w:tab w:val="right" w:pos="8306" w:leader="none"/>
      </w:tabs>
    </w:pPr>
    <w:rPr/>
  </w:style>
  <w:style w:type="paragraph" w:styleId="Annotationtext">
    <w:name w:val="annotation text"/>
    <w:basedOn w:val="Normal"/>
    <w:link w:val="Style12"/>
    <w:unhideWhenUsed/>
    <w:qFormat/>
    <w:rsid w:val="007c01f2"/>
    <w:pPr/>
    <w:rPr/>
  </w:style>
  <w:style w:type="paragraph" w:styleId="BalloonText">
    <w:name w:val="Balloon Text"/>
    <w:basedOn w:val="Normal"/>
    <w:link w:val="Style13"/>
    <w:uiPriority w:val="99"/>
    <w:semiHidden/>
    <w:unhideWhenUsed/>
    <w:qFormat/>
    <w:rsid w:val="007c01f2"/>
    <w:pPr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7c01f2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</w:rPr>
  </w:style>
  <w:style w:type="paragraph" w:styleId="NormalWeb">
    <w:name w:val="Normal (Web)"/>
    <w:basedOn w:val="Normal"/>
    <w:uiPriority w:val="99"/>
    <w:semiHidden/>
    <w:unhideWhenUsed/>
    <w:qFormat/>
    <w:rsid w:val="0032595c"/>
    <w:pPr>
      <w:spacing w:beforeAutospacing="1" w:afterAutospacing="1"/>
    </w:pPr>
    <w:rPr>
      <w:sz w:val="24"/>
      <w:szCs w:val="24"/>
    </w:rPr>
  </w:style>
  <w:style w:type="paragraph" w:styleId="Style22" w:customStyle="1">
    <w:name w:val="Содержимое врезки"/>
    <w:basedOn w:val="Normal"/>
    <w:qFormat/>
    <w:pPr/>
    <w:rPr/>
  </w:style>
  <w:style w:type="paragraph" w:styleId="Style23">
    <w:name w:val="Содержимое таблицы"/>
    <w:basedOn w:val="Normal"/>
    <w:qFormat/>
    <w:pPr>
      <w:widowControl w:val="false"/>
      <w:suppressLineNumbers/>
    </w:pPr>
    <w:rPr/>
  </w:style>
  <w:style w:type="paragraph" w:styleId="Style24">
    <w:name w:val="Заголовок таблицы"/>
    <w:basedOn w:val="Style23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3">
    <w:name w:val="Table Grid"/>
    <w:basedOn w:val="a1"/>
    <w:uiPriority w:val="39"/>
    <w:rsid w:val="007c01f2"/>
    <w:rPr>
      <w:rFonts w:eastAsiaTheme="minorHAns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Application>LibreOffice/7.3.6.2$Linux_X86_64 LibreOffice_project/30$Build-2</Application>
  <AppVersion>15.0000</AppVersion>
  <Pages>14</Pages>
  <Words>1308</Words>
  <Characters>8912</Characters>
  <CharactersWithSpaces>10782</CharactersWithSpaces>
  <Paragraphs>327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2022-10-09T15:37:00Z</dcterms:created>
  <dc:creator>Serg</dc:creator>
  <dc:description/>
  <dc:language>ru-RU</dc:language>
  <cp:lastModifiedBy/>
  <dcterms:modified xsi:type="dcterms:W3CDTF">2023-01-20T12:30:15Z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