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7B3" w:rsidRDefault="00B44F2A" w14:paraId="3BAB6CA5" w14:textId="72633DDB">
      <w:pPr>
        <w:rPr>
          <w:lang w:val="en-US"/>
        </w:rPr>
      </w:pPr>
      <w:r>
        <w:rPr>
          <w:lang w:val="en-US"/>
        </w:rPr>
        <w:t>Wireframe Revision Notes – Client Meeting Feedback</w:t>
      </w:r>
    </w:p>
    <w:p w:rsidR="00B44F2A" w:rsidP="00B44F2A" w:rsidRDefault="00B44F2A" w14:paraId="5EF3FAB8" w14:textId="32D58F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Flight identification – Changed</w:t>
      </w:r>
    </w:p>
    <w:p w:rsidR="00B44F2A" w:rsidP="00B44F2A" w:rsidRDefault="00B44F2A" w14:paraId="4D12C2EA" w14:textId="74D74B36">
      <w:pPr>
        <w:rPr>
          <w:lang w:val="en-US"/>
        </w:rPr>
      </w:pPr>
      <w:r>
        <w:rPr>
          <w:lang w:val="en-US"/>
        </w:rPr>
        <w:t>Previous Flow: User enters a known flight number -&gt; Bot identifies flight number and outputs the flight information and aircraft cargo door dimensions.</w:t>
      </w:r>
    </w:p>
    <w:p w:rsidR="00B44F2A" w:rsidP="00B44F2A" w:rsidRDefault="00B44F2A" w14:paraId="38801E69" w14:textId="7ED5D3DD">
      <w:pPr>
        <w:rPr>
          <w:lang w:val="en-US"/>
        </w:rPr>
      </w:pPr>
      <w:r>
        <w:rPr>
          <w:lang w:val="en-US"/>
        </w:rPr>
        <w:t>New Flow: User describes their trip in natural language (Destination, estimated departure time) instead of providing a flight number directly. The chatbot uses Flight radar API to search and match flights.</w:t>
      </w:r>
    </w:p>
    <w:p w:rsidR="00B44F2A" w:rsidP="00B44F2A" w:rsidRDefault="00B44F2A" w14:paraId="47C281E0" w14:textId="651DCD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Wheelchair/Accessibility Equipment Check – Changed</w:t>
      </w:r>
    </w:p>
    <w:p w:rsidR="00B44F2A" w:rsidP="00B44F2A" w:rsidRDefault="00B44F2A" w14:paraId="01243EE6" w14:textId="63D55D40">
      <w:pPr>
        <w:rPr>
          <w:lang w:val="en-US"/>
        </w:rPr>
      </w:pPr>
      <w:r w:rsidRPr="287DD930" w:rsidR="1A3012E3">
        <w:rPr>
          <w:lang w:val="en-US"/>
        </w:rPr>
        <w:t xml:space="preserve">Requirement: When prompted by the user, the chatbot should </w:t>
      </w:r>
      <w:r w:rsidRPr="287DD930" w:rsidR="1A3012E3">
        <w:rPr>
          <w:lang w:val="en-US"/>
        </w:rPr>
        <w:t>identify</w:t>
      </w:r>
      <w:r w:rsidRPr="287DD930" w:rsidR="1A3012E3">
        <w:rPr>
          <w:lang w:val="en-US"/>
        </w:rPr>
        <w:t xml:space="preserve"> the </w:t>
      </w:r>
      <w:r w:rsidRPr="287DD930" w:rsidR="5694F51F">
        <w:rPr>
          <w:lang w:val="en-US"/>
        </w:rPr>
        <w:t>users with</w:t>
      </w:r>
      <w:r w:rsidRPr="287DD930" w:rsidR="1A3012E3">
        <w:rPr>
          <w:lang w:val="en-US"/>
        </w:rPr>
        <w:t xml:space="preserve"> verified accessibility equipment on the user’s profile and confirm whether the equipment is eligible on the </w:t>
      </w:r>
      <w:r w:rsidRPr="287DD930" w:rsidR="1A3012E3">
        <w:rPr>
          <w:lang w:val="en-US"/>
        </w:rPr>
        <w:t>aircraft</w:t>
      </w:r>
      <w:r w:rsidRPr="287DD930" w:rsidR="1A3012E3">
        <w:rPr>
          <w:lang w:val="en-US"/>
        </w:rPr>
        <w:t>/flight.</w:t>
      </w:r>
    </w:p>
    <w:p w:rsidR="00B44F2A" w:rsidP="00B44F2A" w:rsidRDefault="00B44F2A" w14:paraId="230AE0BB" w14:textId="7FDC30A0">
      <w:pPr>
        <w:rPr>
          <w:lang w:val="en-US"/>
        </w:rPr>
      </w:pPr>
      <w:r w:rsidRPr="287DD930" w:rsidR="1A3012E3">
        <w:rPr>
          <w:lang w:val="en-US"/>
        </w:rPr>
        <w:t xml:space="preserve">Note: User Profile + Equipment verification is already implemented, only </w:t>
      </w:r>
      <w:r w:rsidRPr="287DD930" w:rsidR="5A307139">
        <w:rPr>
          <w:lang w:val="en-US"/>
        </w:rPr>
        <w:t>focusing</w:t>
      </w:r>
      <w:r w:rsidRPr="287DD930" w:rsidR="1A3012E3">
        <w:rPr>
          <w:lang w:val="en-US"/>
        </w:rPr>
        <w:t xml:space="preserve"> on chatbot </w:t>
      </w:r>
      <w:r w:rsidRPr="287DD930" w:rsidR="476D190D">
        <w:rPr>
          <w:lang w:val="en-US"/>
        </w:rPr>
        <w:t>features</w:t>
      </w:r>
      <w:r w:rsidRPr="287DD930" w:rsidR="1A3012E3">
        <w:rPr>
          <w:lang w:val="en-US"/>
        </w:rPr>
        <w:t>.</w:t>
      </w:r>
    </w:p>
    <w:p w:rsidR="00B44F2A" w:rsidP="00B44F2A" w:rsidRDefault="00B44F2A" w14:paraId="41A3EBEC" w14:textId="1C77AC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“Add by link” Flow – Removed</w:t>
      </w:r>
    </w:p>
    <w:p w:rsidR="00B44F2A" w:rsidP="00B44F2A" w:rsidRDefault="00B44F2A" w14:paraId="62D66BBB" w14:textId="01AB8D3A">
      <w:pPr>
        <w:rPr>
          <w:lang w:val="en-US"/>
        </w:rPr>
      </w:pPr>
      <w:r>
        <w:rPr>
          <w:lang w:val="en-US"/>
        </w:rPr>
        <w:t>Client Feedback: The flow and associate were deemed redundant and not needed.</w:t>
      </w:r>
    </w:p>
    <w:p w:rsidRPr="00B44F2A" w:rsidR="00B44F2A" w:rsidP="00B44F2A" w:rsidRDefault="00B44F2A" w14:paraId="4787212C" w14:textId="77777777">
      <w:pPr>
        <w:rPr>
          <w:lang w:val="en-US"/>
        </w:rPr>
      </w:pPr>
    </w:p>
    <w:p w:rsidRPr="00B44F2A" w:rsidR="00B44F2A" w:rsidP="00B44F2A" w:rsidRDefault="00B44F2A" w14:paraId="63318E25" w14:textId="77777777">
      <w:pPr>
        <w:ind w:left="360"/>
        <w:rPr>
          <w:lang w:val="en-US"/>
        </w:rPr>
      </w:pPr>
    </w:p>
    <w:p w:rsidRPr="00B44F2A" w:rsidR="00B44F2A" w:rsidP="00B44F2A" w:rsidRDefault="00B44F2A" w14:paraId="2EF4E468" w14:textId="77777777">
      <w:pPr>
        <w:rPr>
          <w:lang w:val="en-US"/>
        </w:rPr>
      </w:pPr>
    </w:p>
    <w:sectPr w:rsidRPr="00B44F2A" w:rsidR="00B44F2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E2F31"/>
    <w:multiLevelType w:val="hybridMultilevel"/>
    <w:tmpl w:val="702229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01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2A"/>
    <w:rsid w:val="00567A31"/>
    <w:rsid w:val="00A807A9"/>
    <w:rsid w:val="00A82A6C"/>
    <w:rsid w:val="00B44F2A"/>
    <w:rsid w:val="00F037B3"/>
    <w:rsid w:val="1A3012E3"/>
    <w:rsid w:val="287DD930"/>
    <w:rsid w:val="476D190D"/>
    <w:rsid w:val="5694F51F"/>
    <w:rsid w:val="5A30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829D"/>
  <w15:chartTrackingRefBased/>
  <w15:docId w15:val="{B1A0821B-6C10-4D23-AC24-F9C3C33E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F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F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4F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44F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44F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4F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4F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4F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4F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4F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4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4F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F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4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4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84897C5DAB34C825A820B9D1C2E60" ma:contentTypeVersion="9" ma:contentTypeDescription="Create a new document." ma:contentTypeScope="" ma:versionID="74e37d6ce3c7f5099938ad509da496be">
  <xsd:schema xmlns:xsd="http://www.w3.org/2001/XMLSchema" xmlns:xs="http://www.w3.org/2001/XMLSchema" xmlns:p="http://schemas.microsoft.com/office/2006/metadata/properties" xmlns:ns2="aee88ba2-eb4d-488b-a3a2-e8ba27556fc0" targetNamespace="http://schemas.microsoft.com/office/2006/metadata/properties" ma:root="true" ma:fieldsID="ea52750d4f67f12f179463f9a64bc687" ns2:_="">
    <xsd:import namespace="aee88ba2-eb4d-488b-a3a2-e8ba27556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e88ba2-eb4d-488b-a3a2-e8ba27556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e88ba2-eb4d-488b-a3a2-e8ba27556f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15C23B-F32E-45FD-96D8-BAA07EC73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e88ba2-eb4d-488b-a3a2-e8ba27556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77D59-2765-419A-9CD0-E8AC856A66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DD0F6-0952-4A1C-B0CE-70BB3F270DA6}">
  <ds:schemaRefs>
    <ds:schemaRef ds:uri="http://schemas.microsoft.com/office/2006/metadata/properties"/>
    <ds:schemaRef ds:uri="http://schemas.microsoft.com/office/infopath/2007/PartnerControls"/>
    <ds:schemaRef ds:uri="aee88ba2-eb4d-488b-a3a2-e8ba27556fc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Lim</dc:creator>
  <cp:keywords/>
  <dc:description/>
  <cp:lastModifiedBy>Ryan Lim</cp:lastModifiedBy>
  <cp:revision>2</cp:revision>
  <dcterms:created xsi:type="dcterms:W3CDTF">2026-09-05T02:14:00Z</dcterms:created>
  <dcterms:modified xsi:type="dcterms:W3CDTF">2026-09-05T06:12:11Z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0x010100FF684897C5DAB34C825A820B9D1C2E60</vt:lpwstr>
  </property>
  <property fmtid="{D5CDD505-2E9C-101B-9397-08002B2CF9AE}" pid="3" name="MediaServiceImageTags">
    <vt:lpwstr/>
  </property>
</Properties>
</file>