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7F5F" w14:textId="77777777" w:rsidR="00845DE9" w:rsidRPr="00774CEE" w:rsidRDefault="00845DE9" w:rsidP="00845DE9">
      <w:pPr>
        <w:spacing w:after="100"/>
        <w:jc w:val="center"/>
        <w:rPr>
          <w:rFonts w:asciiTheme="minorHAnsi" w:hAnsiTheme="minorHAnsi"/>
        </w:rPr>
      </w:pPr>
      <w:r w:rsidRPr="00774CEE">
        <w:rPr>
          <w:rFonts w:asciiTheme="minorHAnsi" w:hAnsiTheme="minorHAnsi"/>
          <w:b/>
          <w:bCs/>
          <w:sz w:val="22"/>
          <w:szCs w:val="22"/>
        </w:rPr>
        <w:t>IBM × RMIT Capstone</w:t>
      </w:r>
    </w:p>
    <w:p w14:paraId="467A530D" w14:textId="77777777" w:rsidR="00845DE9" w:rsidRPr="00774CEE" w:rsidRDefault="00845DE9" w:rsidP="00845DE9">
      <w:pPr>
        <w:pBdr>
          <w:bottom w:val="single" w:sz="8" w:space="8" w:color="2E74B5"/>
        </w:pBdr>
        <w:spacing w:after="200"/>
        <w:jc w:val="center"/>
        <w:rPr>
          <w:rFonts w:asciiTheme="minorHAnsi" w:hAnsiTheme="minorHAnsi"/>
        </w:rPr>
      </w:pPr>
      <w:r w:rsidRPr="00774CEE">
        <w:rPr>
          <w:rFonts w:asciiTheme="minorHAnsi" w:hAnsiTheme="minorHAnsi"/>
          <w:color w:val="2E74B5"/>
          <w:sz w:val="40"/>
          <w:szCs w:val="40"/>
        </w:rPr>
        <w:t>User Personas &amp; User Needs</w:t>
      </w:r>
    </w:p>
    <w:p w14:paraId="5DD0F702" w14:textId="77777777" w:rsidR="00845DE9" w:rsidRPr="00774CEE" w:rsidRDefault="00845DE9" w:rsidP="00845DE9">
      <w:pPr>
        <w:spacing w:after="280"/>
        <w:jc w:val="center"/>
        <w:rPr>
          <w:rFonts w:asciiTheme="minorHAnsi" w:hAnsiTheme="minorHAnsi"/>
        </w:rPr>
      </w:pPr>
      <w:r w:rsidRPr="00774CEE">
        <w:rPr>
          <w:rFonts w:asciiTheme="minorHAnsi" w:hAnsiTheme="minorHAnsi"/>
          <w:b/>
          <w:bCs/>
          <w:sz w:val="26"/>
          <w:szCs w:val="26"/>
        </w:rPr>
        <w:t>Responsible Content-Safety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45DE9" w:rsidRPr="00774CEE" w14:paraId="00F0E6BE" w14:textId="77777777" w:rsidTr="00522F4C">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34A0E709" w14:textId="7A264DCC" w:rsidR="00845DE9" w:rsidRPr="00774CEE" w:rsidRDefault="00845DE9" w:rsidP="00522F4C">
            <w:pPr>
              <w:rPr>
                <w:rFonts w:asciiTheme="minorHAnsi" w:hAnsiTheme="minorHAnsi"/>
              </w:rPr>
            </w:pPr>
            <w:r w:rsidRPr="00774CEE">
              <w:rPr>
                <w:rFonts w:asciiTheme="minorHAnsi" w:hAnsiTheme="minorHAnsi"/>
                <w:b/>
                <w:bCs/>
              </w:rPr>
              <w:t>Prepared by</w:t>
            </w:r>
          </w:p>
        </w:tc>
        <w:tc>
          <w:tcPr>
            <w:tcW w:w="67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BCC1FE9" w14:textId="0BF2BD8E" w:rsidR="00845DE9" w:rsidRPr="00774CEE" w:rsidRDefault="00845DE9" w:rsidP="00522F4C">
            <w:pPr>
              <w:rPr>
                <w:rFonts w:asciiTheme="minorHAnsi" w:hAnsiTheme="minorHAnsi"/>
              </w:rPr>
            </w:pPr>
            <w:r w:rsidRPr="00774CEE">
              <w:rPr>
                <w:rFonts w:asciiTheme="minorHAnsi" w:hAnsiTheme="minorHAnsi"/>
              </w:rPr>
              <w:t>Harneet Kaur</w:t>
            </w:r>
          </w:p>
        </w:tc>
      </w:tr>
      <w:tr w:rsidR="00845DE9" w:rsidRPr="00774CEE" w14:paraId="02AA63EB" w14:textId="77777777" w:rsidTr="00522F4C">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34D0CA3C" w14:textId="05182D91" w:rsidR="00845DE9" w:rsidRPr="00774CEE" w:rsidRDefault="00845DE9" w:rsidP="00522F4C">
            <w:pPr>
              <w:rPr>
                <w:rFonts w:asciiTheme="minorHAnsi" w:hAnsiTheme="minorHAnsi"/>
              </w:rPr>
            </w:pPr>
            <w:r w:rsidRPr="00774CEE">
              <w:rPr>
                <w:rFonts w:asciiTheme="minorHAnsi" w:hAnsiTheme="minorHAnsi"/>
                <w:b/>
                <w:bCs/>
              </w:rPr>
              <w:t>Role</w:t>
            </w:r>
          </w:p>
        </w:tc>
        <w:tc>
          <w:tcPr>
            <w:tcW w:w="67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8EB3704" w14:textId="2AD304D7" w:rsidR="00845DE9" w:rsidRPr="00774CEE" w:rsidRDefault="00845DE9" w:rsidP="00522F4C">
            <w:pPr>
              <w:rPr>
                <w:rFonts w:asciiTheme="minorHAnsi" w:hAnsiTheme="minorHAnsi"/>
              </w:rPr>
            </w:pPr>
            <w:r w:rsidRPr="00774CEE">
              <w:rPr>
                <w:rFonts w:asciiTheme="minorHAnsi" w:hAnsiTheme="minorHAnsi"/>
              </w:rPr>
              <w:t>UX Designer</w:t>
            </w:r>
          </w:p>
        </w:tc>
      </w:tr>
      <w:tr w:rsidR="00845DE9" w:rsidRPr="00774CEE" w14:paraId="23D6E2EF" w14:textId="77777777" w:rsidTr="00522F4C">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5DC7E6DE" w14:textId="77777777" w:rsidR="00845DE9" w:rsidRPr="00774CEE" w:rsidRDefault="00845DE9" w:rsidP="00522F4C">
            <w:pPr>
              <w:rPr>
                <w:rFonts w:asciiTheme="minorHAnsi" w:hAnsiTheme="minorHAnsi"/>
              </w:rPr>
            </w:pPr>
            <w:r w:rsidRPr="00774CEE">
              <w:rPr>
                <w:rFonts w:asciiTheme="minorHAnsi" w:hAnsiTheme="minorHAnsi"/>
                <w:b/>
                <w:bCs/>
              </w:rPr>
              <w:t>Sprint</w:t>
            </w:r>
          </w:p>
        </w:tc>
        <w:tc>
          <w:tcPr>
            <w:tcW w:w="67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8F0AAD7" w14:textId="7F357C54" w:rsidR="00845DE9" w:rsidRPr="00774CEE" w:rsidRDefault="00845DE9" w:rsidP="00522F4C">
            <w:pPr>
              <w:rPr>
                <w:rFonts w:asciiTheme="minorHAnsi" w:hAnsiTheme="minorHAnsi"/>
              </w:rPr>
            </w:pPr>
            <w:r w:rsidRPr="00774CEE">
              <w:rPr>
                <w:rFonts w:asciiTheme="minorHAnsi" w:hAnsiTheme="minorHAnsi"/>
              </w:rPr>
              <w:t xml:space="preserve">Sprint 1 </w:t>
            </w:r>
          </w:p>
        </w:tc>
      </w:tr>
      <w:tr w:rsidR="00845DE9" w:rsidRPr="00774CEE" w14:paraId="7B0917E0" w14:textId="77777777" w:rsidTr="00522F4C">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05CCA2B9" w14:textId="77777777" w:rsidR="00845DE9" w:rsidRPr="00774CEE" w:rsidRDefault="00845DE9" w:rsidP="00522F4C">
            <w:pPr>
              <w:rPr>
                <w:rFonts w:asciiTheme="minorHAnsi" w:hAnsiTheme="minorHAnsi"/>
              </w:rPr>
            </w:pPr>
            <w:r w:rsidRPr="00774CEE">
              <w:rPr>
                <w:rFonts w:asciiTheme="minorHAnsi" w:hAnsiTheme="minorHAnsi"/>
                <w:b/>
                <w:bCs/>
              </w:rPr>
              <w:t>Primary persona</w:t>
            </w:r>
          </w:p>
        </w:tc>
        <w:tc>
          <w:tcPr>
            <w:tcW w:w="67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68B5A04" w14:textId="77777777" w:rsidR="00845DE9" w:rsidRPr="00774CEE" w:rsidRDefault="00845DE9" w:rsidP="00522F4C">
            <w:pPr>
              <w:rPr>
                <w:rFonts w:asciiTheme="minorHAnsi" w:hAnsiTheme="minorHAnsi"/>
              </w:rPr>
            </w:pPr>
            <w:r w:rsidRPr="00774CEE">
              <w:rPr>
                <w:rFonts w:asciiTheme="minorHAnsi" w:hAnsiTheme="minorHAnsi"/>
              </w:rPr>
              <w:t>Auditor / Content Reviewer</w:t>
            </w:r>
          </w:p>
        </w:tc>
      </w:tr>
      <w:tr w:rsidR="00845DE9" w:rsidRPr="00774CEE" w14:paraId="54F559A4" w14:textId="77777777" w:rsidTr="00522F4C">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26E5F712" w14:textId="77777777" w:rsidR="00845DE9" w:rsidRPr="00774CEE" w:rsidRDefault="00845DE9" w:rsidP="00522F4C">
            <w:pPr>
              <w:rPr>
                <w:rFonts w:asciiTheme="minorHAnsi" w:hAnsiTheme="minorHAnsi"/>
              </w:rPr>
            </w:pPr>
            <w:r w:rsidRPr="00774CEE">
              <w:rPr>
                <w:rFonts w:asciiTheme="minorHAnsi" w:hAnsiTheme="minorHAnsi"/>
                <w:b/>
                <w:bCs/>
              </w:rPr>
              <w:t>Status</w:t>
            </w:r>
          </w:p>
        </w:tc>
        <w:tc>
          <w:tcPr>
            <w:tcW w:w="67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F442968" w14:textId="77777777" w:rsidR="00845DE9" w:rsidRPr="00774CEE" w:rsidRDefault="00845DE9" w:rsidP="00522F4C">
            <w:pPr>
              <w:rPr>
                <w:rFonts w:asciiTheme="minorHAnsi" w:hAnsiTheme="minorHAnsi"/>
              </w:rPr>
            </w:pPr>
            <w:r w:rsidRPr="00774CEE">
              <w:rPr>
                <w:rFonts w:asciiTheme="minorHAnsi" w:hAnsiTheme="minorHAnsi"/>
              </w:rPr>
              <w:t>Ready for BA and PM review</w:t>
            </w:r>
          </w:p>
        </w:tc>
      </w:tr>
    </w:tbl>
    <w:p w14:paraId="43FC1763" w14:textId="2191B6FC" w:rsidR="00845DE9" w:rsidRPr="00774CEE" w:rsidRDefault="00845DE9" w:rsidP="00845DE9">
      <w:pPr>
        <w:spacing w:after="130"/>
        <w:rPr>
          <w:rFonts w:asciiTheme="minorHAnsi" w:hAnsiTheme="minorHAnsi"/>
        </w:rPr>
      </w:pPr>
    </w:p>
    <w:p w14:paraId="391A184B" w14:textId="77777777" w:rsidR="00845DE9" w:rsidRPr="00774CEE" w:rsidRDefault="00845DE9" w:rsidP="00845DE9">
      <w:pPr>
        <w:spacing w:before="320" w:after="140"/>
        <w:rPr>
          <w:rFonts w:asciiTheme="minorHAnsi" w:hAnsiTheme="minorHAnsi"/>
        </w:rPr>
      </w:pPr>
      <w:r w:rsidRPr="00774CEE">
        <w:rPr>
          <w:rFonts w:asciiTheme="minorHAnsi" w:hAnsiTheme="minorHAnsi"/>
          <w:b/>
          <w:bCs/>
          <w:color w:val="1F4E79"/>
          <w:sz w:val="30"/>
          <w:szCs w:val="30"/>
        </w:rPr>
        <w:t>1. Purpose and Requirements Basis</w:t>
      </w:r>
    </w:p>
    <w:p w14:paraId="3922BB3B" w14:textId="77777777" w:rsidR="00845DE9" w:rsidRPr="00774CEE" w:rsidRDefault="00845DE9" w:rsidP="00845DE9">
      <w:pPr>
        <w:spacing w:after="130"/>
        <w:rPr>
          <w:rFonts w:asciiTheme="minorHAnsi" w:hAnsiTheme="minorHAnsi"/>
        </w:rPr>
      </w:pPr>
      <w:r w:rsidRPr="00774CEE">
        <w:rPr>
          <w:rFonts w:asciiTheme="minorHAnsi" w:hAnsiTheme="minorHAnsi"/>
        </w:rPr>
        <w:t>This document defines the three confirmed user groups for the Responsible Content-Safety Infrastructure project: Public User, Auditor / Content Reviewer, and Manager / Supervisor. It translates the approved project proposal and Business Analyst requirements into UX-focused goals, needs, pain points and design considerations.</w:t>
      </w:r>
    </w:p>
    <w:p w14:paraId="047592F0" w14:textId="77777777" w:rsidR="00845DE9" w:rsidRPr="00774CEE" w:rsidRDefault="00845DE9" w:rsidP="00845DE9">
      <w:pPr>
        <w:spacing w:after="130"/>
        <w:rPr>
          <w:rFonts w:asciiTheme="minorHAnsi" w:hAnsiTheme="minorHAnsi"/>
        </w:rPr>
      </w:pPr>
      <w:r w:rsidRPr="00774CEE">
        <w:rPr>
          <w:rFonts w:asciiTheme="minorHAnsi" w:hAnsiTheme="minorHAnsi"/>
        </w:rPr>
        <w:t>The Auditor is the primary persona because the core value of the platform is to support human content reviewers with AI-assisted video/audio analysis while reducing unnecessary direct exposure to potentially distressing material. The AI supports review; the Auditor retains the final decision.</w:t>
      </w:r>
    </w:p>
    <w:p w14:paraId="2D92C61F" w14:textId="77777777" w:rsidR="00845DE9" w:rsidRPr="00774CEE" w:rsidRDefault="00845DE9" w:rsidP="00845DE9">
      <w:pPr>
        <w:spacing w:before="320" w:after="140"/>
        <w:rPr>
          <w:rFonts w:asciiTheme="minorHAnsi" w:hAnsiTheme="minorHAnsi"/>
        </w:rPr>
      </w:pPr>
      <w:r w:rsidRPr="00774CEE">
        <w:rPr>
          <w:rFonts w:asciiTheme="minorHAnsi" w:hAnsiTheme="minorHAnsi"/>
          <w:b/>
          <w:bCs/>
          <w:color w:val="1F4E79"/>
          <w:sz w:val="30"/>
          <w:szCs w:val="30"/>
        </w:rPr>
        <w:t>2. Persona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845DE9" w:rsidRPr="00774CEE" w14:paraId="3E6E3877" w14:textId="77777777" w:rsidTr="00522F4C">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72C7714B" w14:textId="77777777" w:rsidR="00845DE9" w:rsidRPr="00774CEE" w:rsidRDefault="00845DE9" w:rsidP="00522F4C">
            <w:pPr>
              <w:rPr>
                <w:rFonts w:asciiTheme="minorHAnsi" w:hAnsiTheme="minorHAnsi"/>
              </w:rPr>
            </w:pPr>
            <w:r w:rsidRPr="00774CEE">
              <w:rPr>
                <w:rFonts w:asciiTheme="minorHAnsi" w:hAnsiTheme="minorHAnsi"/>
                <w:b/>
                <w:bCs/>
              </w:rPr>
              <w:t>Persona</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685248DF" w14:textId="77777777" w:rsidR="00845DE9" w:rsidRPr="00774CEE" w:rsidRDefault="00845DE9" w:rsidP="00522F4C">
            <w:pPr>
              <w:rPr>
                <w:rFonts w:asciiTheme="minorHAnsi" w:hAnsiTheme="minorHAnsi"/>
              </w:rPr>
            </w:pPr>
            <w:r w:rsidRPr="00774CEE">
              <w:rPr>
                <w:rFonts w:asciiTheme="minorHAnsi" w:hAnsiTheme="minorHAnsi"/>
                <w:b/>
                <w:bCs/>
              </w:rPr>
              <w:t>Priority</w:t>
            </w:r>
          </w:p>
        </w:tc>
        <w:tc>
          <w:tcPr>
            <w:tcW w:w="51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7C2922A" w14:textId="77777777" w:rsidR="00845DE9" w:rsidRPr="00774CEE" w:rsidRDefault="00845DE9" w:rsidP="00522F4C">
            <w:pPr>
              <w:rPr>
                <w:rFonts w:asciiTheme="minorHAnsi" w:hAnsiTheme="minorHAnsi"/>
              </w:rPr>
            </w:pPr>
            <w:r w:rsidRPr="00774CEE">
              <w:rPr>
                <w:rFonts w:asciiTheme="minorHAnsi" w:hAnsiTheme="minorHAnsi"/>
                <w:b/>
                <w:bCs/>
              </w:rPr>
              <w:t>Primary UX responsibility</w:t>
            </w:r>
          </w:p>
        </w:tc>
      </w:tr>
      <w:tr w:rsidR="00845DE9" w:rsidRPr="00774CEE" w14:paraId="7164FA3B" w14:textId="77777777" w:rsidTr="00522F4C">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578F397" w14:textId="77777777" w:rsidR="00845DE9" w:rsidRPr="00774CEE" w:rsidRDefault="00845DE9" w:rsidP="00522F4C">
            <w:pPr>
              <w:rPr>
                <w:rFonts w:asciiTheme="minorHAnsi" w:hAnsiTheme="minorHAnsi"/>
              </w:rPr>
            </w:pPr>
            <w:r w:rsidRPr="00774CEE">
              <w:rPr>
                <w:rFonts w:asciiTheme="minorHAnsi" w:hAnsiTheme="minorHAnsi"/>
              </w:rPr>
              <w:t>Auditor / Content Reviewer</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C25B0D6" w14:textId="77777777" w:rsidR="00845DE9" w:rsidRPr="00774CEE" w:rsidRDefault="00845DE9" w:rsidP="00522F4C">
            <w:pPr>
              <w:rPr>
                <w:rFonts w:asciiTheme="minorHAnsi" w:hAnsiTheme="minorHAnsi"/>
              </w:rPr>
            </w:pPr>
            <w:r w:rsidRPr="00774CEE">
              <w:rPr>
                <w:rFonts w:asciiTheme="minorHAnsi" w:hAnsiTheme="minorHAnsi"/>
              </w:rPr>
              <w:t>PRIMARY</w:t>
            </w:r>
          </w:p>
        </w:tc>
        <w:tc>
          <w:tcPr>
            <w:tcW w:w="5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CFDD86F" w14:textId="77777777" w:rsidR="00845DE9" w:rsidRPr="00774CEE" w:rsidRDefault="00845DE9" w:rsidP="00522F4C">
            <w:pPr>
              <w:rPr>
                <w:rFonts w:asciiTheme="minorHAnsi" w:hAnsiTheme="minorHAnsi"/>
              </w:rPr>
            </w:pPr>
            <w:r w:rsidRPr="00774CEE">
              <w:rPr>
                <w:rFonts w:asciiTheme="minorHAnsi" w:hAnsiTheme="minorHAnsi"/>
              </w:rPr>
              <w:t>Review AI-assisted case information and make the final human decision.</w:t>
            </w:r>
          </w:p>
        </w:tc>
      </w:tr>
      <w:tr w:rsidR="00845DE9" w:rsidRPr="00774CEE" w14:paraId="636719C4" w14:textId="77777777" w:rsidTr="00522F4C">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49E09674" w14:textId="77777777" w:rsidR="00845DE9" w:rsidRPr="00774CEE" w:rsidRDefault="00845DE9" w:rsidP="00522F4C">
            <w:pPr>
              <w:rPr>
                <w:rFonts w:asciiTheme="minorHAnsi" w:hAnsiTheme="minorHAnsi"/>
              </w:rPr>
            </w:pPr>
            <w:r w:rsidRPr="00774CEE">
              <w:rPr>
                <w:rFonts w:asciiTheme="minorHAnsi" w:hAnsiTheme="minorHAnsi"/>
              </w:rPr>
              <w:t>Public User</w:t>
            </w:r>
          </w:p>
        </w:tc>
        <w:tc>
          <w:tcPr>
            <w:tcW w:w="160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47F8C512" w14:textId="77777777" w:rsidR="00845DE9" w:rsidRPr="00774CEE" w:rsidRDefault="00845DE9" w:rsidP="00522F4C">
            <w:pPr>
              <w:rPr>
                <w:rFonts w:asciiTheme="minorHAnsi" w:hAnsiTheme="minorHAnsi"/>
              </w:rPr>
            </w:pPr>
            <w:r w:rsidRPr="00774CEE">
              <w:rPr>
                <w:rFonts w:asciiTheme="minorHAnsi" w:hAnsiTheme="minorHAnsi"/>
              </w:rPr>
              <w:t>Supporting</w:t>
            </w:r>
          </w:p>
        </w:tc>
        <w:tc>
          <w:tcPr>
            <w:tcW w:w="516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2DAD10B7" w14:textId="77777777" w:rsidR="00845DE9" w:rsidRPr="00774CEE" w:rsidRDefault="00845DE9" w:rsidP="00522F4C">
            <w:pPr>
              <w:rPr>
                <w:rFonts w:asciiTheme="minorHAnsi" w:hAnsiTheme="minorHAnsi"/>
              </w:rPr>
            </w:pPr>
            <w:r w:rsidRPr="00774CEE">
              <w:rPr>
                <w:rFonts w:asciiTheme="minorHAnsi" w:hAnsiTheme="minorHAnsi"/>
              </w:rPr>
              <w:t>Submit approved synthetic/staged content and receive a Case ID.</w:t>
            </w:r>
          </w:p>
        </w:tc>
      </w:tr>
      <w:tr w:rsidR="00845DE9" w:rsidRPr="00774CEE" w14:paraId="159F389F" w14:textId="77777777" w:rsidTr="00522F4C">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5545384" w14:textId="77777777" w:rsidR="00845DE9" w:rsidRPr="00774CEE" w:rsidRDefault="00845DE9" w:rsidP="00522F4C">
            <w:pPr>
              <w:rPr>
                <w:rFonts w:asciiTheme="minorHAnsi" w:hAnsiTheme="minorHAnsi"/>
              </w:rPr>
            </w:pPr>
            <w:r w:rsidRPr="00774CEE">
              <w:rPr>
                <w:rFonts w:asciiTheme="minorHAnsi" w:hAnsiTheme="minorHAnsi"/>
              </w:rPr>
              <w:t>Manager / Supervisor</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F14A43B" w14:textId="77777777" w:rsidR="00845DE9" w:rsidRPr="00774CEE" w:rsidRDefault="00845DE9" w:rsidP="00522F4C">
            <w:pPr>
              <w:rPr>
                <w:rFonts w:asciiTheme="minorHAnsi" w:hAnsiTheme="minorHAnsi"/>
              </w:rPr>
            </w:pPr>
            <w:r w:rsidRPr="00774CEE">
              <w:rPr>
                <w:rFonts w:asciiTheme="minorHAnsi" w:hAnsiTheme="minorHAnsi"/>
              </w:rPr>
              <w:t>Supporting</w:t>
            </w:r>
          </w:p>
        </w:tc>
        <w:tc>
          <w:tcPr>
            <w:tcW w:w="5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5ED2488" w14:textId="77777777" w:rsidR="00845DE9" w:rsidRPr="00774CEE" w:rsidRDefault="00845DE9" w:rsidP="00522F4C">
            <w:pPr>
              <w:rPr>
                <w:rFonts w:asciiTheme="minorHAnsi" w:hAnsiTheme="minorHAnsi"/>
              </w:rPr>
            </w:pPr>
            <w:r w:rsidRPr="00774CEE">
              <w:rPr>
                <w:rFonts w:asciiTheme="minorHAnsi" w:hAnsiTheme="minorHAnsi"/>
              </w:rPr>
              <w:t>Monitor cases, auditor workload and auditor wellbeing as an oversight user.</w:t>
            </w:r>
          </w:p>
        </w:tc>
      </w:tr>
    </w:tbl>
    <w:p w14:paraId="184BDC9E" w14:textId="77777777" w:rsidR="00845DE9" w:rsidRPr="00774CEE" w:rsidRDefault="00845DE9" w:rsidP="00845DE9">
      <w:pPr>
        <w:spacing w:after="200"/>
        <w:rPr>
          <w:rFonts w:asciiTheme="minorHAnsi" w:hAnsiTheme="minorHAnsi"/>
        </w:rPr>
      </w:pPr>
    </w:p>
    <w:p w14:paraId="315B5D5C" w14:textId="77777777" w:rsidR="00845DE9" w:rsidRPr="00774CEE" w:rsidRDefault="00845DE9" w:rsidP="00845DE9">
      <w:pPr>
        <w:spacing w:before="320" w:after="140"/>
        <w:rPr>
          <w:rFonts w:asciiTheme="minorHAnsi" w:hAnsiTheme="minorHAnsi"/>
        </w:rPr>
      </w:pPr>
      <w:r w:rsidRPr="00774CEE">
        <w:rPr>
          <w:rFonts w:asciiTheme="minorHAnsi" w:hAnsiTheme="minorHAnsi"/>
          <w:b/>
          <w:bCs/>
          <w:color w:val="1F4E79"/>
          <w:sz w:val="30"/>
          <w:szCs w:val="30"/>
        </w:rPr>
        <w:t>3. Persona 1 — Public User</w:t>
      </w:r>
    </w:p>
    <w:p w14:paraId="19196299" w14:textId="77777777" w:rsidR="00845DE9" w:rsidRPr="00774CEE" w:rsidRDefault="00845DE9" w:rsidP="00845DE9">
      <w:pPr>
        <w:spacing w:after="130"/>
        <w:rPr>
          <w:rFonts w:asciiTheme="minorHAnsi" w:hAnsiTheme="minorHAnsi"/>
        </w:rPr>
      </w:pPr>
      <w:r w:rsidRPr="00774CEE">
        <w:rPr>
          <w:rFonts w:asciiTheme="minorHAnsi" w:hAnsiTheme="minorHAnsi"/>
          <w:i/>
          <w:iCs/>
        </w:rPr>
        <w:t>Persona type: Supporting persona</w:t>
      </w:r>
    </w:p>
    <w:p w14:paraId="7DE848B1"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Context</w:t>
      </w:r>
    </w:p>
    <w:p w14:paraId="5339A895" w14:textId="77777777" w:rsidR="00845DE9" w:rsidRPr="00774CEE" w:rsidRDefault="00845DE9" w:rsidP="00845DE9">
      <w:pPr>
        <w:spacing w:after="130"/>
        <w:rPr>
          <w:rFonts w:asciiTheme="minorHAnsi" w:hAnsiTheme="minorHAnsi"/>
        </w:rPr>
      </w:pPr>
      <w:r w:rsidRPr="00774CEE">
        <w:rPr>
          <w:rFonts w:asciiTheme="minorHAnsi" w:hAnsiTheme="minorHAnsi"/>
        </w:rPr>
        <w:t>The Public User is an external/general user who submits approved synthetic or staged video/audio content to the platform for review. In the Core MVP, the Public User begins the workflow by submitting content; the system then creates a case and provides a Case ID.</w:t>
      </w:r>
    </w:p>
    <w:p w14:paraId="660546C0"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lastRenderedPageBreak/>
        <w:t>Goals</w:t>
      </w:r>
    </w:p>
    <w:p w14:paraId="73781FCB"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Submit approved content for review successfully.</w:t>
      </w:r>
    </w:p>
    <w:p w14:paraId="6268AC19"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Understand what content can be submitted.</w:t>
      </w:r>
    </w:p>
    <w:p w14:paraId="649F36F0"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Know that the submission has been received.</w:t>
      </w:r>
    </w:p>
    <w:p w14:paraId="4B0B78B1"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Receive and retain a Case ID for the submitted case.</w:t>
      </w:r>
    </w:p>
    <w:p w14:paraId="12220089"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Needs</w:t>
      </w:r>
    </w:p>
    <w:p w14:paraId="3D7B4044"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 simple and understandable submission process.</w:t>
      </w:r>
    </w:p>
    <w:p w14:paraId="3C5D48E5"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Clear guidance about accepted/approved content.</w:t>
      </w:r>
    </w:p>
    <w:p w14:paraId="61C24B03"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Clear upload and submission status.</w:t>
      </w:r>
    </w:p>
    <w:p w14:paraId="75C4996A"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 confirmation state after successful submission.</w:t>
      </w:r>
    </w:p>
    <w:p w14:paraId="123E63DB"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 clearly visible Case ID.</w:t>
      </w:r>
    </w:p>
    <w:p w14:paraId="7E89950F"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Understandable feedback when submission cannot be completed.</w:t>
      </w:r>
    </w:p>
    <w:p w14:paraId="7F284BBE"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Pain Points</w:t>
      </w:r>
    </w:p>
    <w:p w14:paraId="47EEBC6C"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Unclear submission or upload requirements.</w:t>
      </w:r>
    </w:p>
    <w:p w14:paraId="2CBF5394"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Uncertainty about whether a submission was successful.</w:t>
      </w:r>
    </w:p>
    <w:p w14:paraId="42F60E29"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Difficulty locating or retaining the Case ID.</w:t>
      </w:r>
    </w:p>
    <w:p w14:paraId="748A19FA"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Unnecessarily complex steps for a simple submission task.</w:t>
      </w:r>
    </w:p>
    <w:p w14:paraId="711378EA"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UX Implications</w:t>
      </w:r>
    </w:p>
    <w:p w14:paraId="131294D5"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Keep the submission journey short and guided.</w:t>
      </w:r>
    </w:p>
    <w:p w14:paraId="4AE4718A"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Use clear status and confirmation messages.</w:t>
      </w:r>
    </w:p>
    <w:p w14:paraId="38E4A3E2"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Make the Case ID prominent after successful submission.</w:t>
      </w:r>
    </w:p>
    <w:p w14:paraId="366FEC65"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Avoid exposing internal auditor or manager information to the Public User.</w:t>
      </w:r>
    </w:p>
    <w:p w14:paraId="7ECCA99E" w14:textId="77777777" w:rsidR="00845DE9" w:rsidRPr="00774CEE" w:rsidRDefault="00845DE9" w:rsidP="00845DE9">
      <w:pPr>
        <w:spacing w:before="320" w:after="140"/>
        <w:rPr>
          <w:rFonts w:asciiTheme="minorHAnsi" w:hAnsiTheme="minorHAnsi"/>
        </w:rPr>
      </w:pPr>
      <w:r w:rsidRPr="00774CEE">
        <w:rPr>
          <w:rFonts w:asciiTheme="minorHAnsi" w:hAnsiTheme="minorHAnsi"/>
          <w:b/>
          <w:bCs/>
          <w:color w:val="1F4E79"/>
          <w:sz w:val="30"/>
          <w:szCs w:val="30"/>
        </w:rPr>
        <w:t>4. Persona 2 — Auditor / Content Reviewer</w:t>
      </w:r>
    </w:p>
    <w:p w14:paraId="0C9404D1" w14:textId="77777777" w:rsidR="00845DE9" w:rsidRPr="00774CEE" w:rsidRDefault="00845DE9" w:rsidP="00845DE9">
      <w:pPr>
        <w:spacing w:after="130"/>
        <w:rPr>
          <w:rFonts w:asciiTheme="minorHAnsi" w:hAnsiTheme="minorHAnsi"/>
        </w:rPr>
      </w:pPr>
      <w:r w:rsidRPr="00774CEE">
        <w:rPr>
          <w:rFonts w:asciiTheme="minorHAnsi" w:hAnsiTheme="minorHAnsi"/>
          <w:b/>
          <w:bCs/>
          <w:color w:val="B9770E"/>
        </w:rPr>
        <w:t>PRIMARY PERSONA</w:t>
      </w:r>
    </w:p>
    <w:p w14:paraId="2589877D"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Context</w:t>
      </w:r>
    </w:p>
    <w:p w14:paraId="281F9DC7" w14:textId="77777777" w:rsidR="00845DE9" w:rsidRPr="00774CEE" w:rsidRDefault="00845DE9" w:rsidP="00845DE9">
      <w:pPr>
        <w:spacing w:after="130"/>
        <w:rPr>
          <w:rFonts w:asciiTheme="minorHAnsi" w:hAnsiTheme="minorHAnsi"/>
        </w:rPr>
      </w:pPr>
      <w:r w:rsidRPr="00774CEE">
        <w:rPr>
          <w:rFonts w:asciiTheme="minorHAnsi" w:hAnsiTheme="minorHAnsi"/>
        </w:rPr>
        <w:t>The Auditor is the primary user of the platform. The Auditor accesses a case, reviews structured AI-generated information such as severity information, a summary and incident timestamps, and then makes the final human review decision. The platform is intended to reduce unnecessary direct exposure to potentially harmful material rather than replace human judgement.</w:t>
      </w:r>
    </w:p>
    <w:p w14:paraId="5FF4AD30"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Goals</w:t>
      </w:r>
    </w:p>
    <w:p w14:paraId="48A4F8BB"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Review cases accurately and efficiently.</w:t>
      </w:r>
    </w:p>
    <w:p w14:paraId="7BE70628"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Understand the important aspects of a case without unnecessary direct exposure to harmful content.</w:t>
      </w:r>
    </w:p>
    <w:p w14:paraId="68E41FC5"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Identify relevant incidents quickly.</w:t>
      </w:r>
    </w:p>
    <w:p w14:paraId="12A3B058"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Use AI-generated information as decision support.</w:t>
      </w:r>
    </w:p>
    <w:p w14:paraId="2CB0E966"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Retain control and responsibility for the final review decision.</w:t>
      </w:r>
    </w:p>
    <w:p w14:paraId="19F6C832"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Complete review work in a way that considers reviewer wellbeing.</w:t>
      </w:r>
    </w:p>
    <w:p w14:paraId="2B6AED59"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lastRenderedPageBreak/>
        <w:t>Needs</w:t>
      </w:r>
    </w:p>
    <w:p w14:paraId="4020383D"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Easy access to the relevant case and its key information.</w:t>
      </w:r>
    </w:p>
    <w:p w14:paraId="2F1A4BE3"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Clearly presented AI-generated severity information.</w:t>
      </w:r>
    </w:p>
    <w:p w14:paraId="1EDE0122"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 concise AI-generated summary.</w:t>
      </w:r>
    </w:p>
    <w:p w14:paraId="45DE3BA2"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Incident timestamps that identify relevant points in the content.</w:t>
      </w:r>
    </w:p>
    <w:p w14:paraId="79A29E39"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Clear separation between AI-provided information and the Auditor's own final decision.</w:t>
      </w:r>
    </w:p>
    <w:p w14:paraId="6E9CF1E2"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An efficient review interface that avoids unnecessary cognitive load.</w:t>
      </w:r>
    </w:p>
    <w:p w14:paraId="15F84AA3"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Wellbeing-conscious presentation and media controls.</w:t>
      </w:r>
    </w:p>
    <w:p w14:paraId="71541977"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Potential additional structured outputs such as tags and transcription where later confirmed by the client.</w:t>
      </w:r>
    </w:p>
    <w:p w14:paraId="4261EAA8"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Pain Points</w:t>
      </w:r>
    </w:p>
    <w:p w14:paraId="4174159C"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Repeated exposure to potentially distressing or harmful material.</w:t>
      </w:r>
    </w:p>
    <w:p w14:paraId="1D6DCEB3"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Having to watch unnecessary portions of content to locate relevant incidents.</w:t>
      </w:r>
    </w:p>
    <w:p w14:paraId="189F7861"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Review fatigue and cognitive load when handling cases.</w:t>
      </w:r>
    </w:p>
    <w:p w14:paraId="38D9E26D"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Difficulty finding the most important information quickly.</w:t>
      </w:r>
    </w:p>
    <w:p w14:paraId="19D04A7D"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Risk of over-relying on AI output if the interface makes AI appear authoritative.</w:t>
      </w:r>
    </w:p>
    <w:p w14:paraId="66C65D8C"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Loss of control if media is presented automatically or without sufficient warning.</w:t>
      </w:r>
    </w:p>
    <w:p w14:paraId="62FFB047"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Auditor Wellbeing Considerations</w:t>
      </w:r>
    </w:p>
    <w:p w14:paraId="061A8DA1"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Minimise unnecessary direct exposure to potentially harmful content.</w:t>
      </w:r>
    </w:p>
    <w:p w14:paraId="43B81A4D"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Present structured information such as summary, severity and timestamps before requiring direct media review where appropriate.</w:t>
      </w:r>
    </w:p>
    <w:p w14:paraId="08D5DA63"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Avoid unnecessary autoplay of potentially distressing media.</w:t>
      </w:r>
    </w:p>
    <w:p w14:paraId="0F27B659"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Give the Auditor control over when media is viewed.</w:t>
      </w:r>
    </w:p>
    <w:p w14:paraId="018B3885"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Use timestamps to support targeted review rather than forcing full-content viewing.</w:t>
      </w:r>
    </w:p>
    <w:p w14:paraId="55040508"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Keep the interface focused and avoid unnecessary distressing visual information.</w:t>
      </w:r>
    </w:p>
    <w:p w14:paraId="1641DF06"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Allow the UX to accommodate future exposure-management, cooldown and SOS controls planned for later refinement.</w:t>
      </w:r>
    </w:p>
    <w:p w14:paraId="7815A352" w14:textId="77777777" w:rsidR="00845DE9" w:rsidRPr="00774CEE" w:rsidRDefault="00845DE9" w:rsidP="00845DE9">
      <w:pPr>
        <w:spacing w:after="130"/>
        <w:rPr>
          <w:rFonts w:asciiTheme="minorHAnsi" w:hAnsiTheme="minorHAnsi"/>
        </w:rPr>
      </w:pPr>
      <w:r w:rsidRPr="00774CEE">
        <w:rPr>
          <w:rFonts w:asciiTheme="minorHAnsi" w:hAnsiTheme="minorHAnsi"/>
          <w:i/>
          <w:iCs/>
          <w:color w:val="595959"/>
        </w:rPr>
        <w:t>Scope note: exposure management, cooldown and SOS are later Sprint 3 refinement areas. They are recorded here as persona/wellbeing considerations, not as confirmed Sprint 2 Core MVP functionality.</w:t>
      </w:r>
    </w:p>
    <w:p w14:paraId="71277F31"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UX Implications</w:t>
      </w:r>
    </w:p>
    <w:p w14:paraId="13476521"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Give the Auditor review experience the highest UX priority.</w:t>
      </w:r>
    </w:p>
    <w:p w14:paraId="34FF4CE0"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Surface summary, severity and timestamps prominently.</w:t>
      </w:r>
    </w:p>
    <w:p w14:paraId="4134F575"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Design AI as assistive information rather than an autonomous decision-maker.</w:t>
      </w:r>
    </w:p>
    <w:p w14:paraId="27B9594E"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Keep the final decision clearly under human control.</w:t>
      </w:r>
    </w:p>
    <w:p w14:paraId="0CA3C9F9"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Design media interaction to minimise unnecessary exposure and support reviewer wellbeing.</w:t>
      </w:r>
    </w:p>
    <w:p w14:paraId="0288179F" w14:textId="77777777" w:rsidR="00845DE9" w:rsidRPr="00774CEE" w:rsidRDefault="00845DE9" w:rsidP="00845DE9">
      <w:pPr>
        <w:spacing w:before="320" w:after="140"/>
        <w:rPr>
          <w:rFonts w:asciiTheme="minorHAnsi" w:hAnsiTheme="minorHAnsi"/>
          <w:lang w:val="it-IT"/>
        </w:rPr>
      </w:pPr>
      <w:r w:rsidRPr="00774CEE">
        <w:rPr>
          <w:rFonts w:asciiTheme="minorHAnsi" w:hAnsiTheme="minorHAnsi"/>
          <w:b/>
          <w:bCs/>
          <w:color w:val="1F4E79"/>
          <w:sz w:val="30"/>
          <w:szCs w:val="30"/>
          <w:lang w:val="it-IT"/>
        </w:rPr>
        <w:t>5. Persona 3 — Manager / Supervisor</w:t>
      </w:r>
    </w:p>
    <w:p w14:paraId="39FEF126" w14:textId="77777777" w:rsidR="00845DE9" w:rsidRPr="00774CEE" w:rsidRDefault="00845DE9" w:rsidP="00845DE9">
      <w:pPr>
        <w:spacing w:after="130"/>
        <w:rPr>
          <w:rFonts w:asciiTheme="minorHAnsi" w:hAnsiTheme="minorHAnsi"/>
          <w:lang w:val="it-IT"/>
        </w:rPr>
      </w:pPr>
      <w:r w:rsidRPr="00774CEE">
        <w:rPr>
          <w:rFonts w:asciiTheme="minorHAnsi" w:hAnsiTheme="minorHAnsi"/>
          <w:i/>
          <w:iCs/>
          <w:lang w:val="it-IT"/>
        </w:rPr>
        <w:t xml:space="preserve">Persona </w:t>
      </w:r>
      <w:proofErr w:type="spellStart"/>
      <w:r w:rsidRPr="00774CEE">
        <w:rPr>
          <w:rFonts w:asciiTheme="minorHAnsi" w:hAnsiTheme="minorHAnsi"/>
          <w:i/>
          <w:iCs/>
          <w:lang w:val="it-IT"/>
        </w:rPr>
        <w:t>type</w:t>
      </w:r>
      <w:proofErr w:type="spellEnd"/>
      <w:r w:rsidRPr="00774CEE">
        <w:rPr>
          <w:rFonts w:asciiTheme="minorHAnsi" w:hAnsiTheme="minorHAnsi"/>
          <w:i/>
          <w:iCs/>
          <w:lang w:val="it-IT"/>
        </w:rPr>
        <w:t xml:space="preserve">: </w:t>
      </w:r>
      <w:proofErr w:type="spellStart"/>
      <w:r w:rsidRPr="00774CEE">
        <w:rPr>
          <w:rFonts w:asciiTheme="minorHAnsi" w:hAnsiTheme="minorHAnsi"/>
          <w:i/>
          <w:iCs/>
          <w:lang w:val="it-IT"/>
        </w:rPr>
        <w:t>Supporting</w:t>
      </w:r>
      <w:proofErr w:type="spellEnd"/>
      <w:r w:rsidRPr="00774CEE">
        <w:rPr>
          <w:rFonts w:asciiTheme="minorHAnsi" w:hAnsiTheme="minorHAnsi"/>
          <w:i/>
          <w:iCs/>
          <w:lang w:val="it-IT"/>
        </w:rPr>
        <w:t xml:space="preserve"> persona</w:t>
      </w:r>
    </w:p>
    <w:p w14:paraId="0476161A"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lastRenderedPageBreak/>
        <w:t>Context</w:t>
      </w:r>
    </w:p>
    <w:p w14:paraId="413A9F03" w14:textId="77777777" w:rsidR="00845DE9" w:rsidRPr="00774CEE" w:rsidRDefault="00845DE9" w:rsidP="00845DE9">
      <w:pPr>
        <w:spacing w:after="130"/>
        <w:rPr>
          <w:rFonts w:asciiTheme="minorHAnsi" w:hAnsiTheme="minorHAnsi"/>
        </w:rPr>
      </w:pPr>
      <w:r w:rsidRPr="00774CEE">
        <w:rPr>
          <w:rFonts w:asciiTheme="minorHAnsi" w:hAnsiTheme="minorHAnsi"/>
        </w:rPr>
        <w:t>The Manager / Supervisor is an oversight user within the broader platform. The role is concerned with monitoring cases, auditor workload and auditor wellbeing. Manager oversight is part of the broader project scope and is primarily a later refinement area rather than the main Sprint 2 Core MVP workflow.</w:t>
      </w:r>
    </w:p>
    <w:p w14:paraId="00F31F71"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Goals</w:t>
      </w:r>
    </w:p>
    <w:p w14:paraId="0A09F45E"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Maintain appropriate oversight of cases.</w:t>
      </w:r>
    </w:p>
    <w:p w14:paraId="3AF0641C"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Understand auditor workload.</w:t>
      </w:r>
    </w:p>
    <w:p w14:paraId="333D60B9"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Support auditor wellbeing.</w:t>
      </w:r>
    </w:p>
    <w:p w14:paraId="54B47392"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Identify operational or workload concerns.</w:t>
      </w:r>
    </w:p>
    <w:p w14:paraId="29C28421"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Use oversight information without interfering with the Auditor's final review responsibility.</w:t>
      </w:r>
    </w:p>
    <w:p w14:paraId="2653A288"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Needs</w:t>
      </w:r>
    </w:p>
    <w:p w14:paraId="718F0C40"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Clear high-level visibility of relevant cases.</w:t>
      </w:r>
    </w:p>
    <w:p w14:paraId="17D5F315"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Useful workload information.</w:t>
      </w:r>
    </w:p>
    <w:p w14:paraId="05DB1B77"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Appropriate wellbeing-related information as the solution is refined.</w:t>
      </w:r>
    </w:p>
    <w:p w14:paraId="41B94580"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Role-appropriate access to oversight information.</w:t>
      </w:r>
    </w:p>
    <w:p w14:paraId="7BAC0BD9"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A concise interface that prioritises trends and issues over unnecessary case-level detail.</w:t>
      </w:r>
    </w:p>
    <w:p w14:paraId="124F878F"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Pain Points</w:t>
      </w:r>
    </w:p>
    <w:p w14:paraId="101038DE"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Limited visibility of auditor workload.</w:t>
      </w:r>
    </w:p>
    <w:p w14:paraId="59624DCD"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Difficulty identifying when workload may become excessive.</w:t>
      </w:r>
    </w:p>
    <w:p w14:paraId="2B4F914F"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Difficulty recognising wellbeing concerns early.</w:t>
      </w:r>
    </w:p>
    <w:p w14:paraId="26864364"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Information overload if too much operational detail is shown.</w:t>
      </w:r>
    </w:p>
    <w:p w14:paraId="07D415F1"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Unclear separation between oversight responsibilities and the Auditor's review decision.</w:t>
      </w:r>
    </w:p>
    <w:p w14:paraId="6E5A8462" w14:textId="77777777" w:rsidR="00845DE9" w:rsidRPr="00774CEE" w:rsidRDefault="00845DE9" w:rsidP="00845DE9">
      <w:pPr>
        <w:spacing w:before="220" w:after="110"/>
        <w:rPr>
          <w:rFonts w:asciiTheme="minorHAnsi" w:hAnsiTheme="minorHAnsi"/>
        </w:rPr>
      </w:pPr>
      <w:r w:rsidRPr="00774CEE">
        <w:rPr>
          <w:rFonts w:asciiTheme="minorHAnsi" w:hAnsiTheme="minorHAnsi"/>
          <w:b/>
          <w:bCs/>
          <w:color w:val="2E74B5"/>
          <w:sz w:val="24"/>
          <w:szCs w:val="24"/>
        </w:rPr>
        <w:t>UX Implications</w:t>
      </w:r>
    </w:p>
    <w:p w14:paraId="21958888"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Prioritise high-level oversight rather than duplicating the Auditor review interface.</w:t>
      </w:r>
    </w:p>
    <w:p w14:paraId="00A396A9"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Make workload and wellbeing information easy to interpret.</w:t>
      </w:r>
    </w:p>
    <w:p w14:paraId="1ED78F4A"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Preserve role boundaries and access control.</w:t>
      </w:r>
    </w:p>
    <w:p w14:paraId="4EA0BEB5" w14:textId="77777777" w:rsidR="00845DE9" w:rsidRPr="00774CEE" w:rsidRDefault="00845DE9" w:rsidP="00845DE9">
      <w:pPr>
        <w:pStyle w:val="ListParagraph"/>
        <w:numPr>
          <w:ilvl w:val="0"/>
          <w:numId w:val="2"/>
        </w:numPr>
        <w:spacing w:after="70"/>
        <w:rPr>
          <w:rFonts w:asciiTheme="minorHAnsi" w:hAnsiTheme="minorHAnsi"/>
        </w:rPr>
      </w:pPr>
      <w:r w:rsidRPr="00774CEE">
        <w:rPr>
          <w:rFonts w:asciiTheme="minorHAnsi" w:hAnsiTheme="minorHAnsi"/>
        </w:rPr>
        <w:t>Treat detailed Manager oversight as a later refinement where required by the roadmap.</w:t>
      </w:r>
    </w:p>
    <w:p w14:paraId="07C10D45" w14:textId="77777777" w:rsidR="00845DE9" w:rsidRPr="00774CEE" w:rsidRDefault="00845DE9" w:rsidP="00845DE9">
      <w:pPr>
        <w:spacing w:before="320" w:after="140"/>
        <w:rPr>
          <w:rFonts w:asciiTheme="minorHAnsi" w:hAnsiTheme="minorHAnsi"/>
        </w:rPr>
      </w:pPr>
      <w:r w:rsidRPr="00774CEE">
        <w:rPr>
          <w:rFonts w:asciiTheme="minorHAnsi" w:hAnsiTheme="minorHAnsi"/>
          <w:b/>
          <w:bCs/>
          <w:color w:val="1F4E79"/>
          <w:sz w:val="30"/>
          <w:szCs w:val="30"/>
        </w:rPr>
        <w:t>6. Cross-Persona User Needs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860"/>
      </w:tblGrid>
      <w:tr w:rsidR="00845DE9" w:rsidRPr="00774CEE" w14:paraId="384352D6" w14:textId="77777777" w:rsidTr="00522F4C">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1426D454" w14:textId="77777777" w:rsidR="00845DE9" w:rsidRPr="00774CEE" w:rsidRDefault="00845DE9" w:rsidP="00522F4C">
            <w:pPr>
              <w:rPr>
                <w:rFonts w:asciiTheme="minorHAnsi" w:hAnsiTheme="minorHAnsi"/>
              </w:rPr>
            </w:pPr>
            <w:r w:rsidRPr="00774CEE">
              <w:rPr>
                <w:rFonts w:asciiTheme="minorHAnsi" w:hAnsiTheme="minorHAnsi"/>
                <w:b/>
                <w:bCs/>
              </w:rPr>
              <w:t>Persona</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0AC6033" w14:textId="77777777" w:rsidR="00845DE9" w:rsidRPr="00774CEE" w:rsidRDefault="00845DE9" w:rsidP="00522F4C">
            <w:pPr>
              <w:rPr>
                <w:rFonts w:asciiTheme="minorHAnsi" w:hAnsiTheme="minorHAnsi"/>
              </w:rPr>
            </w:pPr>
            <w:r w:rsidRPr="00774CEE">
              <w:rPr>
                <w:rFonts w:asciiTheme="minorHAnsi" w:hAnsiTheme="minorHAnsi"/>
                <w:b/>
                <w:bCs/>
              </w:rPr>
              <w:t>Main goal</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5FF35B84" w14:textId="77777777" w:rsidR="00845DE9" w:rsidRPr="00774CEE" w:rsidRDefault="00845DE9" w:rsidP="00522F4C">
            <w:pPr>
              <w:rPr>
                <w:rFonts w:asciiTheme="minorHAnsi" w:hAnsiTheme="minorHAnsi"/>
              </w:rPr>
            </w:pPr>
            <w:r w:rsidRPr="00774CEE">
              <w:rPr>
                <w:rFonts w:asciiTheme="minorHAnsi" w:hAnsiTheme="minorHAnsi"/>
                <w:b/>
                <w:bCs/>
              </w:rPr>
              <w:t>Critical need</w:t>
            </w:r>
          </w:p>
        </w:tc>
        <w:tc>
          <w:tcPr>
            <w:tcW w:w="28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160AD2BD" w14:textId="77777777" w:rsidR="00845DE9" w:rsidRPr="00774CEE" w:rsidRDefault="00845DE9" w:rsidP="00522F4C">
            <w:pPr>
              <w:rPr>
                <w:rFonts w:asciiTheme="minorHAnsi" w:hAnsiTheme="minorHAnsi"/>
              </w:rPr>
            </w:pPr>
            <w:r w:rsidRPr="00774CEE">
              <w:rPr>
                <w:rFonts w:asciiTheme="minorHAnsi" w:hAnsiTheme="minorHAnsi"/>
                <w:b/>
                <w:bCs/>
              </w:rPr>
              <w:t>UX priority</w:t>
            </w:r>
          </w:p>
        </w:tc>
      </w:tr>
      <w:tr w:rsidR="00845DE9" w:rsidRPr="00774CEE" w14:paraId="6BB24209" w14:textId="77777777" w:rsidTr="00522F4C">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9CD9BBC" w14:textId="77777777" w:rsidR="00845DE9" w:rsidRPr="00774CEE" w:rsidRDefault="00845DE9" w:rsidP="00522F4C">
            <w:pPr>
              <w:rPr>
                <w:rFonts w:asciiTheme="minorHAnsi" w:hAnsiTheme="minorHAnsi"/>
              </w:rPr>
            </w:pPr>
            <w:r w:rsidRPr="00774CEE">
              <w:rPr>
                <w:rFonts w:asciiTheme="minorHAnsi" w:hAnsiTheme="minorHAnsi"/>
              </w:rPr>
              <w:t>Public User</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FDC336B" w14:textId="77777777" w:rsidR="00845DE9" w:rsidRPr="00774CEE" w:rsidRDefault="00845DE9" w:rsidP="00522F4C">
            <w:pPr>
              <w:rPr>
                <w:rFonts w:asciiTheme="minorHAnsi" w:hAnsiTheme="minorHAnsi"/>
              </w:rPr>
            </w:pPr>
            <w:r w:rsidRPr="00774CEE">
              <w:rPr>
                <w:rFonts w:asciiTheme="minorHAnsi" w:hAnsiTheme="minorHAnsi"/>
              </w:rPr>
              <w:t>Submit content and receive a Case ID</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DAD6B96" w14:textId="77777777" w:rsidR="00845DE9" w:rsidRPr="00774CEE" w:rsidRDefault="00845DE9" w:rsidP="00522F4C">
            <w:pPr>
              <w:rPr>
                <w:rFonts w:asciiTheme="minorHAnsi" w:hAnsiTheme="minorHAnsi"/>
              </w:rPr>
            </w:pPr>
            <w:r w:rsidRPr="00774CEE">
              <w:rPr>
                <w:rFonts w:asciiTheme="minorHAnsi" w:hAnsiTheme="minorHAnsi"/>
              </w:rPr>
              <w:t>Simple submission and clear confirmation</w:t>
            </w:r>
          </w:p>
        </w:tc>
        <w:tc>
          <w:tcPr>
            <w:tcW w:w="28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105198E" w14:textId="77777777" w:rsidR="00845DE9" w:rsidRPr="00774CEE" w:rsidRDefault="00845DE9" w:rsidP="00522F4C">
            <w:pPr>
              <w:rPr>
                <w:rFonts w:asciiTheme="minorHAnsi" w:hAnsiTheme="minorHAnsi"/>
              </w:rPr>
            </w:pPr>
            <w:r w:rsidRPr="00774CEE">
              <w:rPr>
                <w:rFonts w:asciiTheme="minorHAnsi" w:hAnsiTheme="minorHAnsi"/>
              </w:rPr>
              <w:t>Simple, guided submission</w:t>
            </w:r>
          </w:p>
        </w:tc>
      </w:tr>
      <w:tr w:rsidR="00845DE9" w:rsidRPr="00774CEE" w14:paraId="759D369D" w14:textId="77777777" w:rsidTr="00522F4C">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309C513A" w14:textId="77777777" w:rsidR="00845DE9" w:rsidRPr="00774CEE" w:rsidRDefault="00845DE9" w:rsidP="00522F4C">
            <w:pPr>
              <w:rPr>
                <w:rFonts w:asciiTheme="minorHAnsi" w:hAnsiTheme="minorHAnsi"/>
              </w:rPr>
            </w:pPr>
            <w:r w:rsidRPr="00774CEE">
              <w:rPr>
                <w:rFonts w:asciiTheme="minorHAnsi" w:hAnsiTheme="minorHAnsi"/>
              </w:rPr>
              <w:t>Auditor</w:t>
            </w:r>
          </w:p>
        </w:tc>
        <w:tc>
          <w:tcPr>
            <w:tcW w:w="240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77E4DE95" w14:textId="77777777" w:rsidR="00845DE9" w:rsidRPr="00774CEE" w:rsidRDefault="00845DE9" w:rsidP="00522F4C">
            <w:pPr>
              <w:rPr>
                <w:rFonts w:asciiTheme="minorHAnsi" w:hAnsiTheme="minorHAnsi"/>
              </w:rPr>
            </w:pPr>
            <w:r w:rsidRPr="00774CEE">
              <w:rPr>
                <w:rFonts w:asciiTheme="minorHAnsi" w:hAnsiTheme="minorHAnsi"/>
              </w:rPr>
              <w:t>Review AI-assisted case and make final decision</w:t>
            </w:r>
          </w:p>
        </w:tc>
        <w:tc>
          <w:tcPr>
            <w:tcW w:w="240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223BE308" w14:textId="77777777" w:rsidR="00845DE9" w:rsidRPr="00774CEE" w:rsidRDefault="00845DE9" w:rsidP="00522F4C">
            <w:pPr>
              <w:rPr>
                <w:rFonts w:asciiTheme="minorHAnsi" w:hAnsiTheme="minorHAnsi"/>
              </w:rPr>
            </w:pPr>
            <w:r w:rsidRPr="00774CEE">
              <w:rPr>
                <w:rFonts w:asciiTheme="minorHAnsi" w:hAnsiTheme="minorHAnsi"/>
              </w:rPr>
              <w:t>Severity, summary, timestamps and human control</w:t>
            </w:r>
          </w:p>
        </w:tc>
        <w:tc>
          <w:tcPr>
            <w:tcW w:w="286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6E8168C5" w14:textId="77777777" w:rsidR="00845DE9" w:rsidRPr="00774CEE" w:rsidRDefault="00845DE9" w:rsidP="00522F4C">
            <w:pPr>
              <w:rPr>
                <w:rFonts w:asciiTheme="minorHAnsi" w:hAnsiTheme="minorHAnsi"/>
              </w:rPr>
            </w:pPr>
            <w:r w:rsidRPr="00774CEE">
              <w:rPr>
                <w:rFonts w:asciiTheme="minorHAnsi" w:hAnsiTheme="minorHAnsi"/>
              </w:rPr>
              <w:t>Highest — primary persona</w:t>
            </w:r>
          </w:p>
        </w:tc>
      </w:tr>
      <w:tr w:rsidR="00845DE9" w:rsidRPr="00774CEE" w14:paraId="45DD2E7F" w14:textId="77777777" w:rsidTr="00522F4C">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B451834" w14:textId="77777777" w:rsidR="00845DE9" w:rsidRPr="00774CEE" w:rsidRDefault="00845DE9" w:rsidP="00522F4C">
            <w:pPr>
              <w:rPr>
                <w:rFonts w:asciiTheme="minorHAnsi" w:hAnsiTheme="minorHAnsi"/>
              </w:rPr>
            </w:pPr>
            <w:r w:rsidRPr="00774CEE">
              <w:rPr>
                <w:rFonts w:asciiTheme="minorHAnsi" w:hAnsiTheme="minorHAnsi"/>
              </w:rPr>
              <w:t>Manager</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4BE3D6A" w14:textId="77777777" w:rsidR="00845DE9" w:rsidRPr="00774CEE" w:rsidRDefault="00845DE9" w:rsidP="00522F4C">
            <w:pPr>
              <w:rPr>
                <w:rFonts w:asciiTheme="minorHAnsi" w:hAnsiTheme="minorHAnsi"/>
              </w:rPr>
            </w:pPr>
            <w:r w:rsidRPr="00774CEE">
              <w:rPr>
                <w:rFonts w:asciiTheme="minorHAnsi" w:hAnsiTheme="minorHAnsi"/>
              </w:rPr>
              <w:t>Monitor cases, workload and wellbeing</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146B9A9" w14:textId="77777777" w:rsidR="00845DE9" w:rsidRPr="00774CEE" w:rsidRDefault="00845DE9" w:rsidP="00522F4C">
            <w:pPr>
              <w:rPr>
                <w:rFonts w:asciiTheme="minorHAnsi" w:hAnsiTheme="minorHAnsi"/>
              </w:rPr>
            </w:pPr>
            <w:r w:rsidRPr="00774CEE">
              <w:rPr>
                <w:rFonts w:asciiTheme="minorHAnsi" w:hAnsiTheme="minorHAnsi"/>
              </w:rPr>
              <w:t>Clear oversight information</w:t>
            </w:r>
          </w:p>
        </w:tc>
        <w:tc>
          <w:tcPr>
            <w:tcW w:w="28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14D8466" w14:textId="77777777" w:rsidR="00845DE9" w:rsidRPr="00774CEE" w:rsidRDefault="00845DE9" w:rsidP="00522F4C">
            <w:pPr>
              <w:rPr>
                <w:rFonts w:asciiTheme="minorHAnsi" w:hAnsiTheme="minorHAnsi"/>
              </w:rPr>
            </w:pPr>
            <w:r w:rsidRPr="00774CEE">
              <w:rPr>
                <w:rFonts w:asciiTheme="minorHAnsi" w:hAnsiTheme="minorHAnsi"/>
              </w:rPr>
              <w:t>Supporting / later refinement</w:t>
            </w:r>
          </w:p>
        </w:tc>
      </w:tr>
    </w:tbl>
    <w:p w14:paraId="4A4A3561" w14:textId="15686A8F" w:rsidR="00845DE9" w:rsidRPr="00774CEE" w:rsidRDefault="00845DE9" w:rsidP="00845DE9">
      <w:pPr>
        <w:spacing w:before="320" w:after="140"/>
        <w:rPr>
          <w:rFonts w:asciiTheme="minorHAnsi" w:hAnsiTheme="minorHAnsi"/>
          <w:b/>
          <w:bCs/>
          <w:color w:val="1F4E79"/>
          <w:sz w:val="30"/>
          <w:szCs w:val="30"/>
        </w:rPr>
      </w:pPr>
    </w:p>
    <w:p w14:paraId="28D1E33C" w14:textId="7ACA9F32" w:rsidR="00845DE9" w:rsidRPr="00774CEE" w:rsidRDefault="00845DE9" w:rsidP="00845DE9">
      <w:pPr>
        <w:spacing w:before="320" w:after="140"/>
        <w:rPr>
          <w:rFonts w:asciiTheme="minorHAnsi" w:hAnsiTheme="minorHAnsi"/>
        </w:rPr>
      </w:pPr>
      <w:r w:rsidRPr="00774CEE">
        <w:rPr>
          <w:rFonts w:asciiTheme="minorHAnsi" w:hAnsiTheme="minorHAnsi"/>
          <w:b/>
          <w:bCs/>
          <w:color w:val="1F4E79"/>
          <w:sz w:val="30"/>
          <w:szCs w:val="30"/>
        </w:rPr>
        <w:t>7. Persona-to-UX Design Implications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45DE9" w:rsidRPr="00774CEE" w14:paraId="3254A68A" w14:textId="77777777" w:rsidTr="00522F4C">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170745F2" w14:textId="77777777" w:rsidR="00845DE9" w:rsidRPr="00774CEE" w:rsidRDefault="00845DE9" w:rsidP="00522F4C">
            <w:pPr>
              <w:rPr>
                <w:rFonts w:asciiTheme="minorHAnsi" w:hAnsiTheme="minorHAnsi"/>
              </w:rPr>
            </w:pPr>
            <w:r w:rsidRPr="00774CEE">
              <w:rPr>
                <w:rFonts w:asciiTheme="minorHAnsi" w:hAnsiTheme="minorHAnsi"/>
                <w:b/>
                <w:bCs/>
              </w:rPr>
              <w:t>Persona finding</w:t>
            </w:r>
          </w:p>
        </w:tc>
        <w:tc>
          <w:tcPr>
            <w:tcW w:w="61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0D1323E4" w14:textId="77777777" w:rsidR="00845DE9" w:rsidRPr="00774CEE" w:rsidRDefault="00845DE9" w:rsidP="00522F4C">
            <w:pPr>
              <w:rPr>
                <w:rFonts w:asciiTheme="minorHAnsi" w:hAnsiTheme="minorHAnsi"/>
              </w:rPr>
            </w:pPr>
            <w:r w:rsidRPr="00774CEE">
              <w:rPr>
                <w:rFonts w:asciiTheme="minorHAnsi" w:hAnsiTheme="minorHAnsi"/>
                <w:b/>
                <w:bCs/>
              </w:rPr>
              <w:t>UX design implication</w:t>
            </w:r>
          </w:p>
        </w:tc>
      </w:tr>
      <w:tr w:rsidR="00845DE9" w:rsidRPr="00774CEE" w14:paraId="145324D6" w14:textId="77777777" w:rsidTr="00522F4C">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485C543" w14:textId="77777777" w:rsidR="00845DE9" w:rsidRPr="00774CEE" w:rsidRDefault="00845DE9" w:rsidP="00522F4C">
            <w:pPr>
              <w:rPr>
                <w:rFonts w:asciiTheme="minorHAnsi" w:hAnsiTheme="minorHAnsi"/>
              </w:rPr>
            </w:pPr>
            <w:r w:rsidRPr="00774CEE">
              <w:rPr>
                <w:rFonts w:asciiTheme="minorHAnsi" w:hAnsiTheme="minorHAnsi"/>
              </w:rPr>
              <w:t>Auditor is the primary user.</w:t>
            </w:r>
          </w:p>
        </w:tc>
        <w:tc>
          <w:tcPr>
            <w:tcW w:w="6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AED7FF8" w14:textId="77777777" w:rsidR="00845DE9" w:rsidRPr="00774CEE" w:rsidRDefault="00845DE9" w:rsidP="00522F4C">
            <w:pPr>
              <w:rPr>
                <w:rFonts w:asciiTheme="minorHAnsi" w:hAnsiTheme="minorHAnsi"/>
              </w:rPr>
            </w:pPr>
            <w:r w:rsidRPr="00774CEE">
              <w:rPr>
                <w:rFonts w:asciiTheme="minorHAnsi" w:hAnsiTheme="minorHAnsi"/>
              </w:rPr>
              <w:t>Prioritise the Auditor case-review experience in subsequent user flows and prototypes.</w:t>
            </w:r>
          </w:p>
        </w:tc>
      </w:tr>
      <w:tr w:rsidR="00845DE9" w:rsidRPr="00774CEE" w14:paraId="20DBF098" w14:textId="77777777" w:rsidTr="00522F4C">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54B8F41E" w14:textId="77777777" w:rsidR="00845DE9" w:rsidRPr="00774CEE" w:rsidRDefault="00845DE9" w:rsidP="00522F4C">
            <w:pPr>
              <w:rPr>
                <w:rFonts w:asciiTheme="minorHAnsi" w:hAnsiTheme="minorHAnsi"/>
              </w:rPr>
            </w:pPr>
            <w:r w:rsidRPr="00774CEE">
              <w:rPr>
                <w:rFonts w:asciiTheme="minorHAnsi" w:hAnsiTheme="minorHAnsi"/>
              </w:rPr>
              <w:t>Unnecessary harmful-content exposure is a core problem.</w:t>
            </w:r>
          </w:p>
        </w:tc>
        <w:tc>
          <w:tcPr>
            <w:tcW w:w="616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5679FC96" w14:textId="77777777" w:rsidR="00845DE9" w:rsidRPr="00774CEE" w:rsidRDefault="00845DE9" w:rsidP="00522F4C">
            <w:pPr>
              <w:rPr>
                <w:rFonts w:asciiTheme="minorHAnsi" w:hAnsiTheme="minorHAnsi"/>
              </w:rPr>
            </w:pPr>
            <w:r w:rsidRPr="00774CEE">
              <w:rPr>
                <w:rFonts w:asciiTheme="minorHAnsi" w:hAnsiTheme="minorHAnsi"/>
              </w:rPr>
              <w:t>Use AI summaries, severity information and timestamps to reduce unnecessary direct viewing.</w:t>
            </w:r>
          </w:p>
        </w:tc>
      </w:tr>
      <w:tr w:rsidR="00845DE9" w:rsidRPr="00774CEE" w14:paraId="6F7A0142" w14:textId="77777777" w:rsidTr="00522F4C">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0A9B27D" w14:textId="77777777" w:rsidR="00845DE9" w:rsidRPr="00774CEE" w:rsidRDefault="00845DE9" w:rsidP="00522F4C">
            <w:pPr>
              <w:rPr>
                <w:rFonts w:asciiTheme="minorHAnsi" w:hAnsiTheme="minorHAnsi"/>
              </w:rPr>
            </w:pPr>
            <w:r w:rsidRPr="00774CEE">
              <w:rPr>
                <w:rFonts w:asciiTheme="minorHAnsi" w:hAnsiTheme="minorHAnsi"/>
              </w:rPr>
              <w:t>AI assists but does not make the final decision.</w:t>
            </w:r>
          </w:p>
        </w:tc>
        <w:tc>
          <w:tcPr>
            <w:tcW w:w="6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93132E2" w14:textId="77777777" w:rsidR="00845DE9" w:rsidRPr="00774CEE" w:rsidRDefault="00845DE9" w:rsidP="00522F4C">
            <w:pPr>
              <w:rPr>
                <w:rFonts w:asciiTheme="minorHAnsi" w:hAnsiTheme="minorHAnsi"/>
              </w:rPr>
            </w:pPr>
            <w:r w:rsidRPr="00774CEE">
              <w:rPr>
                <w:rFonts w:asciiTheme="minorHAnsi" w:hAnsiTheme="minorHAnsi"/>
              </w:rPr>
              <w:t>Keep the Auditor's final decision explicit and visually separate from AI output.</w:t>
            </w:r>
          </w:p>
        </w:tc>
      </w:tr>
      <w:tr w:rsidR="00845DE9" w:rsidRPr="00774CEE" w14:paraId="129A2BD4" w14:textId="77777777" w:rsidTr="00522F4C">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368F363E" w14:textId="77777777" w:rsidR="00845DE9" w:rsidRPr="00774CEE" w:rsidRDefault="00845DE9" w:rsidP="00522F4C">
            <w:pPr>
              <w:rPr>
                <w:rFonts w:asciiTheme="minorHAnsi" w:hAnsiTheme="minorHAnsi"/>
              </w:rPr>
            </w:pPr>
            <w:r w:rsidRPr="00774CEE">
              <w:rPr>
                <w:rFonts w:asciiTheme="minorHAnsi" w:hAnsiTheme="minorHAnsi"/>
              </w:rPr>
              <w:t>Public User has a narrow Core MVP interaction.</w:t>
            </w:r>
          </w:p>
        </w:tc>
        <w:tc>
          <w:tcPr>
            <w:tcW w:w="616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2F20A657" w14:textId="77777777" w:rsidR="00845DE9" w:rsidRPr="00774CEE" w:rsidRDefault="00845DE9" w:rsidP="00522F4C">
            <w:pPr>
              <w:rPr>
                <w:rFonts w:asciiTheme="minorHAnsi" w:hAnsiTheme="minorHAnsi"/>
              </w:rPr>
            </w:pPr>
            <w:r w:rsidRPr="00774CEE">
              <w:rPr>
                <w:rFonts w:asciiTheme="minorHAnsi" w:hAnsiTheme="minorHAnsi"/>
              </w:rPr>
              <w:t>Keep submission and Case ID confirmation simple and focused.</w:t>
            </w:r>
          </w:p>
        </w:tc>
      </w:tr>
      <w:tr w:rsidR="00845DE9" w:rsidRPr="00774CEE" w14:paraId="4B6BC39E" w14:textId="77777777" w:rsidTr="00522F4C">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F901DC9" w14:textId="77777777" w:rsidR="00845DE9" w:rsidRPr="00774CEE" w:rsidRDefault="00845DE9" w:rsidP="00522F4C">
            <w:pPr>
              <w:rPr>
                <w:rFonts w:asciiTheme="minorHAnsi" w:hAnsiTheme="minorHAnsi"/>
              </w:rPr>
            </w:pPr>
            <w:r w:rsidRPr="00774CEE">
              <w:rPr>
                <w:rFonts w:asciiTheme="minorHAnsi" w:hAnsiTheme="minorHAnsi"/>
              </w:rPr>
              <w:t>Manager is an oversight user.</w:t>
            </w:r>
          </w:p>
        </w:tc>
        <w:tc>
          <w:tcPr>
            <w:tcW w:w="6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6D38396" w14:textId="77777777" w:rsidR="00845DE9" w:rsidRPr="00774CEE" w:rsidRDefault="00845DE9" w:rsidP="00522F4C">
            <w:pPr>
              <w:rPr>
                <w:rFonts w:asciiTheme="minorHAnsi" w:hAnsiTheme="minorHAnsi"/>
              </w:rPr>
            </w:pPr>
            <w:r w:rsidRPr="00774CEE">
              <w:rPr>
                <w:rFonts w:asciiTheme="minorHAnsi" w:hAnsiTheme="minorHAnsi"/>
              </w:rPr>
              <w:t>Design for high-level case/workload/wellbeing visibility rather than duplicating Auditor controls.</w:t>
            </w:r>
          </w:p>
        </w:tc>
      </w:tr>
      <w:tr w:rsidR="00845DE9" w:rsidRPr="00774CEE" w14:paraId="3E3430CC" w14:textId="77777777" w:rsidTr="00522F4C">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003C7219" w14:textId="77777777" w:rsidR="00845DE9" w:rsidRPr="00774CEE" w:rsidRDefault="00845DE9" w:rsidP="00522F4C">
            <w:pPr>
              <w:rPr>
                <w:rFonts w:asciiTheme="minorHAnsi" w:hAnsiTheme="minorHAnsi"/>
              </w:rPr>
            </w:pPr>
            <w:r w:rsidRPr="00774CEE">
              <w:rPr>
                <w:rFonts w:asciiTheme="minorHAnsi" w:hAnsiTheme="minorHAnsi"/>
              </w:rPr>
              <w:t>Wellbeing controls are a refinement area.</w:t>
            </w:r>
          </w:p>
        </w:tc>
        <w:tc>
          <w:tcPr>
            <w:tcW w:w="6160" w:type="dxa"/>
            <w:tcBorders>
              <w:top w:val="single" w:sz="4" w:space="0" w:color="808080"/>
              <w:left w:val="single" w:sz="4" w:space="0" w:color="808080"/>
              <w:bottom w:val="single" w:sz="4" w:space="0" w:color="808080"/>
              <w:right w:val="single" w:sz="4" w:space="0" w:color="808080"/>
            </w:tcBorders>
            <w:shd w:val="clear" w:color="auto" w:fill="F7F9FB"/>
            <w:tcMar>
              <w:top w:w="80" w:type="dxa"/>
              <w:left w:w="100" w:type="dxa"/>
              <w:bottom w:w="80" w:type="dxa"/>
              <w:right w:w="100" w:type="dxa"/>
            </w:tcMar>
            <w:vAlign w:val="center"/>
          </w:tcPr>
          <w:p w14:paraId="29F1D990" w14:textId="77777777" w:rsidR="00845DE9" w:rsidRPr="00774CEE" w:rsidRDefault="00845DE9" w:rsidP="00522F4C">
            <w:pPr>
              <w:rPr>
                <w:rFonts w:asciiTheme="minorHAnsi" w:hAnsiTheme="minorHAnsi"/>
              </w:rPr>
            </w:pPr>
            <w:r w:rsidRPr="00774CEE">
              <w:rPr>
                <w:rFonts w:asciiTheme="minorHAnsi" w:hAnsiTheme="minorHAnsi"/>
              </w:rPr>
              <w:t>Keep future exposure management, cooldown and SOS needs visible without treating them as current Core MVP requirements.</w:t>
            </w:r>
          </w:p>
        </w:tc>
      </w:tr>
    </w:tbl>
    <w:p w14:paraId="661079DF" w14:textId="52C8391A" w:rsidR="009E2C6D" w:rsidRPr="00774CEE" w:rsidRDefault="009E2C6D" w:rsidP="00845DE9">
      <w:pPr>
        <w:rPr>
          <w:rFonts w:asciiTheme="minorHAnsi" w:hAnsiTheme="minorHAnsi"/>
        </w:rPr>
      </w:pPr>
    </w:p>
    <w:sectPr w:rsidR="009E2C6D" w:rsidRPr="00774CEE" w:rsidSect="00845D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44E4"/>
    <w:multiLevelType w:val="hybridMultilevel"/>
    <w:tmpl w:val="668473B0"/>
    <w:lvl w:ilvl="0" w:tplc="BDCCD968">
      <w:start w:val="1"/>
      <w:numFmt w:val="bullet"/>
      <w:lvlText w:val="●"/>
      <w:lvlJc w:val="left"/>
      <w:pPr>
        <w:ind w:left="720" w:hanging="360"/>
      </w:pPr>
    </w:lvl>
    <w:lvl w:ilvl="1" w:tplc="22ACAA7A">
      <w:start w:val="1"/>
      <w:numFmt w:val="bullet"/>
      <w:lvlText w:val="○"/>
      <w:lvlJc w:val="left"/>
      <w:pPr>
        <w:ind w:left="1440" w:hanging="360"/>
      </w:pPr>
    </w:lvl>
    <w:lvl w:ilvl="2" w:tplc="AB16FF1C">
      <w:start w:val="1"/>
      <w:numFmt w:val="bullet"/>
      <w:lvlText w:val="■"/>
      <w:lvlJc w:val="left"/>
      <w:pPr>
        <w:ind w:left="2160" w:hanging="360"/>
      </w:pPr>
    </w:lvl>
    <w:lvl w:ilvl="3" w:tplc="99DE71C0">
      <w:start w:val="1"/>
      <w:numFmt w:val="bullet"/>
      <w:lvlText w:val="●"/>
      <w:lvlJc w:val="left"/>
      <w:pPr>
        <w:ind w:left="2880" w:hanging="360"/>
      </w:pPr>
    </w:lvl>
    <w:lvl w:ilvl="4" w:tplc="3C00418A">
      <w:start w:val="1"/>
      <w:numFmt w:val="bullet"/>
      <w:lvlText w:val="○"/>
      <w:lvlJc w:val="left"/>
      <w:pPr>
        <w:ind w:left="3600" w:hanging="360"/>
      </w:pPr>
    </w:lvl>
    <w:lvl w:ilvl="5" w:tplc="CB9A4ADC">
      <w:start w:val="1"/>
      <w:numFmt w:val="bullet"/>
      <w:lvlText w:val="■"/>
      <w:lvlJc w:val="left"/>
      <w:pPr>
        <w:ind w:left="4320" w:hanging="360"/>
      </w:pPr>
    </w:lvl>
    <w:lvl w:ilvl="6" w:tplc="5D586F6C">
      <w:start w:val="1"/>
      <w:numFmt w:val="bullet"/>
      <w:lvlText w:val="●"/>
      <w:lvlJc w:val="left"/>
      <w:pPr>
        <w:ind w:left="5040" w:hanging="360"/>
      </w:pPr>
    </w:lvl>
    <w:lvl w:ilvl="7" w:tplc="210404E8">
      <w:start w:val="1"/>
      <w:numFmt w:val="bullet"/>
      <w:lvlText w:val="●"/>
      <w:lvlJc w:val="left"/>
      <w:pPr>
        <w:ind w:left="5760" w:hanging="360"/>
      </w:pPr>
    </w:lvl>
    <w:lvl w:ilvl="8" w:tplc="B046DF16">
      <w:start w:val="1"/>
      <w:numFmt w:val="bullet"/>
      <w:lvlText w:val="●"/>
      <w:lvlJc w:val="left"/>
      <w:pPr>
        <w:ind w:left="6480" w:hanging="360"/>
      </w:pPr>
    </w:lvl>
  </w:abstractNum>
  <w:abstractNum w:abstractNumId="1" w15:restartNumberingAfterBreak="0">
    <w:nsid w:val="0E91032C"/>
    <w:multiLevelType w:val="hybridMultilevel"/>
    <w:tmpl w:val="D9F40E30"/>
    <w:lvl w:ilvl="0" w:tplc="CB089972">
      <w:start w:val="1"/>
      <w:numFmt w:val="bullet"/>
      <w:lvlText w:val="•"/>
      <w:lvlJc w:val="left"/>
      <w:pPr>
        <w:ind w:left="450" w:hanging="260"/>
      </w:pPr>
    </w:lvl>
    <w:lvl w:ilvl="1" w:tplc="4CF256F6">
      <w:numFmt w:val="decimal"/>
      <w:lvlText w:val=""/>
      <w:lvlJc w:val="left"/>
    </w:lvl>
    <w:lvl w:ilvl="2" w:tplc="B62E874E">
      <w:numFmt w:val="decimal"/>
      <w:lvlText w:val=""/>
      <w:lvlJc w:val="left"/>
    </w:lvl>
    <w:lvl w:ilvl="3" w:tplc="4156D262">
      <w:numFmt w:val="decimal"/>
      <w:lvlText w:val=""/>
      <w:lvlJc w:val="left"/>
    </w:lvl>
    <w:lvl w:ilvl="4" w:tplc="7ABA9D98">
      <w:numFmt w:val="decimal"/>
      <w:lvlText w:val=""/>
      <w:lvlJc w:val="left"/>
    </w:lvl>
    <w:lvl w:ilvl="5" w:tplc="5FD4C382">
      <w:numFmt w:val="decimal"/>
      <w:lvlText w:val=""/>
      <w:lvlJc w:val="left"/>
    </w:lvl>
    <w:lvl w:ilvl="6" w:tplc="010A37B6">
      <w:numFmt w:val="decimal"/>
      <w:lvlText w:val=""/>
      <w:lvlJc w:val="left"/>
    </w:lvl>
    <w:lvl w:ilvl="7" w:tplc="9800D6C6">
      <w:numFmt w:val="decimal"/>
      <w:lvlText w:val=""/>
      <w:lvlJc w:val="left"/>
    </w:lvl>
    <w:lvl w:ilvl="8" w:tplc="2856BC1C">
      <w:numFmt w:val="decimal"/>
      <w:lvlText w:val=""/>
      <w:lvlJc w:val="left"/>
    </w:lvl>
  </w:abstractNum>
  <w:num w:numId="1" w16cid:durableId="1460566308">
    <w:abstractNumId w:val="0"/>
    <w:lvlOverride w:ilvl="0">
      <w:startOverride w:val="1"/>
    </w:lvlOverride>
  </w:num>
  <w:num w:numId="2" w16cid:durableId="1809198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C6D"/>
    <w:rsid w:val="000A5A47"/>
    <w:rsid w:val="005E47DE"/>
    <w:rsid w:val="00774CEE"/>
    <w:rsid w:val="00845DE9"/>
    <w:rsid w:val="008B47E0"/>
    <w:rsid w:val="00973ABB"/>
    <w:rsid w:val="009E2C6D"/>
    <w:rsid w:val="00A43CFB"/>
    <w:rsid w:val="00DD0B50"/>
    <w:rsid w:val="00DE6EFF"/>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1417507"/>
  <w15:docId w15:val="{A3FDBAB7-F275-9446-98F8-F752F336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1234</Words>
  <Characters>7034</Characters>
  <Application>Microsoft Office Word</Application>
  <DocSecurity>0</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Harneet Kaur</cp:lastModifiedBy>
  <cp:revision>2</cp:revision>
  <dcterms:created xsi:type="dcterms:W3CDTF">2026-08-23T12:04:00Z</dcterms:created>
  <dcterms:modified xsi:type="dcterms:W3CDTF">2026-08-23T12:04:00Z</dcterms:modified>
</cp:coreProperties>
</file>