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Ability</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Product</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Ability</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Product</w:t>
        </w:r>
      </w:hyperlink>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黃文凱</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關於我</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 a Programer and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Fonts w:ascii="Arial Unicode MS" w:cs="Arial Unicode MS" w:eastAsia="Arial Unicode MS" w:hAnsi="Arial Unicode MS"/>
          <w:sz w:val="36"/>
          <w:szCs w:val="36"/>
          <w:rtl w:val="0"/>
        </w:rPr>
        <w:t xml:space="preserve">嗨! 我叫 </w:t>
      </w:r>
      <w:r w:rsidDel="00000000" w:rsidR="00000000" w:rsidRPr="00000000">
        <w:rPr>
          <w:rFonts w:ascii="Arial Unicode MS" w:cs="Arial Unicode MS" w:eastAsia="Arial Unicode MS" w:hAnsi="Arial Unicode MS"/>
          <w:b w:val="1"/>
          <w:sz w:val="36"/>
          <w:szCs w:val="36"/>
          <w:rtl w:val="0"/>
        </w:rPr>
        <w:t xml:space="preserve">黃文凱</w:t>
      </w:r>
      <w:r w:rsidDel="00000000" w:rsidR="00000000" w:rsidRPr="00000000">
        <w:rPr>
          <w:rFonts w:ascii="Arial Unicode MS" w:cs="Arial Unicode MS" w:eastAsia="Arial Unicode MS" w:hAnsi="Arial Unicode MS"/>
          <w:sz w:val="36"/>
          <w:szCs w:val="36"/>
          <w:rtl w:val="0"/>
        </w:rPr>
        <w:t xml:space="preserve">。 我是一名程式設計師。</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sz w:val="36"/>
          <w:szCs w:val="36"/>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姓名 : </w:t>
      </w:r>
      <w:r w:rsidDel="00000000" w:rsidR="00000000" w:rsidRPr="00000000">
        <w:rPr>
          <w:rFonts w:ascii="Arial Unicode MS" w:cs="Arial Unicode MS" w:eastAsia="Arial Unicode MS" w:hAnsi="Arial Unicode MS"/>
          <w:sz w:val="28"/>
          <w:szCs w:val="28"/>
          <w:rtl w:val="0"/>
        </w:rPr>
        <w:t xml:space="preserve">黃文凱</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年齡 : </w:t>
      </w:r>
      <w:r w:rsidDel="00000000" w:rsidR="00000000" w:rsidRPr="00000000">
        <w:rPr>
          <w:sz w:val="28"/>
          <w:szCs w:val="28"/>
          <w:rtl w:val="0"/>
        </w:rPr>
        <w:t xml:space="preserve">19</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專業 : </w:t>
      </w:r>
      <w:r w:rsidDel="00000000" w:rsidR="00000000" w:rsidRPr="00000000">
        <w:rPr>
          <w:sz w:val="28"/>
          <w:szCs w:val="28"/>
          <w:rtl w:val="0"/>
        </w:rPr>
        <w:t xml:space="preserve">C , C++ ,Python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性別 : </w:t>
      </w:r>
      <w:r w:rsidDel="00000000" w:rsidR="00000000" w:rsidRPr="00000000">
        <w:rPr>
          <w:rFonts w:ascii="Arial Unicode MS" w:cs="Arial Unicode MS" w:eastAsia="Arial Unicode MS" w:hAnsi="Arial Unicode MS"/>
          <w:sz w:val="28"/>
          <w:szCs w:val="28"/>
          <w:rtl w:val="0"/>
        </w:rPr>
        <w:t xml:space="preserve">男生</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個性 : </w:t>
      </w:r>
      <w:r w:rsidDel="00000000" w:rsidR="00000000" w:rsidRPr="00000000">
        <w:rPr>
          <w:rFonts w:ascii="Arial Unicode MS" w:cs="Arial Unicode MS" w:eastAsia="Arial Unicode MS" w:hAnsi="Arial Unicode MS"/>
          <w:sz w:val="28"/>
          <w:szCs w:val="28"/>
          <w:rtl w:val="0"/>
        </w:rPr>
        <w:t xml:space="preserve">努力不懈、開朗樂觀</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興趣 : </w:t>
      </w:r>
      <w:r w:rsidDel="00000000" w:rsidR="00000000" w:rsidRPr="00000000">
        <w:rPr>
          <w:rFonts w:ascii="Arial Unicode MS" w:cs="Arial Unicode MS" w:eastAsia="Arial Unicode MS" w:hAnsi="Arial Unicode MS"/>
          <w:sz w:val="28"/>
          <w:szCs w:val="28"/>
          <w:rtl w:val="0"/>
        </w:rPr>
        <w:t xml:space="preserve">攝影</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信箱 : </w:t>
      </w:r>
      <w:hyperlink r:id="rId11">
        <w:r w:rsidDel="00000000" w:rsidR="00000000" w:rsidRPr="00000000">
          <w:rPr>
            <w:color w:val="0000ee"/>
            <w:sz w:val="28"/>
            <w:szCs w:val="28"/>
            <w:u w:val="single"/>
            <w:rtl w:val="0"/>
          </w:rPr>
          <w:t xml:space="preserve">skkfrc8159@gmail.com</w:t>
        </w:r>
      </w:hyperlink>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電話 : </w:t>
      </w:r>
      <w:r w:rsidDel="00000000" w:rsidR="00000000" w:rsidRPr="00000000">
        <w:rPr>
          <w:sz w:val="28"/>
          <w:szCs w:val="28"/>
          <w:rtl w:val="0"/>
        </w:rPr>
        <w:t xml:space="preserve">0989937131</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 </w:t>
      </w:r>
      <w:hyperlink r:id="rId12">
        <w:r w:rsidDel="00000000" w:rsidR="00000000" w:rsidRPr="00000000">
          <w:rPr>
            <w:color w:val="0000ee"/>
            <w:sz w:val="28"/>
            <w:szCs w:val="28"/>
            <w:u w:val="single"/>
            <w:rtl w:val="0"/>
          </w:rPr>
          <w:t xml:space="preserve">40980443</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Fonts w:ascii="Arial Unicode MS" w:cs="Arial Unicode MS" w:eastAsia="Arial Unicode MS" w:hAnsi="Arial Unicode MS"/>
          <w:rtl w:val="0"/>
        </w:rPr>
        <w:t xml:space="preserve">關於我的能力</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除了在大學學習的C/C++之外，為了增強自己的專業技術，開始更深度學習其他技術。</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 -  1 年 經 歷 95%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C ++- 6 個 月 經 歷 85%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Python - 6 個 月 經 歷 75%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HTML -  6 個 月 經 歷 90%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具備能力</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B">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解決問題能力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製作專案遇到問題時，能夠快速地找到出錯地方加以修改。</w:t>
      </w:r>
    </w:p>
    <w:p w:rsidR="00000000" w:rsidDel="00000000" w:rsidP="00000000" w:rsidRDefault="00000000" w:rsidRPr="00000000" w14:paraId="0000005C">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溝通能力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在參與專題討論時，需要與對方溝通合作項目。</w:t>
      </w:r>
    </w:p>
    <w:p w:rsidR="00000000" w:rsidDel="00000000" w:rsidP="00000000" w:rsidRDefault="00000000" w:rsidRPr="00000000" w14:paraId="0000005D">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自學能力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跨領域學習，將所學習到的專業做整合，然後應用到實際問題面上。</w:t>
      </w:r>
    </w:p>
    <w:p w:rsidR="00000000" w:rsidDel="00000000" w:rsidP="00000000" w:rsidRDefault="00000000" w:rsidRPr="00000000" w14:paraId="0000005E">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團隊合作精神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習慣與同事互相討論跟一起齊心協力，朝著共同目標前進。</w:t>
      </w:r>
    </w:p>
    <w:p w:rsidR="00000000" w:rsidDel="00000000" w:rsidP="00000000" w:rsidRDefault="00000000" w:rsidRPr="00000000" w14:paraId="0000005F">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創新能力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能有與眾不同的想法能運用在生活當中，對於任何產品都需要專門的開發與設計。</w:t>
      </w:r>
    </w:p>
    <w:p w:rsidR="00000000" w:rsidDel="00000000" w:rsidP="00000000" w:rsidRDefault="00000000" w:rsidRPr="00000000" w14:paraId="00000060">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邏輯推理能力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有條理的表達思想，在工作中能冷靜、客觀，能從不同的觀點中推斷出正確的理論。</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產品設計</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Design</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All</w:t>
        </w:r>
      </w:hyperlink>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Design</w:t>
        </w:r>
      </w:hyperlink>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Photography</w:t>
        </w:r>
      </w:hyperlink>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Development</w:t>
        </w:r>
      </w:hyperlink>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time is limited, so don’t waste it living someone else’s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-Steven Paul Jobs</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time is limited, so don’t waste it living someone else’s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-Steven Paul Jobs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I saw something in my viewfinder that looked familiar to me, I would do something to shake it 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-Gary Winogrand , Photographer.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video tag.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科技新聞</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News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0" w:before="0" w:lineRule="auto"/>
        <w:ind w:lef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4, 2021 </w:t>
      </w:r>
      <w:hyperlink r:id="rId27">
        <w:r w:rsidDel="00000000" w:rsidR="00000000" w:rsidRPr="00000000">
          <w:rPr>
            <w:color w:val="0000ee"/>
            <w:u w:val="single"/>
            <w:rtl w:val="0"/>
          </w:rPr>
          <w:t xml:space="preserve">By CNN Business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8">
        <w:r w:rsidDel="00000000" w:rsidR="00000000" w:rsidRPr="00000000">
          <w:rPr>
            <w:b w:val="1"/>
            <w:i w:val="0"/>
            <w:color w:val="0000ee"/>
            <w:sz w:val="28"/>
            <w:szCs w:val="28"/>
            <w:u w:val="single"/>
            <w:rtl w:val="0"/>
          </w:rPr>
          <w:t xml:space="preserve">Amazon's first physical store outside the US doesn't have a checkout 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There's something unusual about Amazon's first physical store outside the United States: No waiting to pay.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e-commerce giant opened a convenience grocery store in London on Thursday that offers "just walk out" shopping — meaning customers don't scan items or pay for them in store. Instead, customers scan a QR code using the Amazon app when they arrive, bag the items they want to purchase, and leave. Amazon said that technology placed around the 2,500 square foot store automatically detects when products are taken from or returned to the shelves. The items are then stored in a virtual basket. When shoppers leave the store, their Amazon account is automatically charged, and a receipt is sent via email.</w:t>
      </w:r>
      <w:hyperlink r:id="rId29">
        <w:r w:rsidDel="00000000" w:rsidR="00000000" w:rsidRPr="00000000">
          <w:rPr>
            <w:color w:val="0000ee"/>
            <w:u w:val="single"/>
            <w:rtl w:val="0"/>
          </w:rPr>
          <w:t xml:space="preserve">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B">
      <w:pPr>
        <w:numPr>
          <w:ilvl w:val="1"/>
          <w:numId w:val="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dy6vkm">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ind w:lef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ee"/>
          <w:u w:val="singl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March 8, 2021 </w:t>
      </w:r>
      <w:hyperlink r:id="rId33">
        <w:r w:rsidDel="00000000" w:rsidR="00000000" w:rsidRPr="00000000">
          <w:rPr>
            <w:color w:val="0000ee"/>
            <w:u w:val="single"/>
            <w:rtl w:val="0"/>
          </w:rPr>
          <w:t xml:space="preserve">-Shelby Brown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
        <w:r w:rsidDel="00000000" w:rsidR="00000000" w:rsidRPr="00000000">
          <w:rPr>
            <w:b w:val="1"/>
            <w:i w:val="0"/>
            <w:color w:val="0000ee"/>
            <w:sz w:val="28"/>
            <w:szCs w:val="28"/>
            <w:u w:val="single"/>
            <w:rtl w:val="0"/>
          </w:rPr>
          <w:t xml:space="preserve">Facebook VR venture could include realistic avatars, Zuckerberg says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 top of plans for smart glasses, Facebook is talking about realistic avatars.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Facebook's exploration into virtual reality could soon include more realistic avatars. During a podcast interview with The Information, Facebook CEO Mark Zuckerberg gave more details about the social media company's plans to explore virtual and augmented reality with the Oculus VR device.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Zuckerberg said realistic avatars could be a step up from calling someone on the phone or video chatting. His idea of avatars includes "authentic eye contact" and displaying the user's personality.</w:t>
      </w:r>
      <w:hyperlink r:id="rId35">
        <w:r w:rsidDel="00000000" w:rsidR="00000000" w:rsidRPr="00000000">
          <w:rPr>
            <w:color w:val="0000ee"/>
            <w:u w:val="single"/>
            <w:rtl w:val="0"/>
          </w:rPr>
          <w:t xml:space="preserve">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F">
      <w:pPr>
        <w:numPr>
          <w:ilvl w:val="1"/>
          <w:numId w:val="1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dy6vkm">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ind w:lef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February 26, 2019</w:t>
      </w:r>
      <w:hyperlink r:id="rId39">
        <w:r w:rsidDel="00000000" w:rsidR="00000000" w:rsidRPr="00000000">
          <w:rPr>
            <w:color w:val="0000ee"/>
            <w:u w:val="single"/>
            <w:rtl w:val="0"/>
          </w:rPr>
          <w:t xml:space="preserve">Apple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0">
        <w:r w:rsidDel="00000000" w:rsidR="00000000" w:rsidRPr="00000000">
          <w:rPr>
            <w:b w:val="1"/>
            <w:i w:val="0"/>
            <w:color w:val="0000ee"/>
            <w:sz w:val="28"/>
            <w:szCs w:val="28"/>
            <w:u w:val="single"/>
            <w:rtl w:val="0"/>
          </w:rPr>
          <w:t xml:space="preserve">Apple highlights best photos shot on iPhone around the world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iPhone photographers around the world shared their best photos for the Shot on iPhone Challenge,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Alex Jiang (US), iPhone XS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Chen Man says: “This is a photo filled with lovely color and sense of story in the composition. Zooming in, you can see details of each family and their unique touch. The basketball hoop is placed right in the middle of the photo, adding more stories behind the image.” Annet de Graaf says: “The narrative in architecture. There is actually life behind the surface of an average apartment building in an unknown city. Vivid colors and a perfect composition with the basketball board right in the middle! Great eye.”</w:t>
      </w:r>
      <w:hyperlink r:id="rId41">
        <w:r w:rsidDel="00000000" w:rsidR="00000000" w:rsidRPr="00000000">
          <w:rPr>
            <w:color w:val="0000ee"/>
            <w:u w:val="single"/>
            <w:rtl w:val="0"/>
          </w:rPr>
          <w:t xml:space="preserve">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3">
      <w:pPr>
        <w:numPr>
          <w:ilvl w:val="1"/>
          <w:numId w:val="1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3">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Fonts w:ascii="Arial Unicode MS" w:cs="Arial Unicode MS" w:eastAsia="Arial Unicode MS" w:hAnsi="Arial Unicode MS"/>
          <w:rtl w:val="0"/>
        </w:rPr>
        <w:t xml:space="preserve">聯絡我</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Fill Required Fields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Send Message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pple.com/newsroom/2019/02/apple-highlights-best-photos-shot-on-iphone-around-the-world/" TargetMode="External"/><Relationship Id="rId20" Type="http://schemas.openxmlformats.org/officeDocument/2006/relationships/image" Target="media/image16.png"/><Relationship Id="rId42" Type="http://schemas.openxmlformats.org/officeDocument/2006/relationships/hyperlink" Target="https://www.facebook.com/wk0203/" TargetMode="External"/><Relationship Id="rId41" Type="http://schemas.openxmlformats.org/officeDocument/2006/relationships/hyperlink" Target="https://www.apple.com/newsroom/2019/02/apple-highlights-best-photos-shot-on-iphone-around-the-world/" TargetMode="External"/><Relationship Id="rId22" Type="http://schemas.openxmlformats.org/officeDocument/2006/relationships/image" Target="media/image18.png"/><Relationship Id="rId21" Type="http://schemas.openxmlformats.org/officeDocument/2006/relationships/image" Target="media/image17.png"/><Relationship Id="rId43" Type="http://schemas.openxmlformats.org/officeDocument/2006/relationships/hyperlink" Target="https://www.apple.com/newsroom/2019/02/apple-highlights-best-photos-shot-on-iphone-around-the-world/" TargetMode="External"/><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hyperlink" Target="http://docs.google.com/index.html" TargetMode="External"/><Relationship Id="rId27" Type="http://schemas.openxmlformats.org/officeDocument/2006/relationships/hyperlink" Target="https://edition.cnn.com/2021/03/04/business/amazon-fresh-store-scli-intl-gbr/index.html"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edition.cnn.com/2021/03/04/business/amazon-fresh-store-scli-intl-gbr/index.html" TargetMode="External"/><Relationship Id="rId7" Type="http://schemas.openxmlformats.org/officeDocument/2006/relationships/image" Target="media/image6.png"/><Relationship Id="rId8" Type="http://schemas.openxmlformats.org/officeDocument/2006/relationships/image" Target="media/image5.png"/><Relationship Id="rId31" Type="http://schemas.openxmlformats.org/officeDocument/2006/relationships/image" Target="media/image23.png"/><Relationship Id="rId30" Type="http://schemas.openxmlformats.org/officeDocument/2006/relationships/hyperlink" Target="https://www.facebook.com/wk0203/" TargetMode="External"/><Relationship Id="rId11" Type="http://schemas.openxmlformats.org/officeDocument/2006/relationships/hyperlink" Target="mailto:skkfrc8159@gmail.com" TargetMode="External"/><Relationship Id="rId33" Type="http://schemas.openxmlformats.org/officeDocument/2006/relationships/hyperlink" Target="http://docs.google.com/index.html" TargetMode="External"/><Relationship Id="rId10" Type="http://schemas.openxmlformats.org/officeDocument/2006/relationships/image" Target="media/image7.png"/><Relationship Id="rId32" Type="http://schemas.openxmlformats.org/officeDocument/2006/relationships/image" Target="media/image1.png"/><Relationship Id="rId13" Type="http://schemas.openxmlformats.org/officeDocument/2006/relationships/image" Target="media/image10.png"/><Relationship Id="rId35" Type="http://schemas.openxmlformats.org/officeDocument/2006/relationships/hyperlink" Target="https://www.cnet.com/news/facebook-vr-venture-could-include-realistic-avatars-zuckerberg-says/" TargetMode="External"/><Relationship Id="rId12" Type="http://schemas.openxmlformats.org/officeDocument/2006/relationships/hyperlink" Target="https://line.me/ti/p/4Vl-evUFRY" TargetMode="External"/><Relationship Id="rId34" Type="http://schemas.openxmlformats.org/officeDocument/2006/relationships/hyperlink" Target="http://docs.google.com/index.html" TargetMode="External"/><Relationship Id="rId15" Type="http://schemas.openxmlformats.org/officeDocument/2006/relationships/image" Target="media/image12.png"/><Relationship Id="rId37" Type="http://schemas.openxmlformats.org/officeDocument/2006/relationships/image" Target="media/image2.png"/><Relationship Id="rId14" Type="http://schemas.openxmlformats.org/officeDocument/2006/relationships/image" Target="media/image9.png"/><Relationship Id="rId36" Type="http://schemas.openxmlformats.org/officeDocument/2006/relationships/hyperlink" Target="https://www.facebook.com/wk0203/" TargetMode="External"/><Relationship Id="rId17" Type="http://schemas.openxmlformats.org/officeDocument/2006/relationships/image" Target="media/image15.png"/><Relationship Id="rId39" Type="http://schemas.openxmlformats.org/officeDocument/2006/relationships/hyperlink" Target="https://www.apple.com/newsroom/2019/02/apple-highlights-best-photos-shot-on-iphone-around-the-world/" TargetMode="External"/><Relationship Id="rId16" Type="http://schemas.openxmlformats.org/officeDocument/2006/relationships/image" Target="media/image11.png"/><Relationship Id="rId38" Type="http://schemas.openxmlformats.org/officeDocument/2006/relationships/image" Target="media/image3.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