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7A9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 What are the daily wayfinding habits of older adults?</w:t>
      </w:r>
    </w:p>
    <w:p w14:paraId="35A94A7F">
      <w:pPr>
        <w:rPr>
          <w:rFonts w:hint="default" w:ascii="Times New Roman" w:hAnsi="Times New Roman" w:cs="Times New Roman"/>
          <w:sz w:val="24"/>
          <w:szCs w:val="24"/>
          <w:lang w:val="en-US"/>
        </w:rPr>
      </w:pPr>
    </w:p>
    <w:p w14:paraId="575DEB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 What digital products do older users use when finding their way?</w:t>
      </w:r>
    </w:p>
    <w:p w14:paraId="42B12D9D">
      <w:pPr>
        <w:rPr>
          <w:rFonts w:hint="default" w:ascii="Times New Roman" w:hAnsi="Times New Roman" w:cs="Times New Roman"/>
          <w:sz w:val="24"/>
          <w:szCs w:val="24"/>
          <w:lang w:val="en-US"/>
        </w:rPr>
      </w:pPr>
    </w:p>
    <w:p w14:paraId="78EBCD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 How familiar are you with mobile wayfinding systems?</w:t>
      </w:r>
    </w:p>
    <w:p w14:paraId="325F1709">
      <w:pPr>
        <w:rPr>
          <w:rFonts w:hint="default" w:ascii="Times New Roman" w:hAnsi="Times New Roman" w:cs="Times New Roman"/>
          <w:sz w:val="24"/>
          <w:szCs w:val="24"/>
          <w:lang w:val="en-US"/>
        </w:rPr>
      </w:pPr>
    </w:p>
    <w:p w14:paraId="06313E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 How do older adults access and use digital wayfinding systems, and how familiar are they with them?</w:t>
      </w:r>
    </w:p>
    <w:p w14:paraId="4DA9EEF1">
      <w:pPr>
        <w:rPr>
          <w:rFonts w:hint="default" w:ascii="Times New Roman" w:hAnsi="Times New Roman" w:cs="Times New Roman"/>
          <w:sz w:val="24"/>
          <w:szCs w:val="24"/>
          <w:lang w:val="en-US"/>
        </w:rPr>
      </w:pPr>
    </w:p>
    <w:p w14:paraId="37B325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 What are the common emotional states (anxiety, panic) when they go to the wrong destination?</w:t>
      </w:r>
    </w:p>
    <w:p w14:paraId="0C3744F5">
      <w:pPr>
        <w:rPr>
          <w:rFonts w:hint="default" w:ascii="Times New Roman" w:hAnsi="Times New Roman" w:cs="Times New Roman"/>
          <w:sz w:val="24"/>
          <w:szCs w:val="24"/>
          <w:lang w:val="en-US"/>
        </w:rPr>
      </w:pPr>
    </w:p>
    <w:p w14:paraId="45D2BF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 Research Objectives: 1. What digital mobile devices are used by older adults, and what factors do they target?</w:t>
      </w:r>
    </w:p>
    <w:p w14:paraId="4208F655">
      <w:pPr>
        <w:rPr>
          <w:rFonts w:hint="default" w:ascii="Times New Roman" w:hAnsi="Times New Roman" w:cs="Times New Roman"/>
          <w:sz w:val="24"/>
          <w:szCs w:val="24"/>
          <w:lang w:val="en-US"/>
        </w:rPr>
      </w:pPr>
    </w:p>
    <w:p w14:paraId="5ADD25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 What feasible guidelines are available from the healthcare industry for assessing the psychological and physiological factors of older adults?</w:t>
      </w:r>
    </w:p>
    <w:p w14:paraId="1914C289">
      <w:pPr>
        <w:rPr>
          <w:rFonts w:hint="default" w:ascii="Times New Roman" w:hAnsi="Times New Roman" w:cs="Times New Roman"/>
          <w:sz w:val="24"/>
          <w:szCs w:val="24"/>
          <w:lang w:val="en-US"/>
        </w:rPr>
      </w:pPr>
    </w:p>
    <w:p w14:paraId="47F315EE">
      <w:pPr>
        <w:jc w:val="both"/>
        <w:rPr>
          <w:rFonts w:hint="default" w:ascii="Times New Roman Regular" w:hAnsi="Times New Roman Regular" w:cs="Times New Roman Regular"/>
          <w:sz w:val="24"/>
          <w:szCs w:val="24"/>
          <w:lang w:val="en-US"/>
        </w:rPr>
      </w:pPr>
      <w:r>
        <w:rPr>
          <w:rFonts w:hint="default" w:ascii="Times New Roman" w:hAnsi="Times New Roman" w:cs="Times New Roman"/>
          <w:sz w:val="24"/>
          <w:szCs w:val="24"/>
          <w:lang w:val="en-US"/>
        </w:rPr>
        <w:t xml:space="preserve">The questionnaire results support the possibility of developing a methodology that can be used to develop guidelines for other hospitals in the future. The implementation of the questionnaire revealed other types of problems and highlighted key issues, reinforcing the view that wayfinding is a </w:t>
      </w:r>
      <w:r>
        <w:rPr>
          <w:rFonts w:hint="default" w:ascii="Times New Roman Regular" w:hAnsi="Times New Roman Regular" w:cs="Times New Roman Regular"/>
          <w:sz w:val="24"/>
          <w:szCs w:val="24"/>
          <w:lang w:val="en-US"/>
        </w:rPr>
        <w:t>complex problem that should be studied using multidisciplinary knowledge and experience. Acknowledgments: Participants provided assistance in developing the wayfinding questionnaire. Conflict of Interest Statement: The authors declare that they have no potential conflicts of interest in the research, authorship, and/or publication of this paper.</w:t>
      </w:r>
    </w:p>
    <w:p w14:paraId="334A8F41">
      <w:pPr>
        <w:jc w:val="both"/>
        <w:rPr>
          <w:rFonts w:hint="default" w:ascii="Times New Roman Regular" w:hAnsi="Times New Roman Regular" w:cs="Times New Roman Regular"/>
          <w:sz w:val="24"/>
          <w:szCs w:val="24"/>
          <w:lang w:val="en-US"/>
        </w:rPr>
      </w:pPr>
    </w:p>
    <w:p w14:paraId="67D55B99">
      <w:pPr>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Interview transcript compilation</w:t>
      </w:r>
    </w:p>
    <w:p w14:paraId="6BEF5A2F">
      <w:pPr>
        <w:jc w:val="both"/>
        <w:rPr>
          <w:rFonts w:hint="default" w:ascii="Times New Roman Regular" w:hAnsi="Times New Roman Regular" w:cs="Times New Roman Regular"/>
          <w:b/>
          <w:bCs/>
          <w:sz w:val="24"/>
          <w:szCs w:val="24"/>
          <w:lang w:val="en-US"/>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69"/>
        <w:gridCol w:w="2211"/>
        <w:gridCol w:w="2168"/>
        <w:gridCol w:w="3918"/>
      </w:tblGrid>
      <w:tr w14:paraId="6E5D3627">
        <w:trPr>
          <w:tblHeader/>
        </w:trPr>
        <w:tc>
          <w:tcPr>
            <w:tcW w:w="87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9FDED96">
            <w:pPr>
              <w:keepNext w:val="0"/>
              <w:keepLines w:val="0"/>
              <w:widowControl/>
              <w:suppressLineNumbers w:val="0"/>
              <w:jc w:val="both"/>
              <w:rPr>
                <w:rFonts w:hint="default" w:ascii="Times New Roman Regular" w:hAnsi="Times New Roman Regular" w:cs="Times New Roman Regular"/>
                <w:b/>
                <w:bCs/>
                <w:sz w:val="24"/>
                <w:szCs w:val="24"/>
              </w:rPr>
            </w:pPr>
            <w:r>
              <w:rPr>
                <w:rFonts w:hint="default" w:ascii="Times New Roman Regular" w:hAnsi="Times New Roman Regular" w:eastAsia="宋体" w:cs="Times New Roman Regular"/>
                <w:b/>
                <w:bCs/>
                <w:kern w:val="0"/>
                <w:sz w:val="24"/>
                <w:szCs w:val="24"/>
                <w:bdr w:val="none" w:color="auto" w:sz="0" w:space="0"/>
                <w:lang w:val="en-US" w:eastAsia="zh-CN" w:bidi="ar"/>
              </w:rPr>
              <w:t>Preference</w:t>
            </w:r>
          </w:p>
        </w:tc>
        <w:tc>
          <w:tcPr>
            <w:tcW w:w="109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9FFE781">
            <w:pPr>
              <w:keepNext w:val="0"/>
              <w:keepLines w:val="0"/>
              <w:widowControl/>
              <w:suppressLineNumbers w:val="0"/>
              <w:jc w:val="both"/>
              <w:rPr>
                <w:rFonts w:hint="default" w:ascii="Times New Roman Regular" w:hAnsi="Times New Roman Regular" w:cs="Times New Roman Regular"/>
                <w:b/>
                <w:bCs/>
                <w:sz w:val="24"/>
                <w:szCs w:val="24"/>
              </w:rPr>
            </w:pPr>
            <w:r>
              <w:rPr>
                <w:rFonts w:hint="default" w:ascii="Times New Roman Regular" w:hAnsi="Times New Roman Regular" w:eastAsia="宋体" w:cs="Times New Roman Regular"/>
                <w:b/>
                <w:bCs/>
                <w:kern w:val="0"/>
                <w:sz w:val="24"/>
                <w:szCs w:val="24"/>
                <w:bdr w:val="none" w:color="auto" w:sz="0" w:space="0"/>
                <w:lang w:val="en-US" w:eastAsia="zh-CN" w:bidi="ar"/>
              </w:rPr>
              <w:t>Needs</w:t>
            </w:r>
          </w:p>
        </w:tc>
        <w:tc>
          <w:tcPr>
            <w:tcW w:w="107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BF9283D">
            <w:pPr>
              <w:keepNext w:val="0"/>
              <w:keepLines w:val="0"/>
              <w:widowControl/>
              <w:suppressLineNumbers w:val="0"/>
              <w:jc w:val="both"/>
              <w:rPr>
                <w:rFonts w:hint="default" w:ascii="Times New Roman Regular" w:hAnsi="Times New Roman Regular" w:cs="Times New Roman Regular"/>
                <w:b/>
                <w:bCs/>
                <w:sz w:val="24"/>
                <w:szCs w:val="24"/>
              </w:rPr>
            </w:pPr>
            <w:r>
              <w:rPr>
                <w:rFonts w:hint="default" w:ascii="Times New Roman Regular" w:hAnsi="Times New Roman Regular" w:eastAsia="宋体" w:cs="Times New Roman Regular"/>
                <w:b/>
                <w:bCs/>
                <w:kern w:val="0"/>
                <w:sz w:val="24"/>
                <w:szCs w:val="24"/>
                <w:bdr w:val="none" w:color="auto" w:sz="0" w:space="0"/>
                <w:lang w:val="en-US" w:eastAsia="zh-CN" w:bidi="ar"/>
              </w:rPr>
              <w:t>Appearance</w:t>
            </w:r>
          </w:p>
        </w:tc>
        <w:tc>
          <w:tcPr>
            <w:tcW w:w="194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8F8B82A">
            <w:pPr>
              <w:keepNext w:val="0"/>
              <w:keepLines w:val="0"/>
              <w:widowControl/>
              <w:suppressLineNumbers w:val="0"/>
              <w:jc w:val="both"/>
              <w:rPr>
                <w:rFonts w:hint="default" w:ascii="Times New Roman Regular" w:hAnsi="Times New Roman Regular" w:cs="Times New Roman Regular"/>
                <w:b/>
                <w:bCs/>
                <w:sz w:val="24"/>
                <w:szCs w:val="24"/>
              </w:rPr>
            </w:pPr>
            <w:r>
              <w:rPr>
                <w:rFonts w:hint="default" w:ascii="Times New Roman Regular" w:hAnsi="Times New Roman Regular" w:eastAsia="宋体" w:cs="Times New Roman Regular"/>
                <w:b/>
                <w:bCs/>
                <w:kern w:val="0"/>
                <w:sz w:val="24"/>
                <w:szCs w:val="24"/>
                <w:bdr w:val="none" w:color="auto" w:sz="0" w:space="0"/>
                <w:lang w:val="en-US" w:eastAsia="zh-CN" w:bidi="ar"/>
              </w:rPr>
              <w:t>Other</w:t>
            </w:r>
          </w:p>
        </w:tc>
      </w:tr>
      <w:tr w14:paraId="404CDD92">
        <w:tc>
          <w:tcPr>
            <w:tcW w:w="87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18FB7B0">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DynamicLinear/Filled acceptable</w:t>
            </w:r>
          </w:p>
        </w:tc>
        <w:tc>
          <w:tcPr>
            <w:tcW w:w="109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5BACF2F">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Simple and intuitiveEasy for the general public to understandUniversal recognizability</w:t>
            </w:r>
          </w:p>
        </w:tc>
        <w:tc>
          <w:tcPr>
            <w:tcW w:w="107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A8415CB">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BlueLight green and other calming colorsAvoid overly bright colors, such as red</w:t>
            </w:r>
          </w:p>
        </w:tc>
        <w:tc>
          <w:tcPr>
            <w:tcW w:w="194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BA923F3">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Dynamic signage is more eye-catching.When both static and dynamic signage are understandable, the characteristics of dynamic signage make it stand out more.</w:t>
            </w:r>
          </w:p>
        </w:tc>
      </w:tr>
      <w:tr w14:paraId="1758FBD1">
        <w:tc>
          <w:tcPr>
            <w:tcW w:w="87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CF9F709">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Dynamic preferredStatic acceptable</w:t>
            </w:r>
          </w:p>
        </w:tc>
        <w:tc>
          <w:tcPr>
            <w:tcW w:w="109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BFF3E98">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Clear and easy-to-understand signageQuick navigation function</w:t>
            </w:r>
          </w:p>
        </w:tc>
        <w:tc>
          <w:tcPr>
            <w:tcW w:w="107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AF7D57D">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Aesthetically pleasing</w:t>
            </w:r>
          </w:p>
        </w:tc>
        <w:tc>
          <w:tcPr>
            <w:tcW w:w="194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8749A5D">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Too much clutter and text reduce the usability</w:t>
            </w:r>
            <w:bookmarkStart w:id="0" w:name="_GoBack"/>
            <w:bookmarkEnd w:id="0"/>
            <w:r>
              <w:rPr>
                <w:rFonts w:hint="default" w:ascii="Times New Roman Regular" w:hAnsi="Times New Roman Regular" w:eastAsia="宋体" w:cs="Times New Roman Regular"/>
                <w:kern w:val="0"/>
                <w:sz w:val="24"/>
                <w:szCs w:val="24"/>
                <w:bdr w:val="none" w:color="auto" w:sz="0" w:space="0"/>
                <w:lang w:val="en-US" w:eastAsia="zh-CN" w:bidi="ar"/>
              </w:rPr>
              <w:t xml:space="preserve"> and effectiveness of signage.</w:t>
            </w:r>
          </w:p>
        </w:tc>
      </w:tr>
      <w:tr w14:paraId="557AE2DE">
        <w:tc>
          <w:tcPr>
            <w:tcW w:w="87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8D1AD4F">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DynamicFilled icons are easy to understand</w:t>
            </w:r>
          </w:p>
        </w:tc>
        <w:tc>
          <w:tcPr>
            <w:tcW w:w="109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044C3A2">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Quickly identify different areas, departments, and functions within the hospital</w:t>
            </w:r>
          </w:p>
        </w:tc>
        <w:tc>
          <w:tcPr>
            <w:tcW w:w="107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E8645AF">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Strong color contrast is needed</w:t>
            </w:r>
          </w:p>
        </w:tc>
        <w:tc>
          <w:tcPr>
            <w:tcW w:w="194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9582C45">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In emergency hospital environments, dynamic signage may not be efficient due to interpretation time; static signage may be more suitable due to its directness and immediacy.Directional icons are important at elevator or stairwell entrances without staff.</w:t>
            </w:r>
          </w:p>
        </w:tc>
      </w:tr>
      <w:tr w14:paraId="369B13A0">
        <w:tc>
          <w:tcPr>
            <w:tcW w:w="87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A90F9DB">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StaticLinear/Filled acceptable</w:t>
            </w:r>
          </w:p>
        </w:tc>
        <w:tc>
          <w:tcPr>
            <w:tcW w:w="109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79B2248">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Help patients quickly identify different areas, departments, and functions in the hospital, indexed and categorized according to the patient's journey logic</w:t>
            </w:r>
          </w:p>
        </w:tc>
        <w:tc>
          <w:tcPr>
            <w:tcW w:w="107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2AA59C2">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Clear color schemeFlat and symbolic designSimplest formImmediately clear</w:t>
            </w:r>
          </w:p>
        </w:tc>
        <w:tc>
          <w:tcPr>
            <w:tcW w:w="194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D97D657">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Compared to dynamic icons, static icons are a more concise way to convey information.Dynamic icons have stricter carrier requirements (requiring screens and power), which may limit their usage scenarios.Dynamic icons are more beneficial for emotional soothing.</w:t>
            </w:r>
          </w:p>
        </w:tc>
      </w:tr>
      <w:tr w14:paraId="0A84177C">
        <w:tc>
          <w:tcPr>
            <w:tcW w:w="87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A44BC48">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DynamicLinear/Filled acceptable</w:t>
            </w:r>
          </w:p>
        </w:tc>
        <w:tc>
          <w:tcPr>
            <w:tcW w:w="1098"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3EEE5E0">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Accuracy of content delivery</w:t>
            </w:r>
          </w:p>
        </w:tc>
        <w:tc>
          <w:tcPr>
            <w:tcW w:w="107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FDA33B0">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Consistent with the functionality and theme of the hospitalWhite/green/light blueAlmost no red or gray used</w:t>
            </w:r>
          </w:p>
        </w:tc>
        <w:tc>
          <w:tcPr>
            <w:tcW w:w="1946" w:type="pct"/>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2829A81">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Willing to accept and try dynamic icons.Signage design should be based on the hospital's function and theme; for example, children's hospitals are suitable for cartoon-style icons.</w:t>
            </w:r>
          </w:p>
        </w:tc>
      </w:tr>
    </w:tbl>
    <w:p w14:paraId="0A6220BB">
      <w:pPr>
        <w:jc w:val="both"/>
        <w:rPr>
          <w:rFonts w:hint="default" w:ascii="Times New Roman Regular" w:hAnsi="Times New Roman Regular" w:cs="Times New Roman Regular"/>
          <w:b/>
          <w:bCs/>
          <w:sz w:val="24"/>
          <w:szCs w:val="24"/>
          <w:lang w:val="en-US"/>
        </w:rPr>
      </w:pPr>
    </w:p>
    <w:p w14:paraId="56E11FF1">
      <w:pPr>
        <w:jc w:val="both"/>
        <w:rPr>
          <w:rFonts w:hint="default" w:ascii="Times New Roman Regular" w:hAnsi="Times New Roman Regular" w:cs="Times New Roman Regular"/>
          <w:b/>
          <w:bCs/>
          <w:sz w:val="24"/>
          <w:szCs w:val="24"/>
          <w:lang w:val="en-US"/>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7"/>
        <w:gridCol w:w="8079"/>
      </w:tblGrid>
      <w:tr w14:paraId="2468844D">
        <w:trPr>
          <w:tblHeader/>
        </w:trPr>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F15BB8D">
            <w:pPr>
              <w:keepNext w:val="0"/>
              <w:keepLines w:val="0"/>
              <w:widowControl/>
              <w:suppressLineNumbers w:val="0"/>
              <w:jc w:val="both"/>
              <w:rPr>
                <w:rFonts w:hint="default" w:ascii="Times New Roman Regular" w:hAnsi="Times New Roman Regular" w:cs="Times New Roman Regular"/>
                <w:b/>
                <w:bCs/>
                <w:sz w:val="24"/>
                <w:szCs w:val="24"/>
              </w:rPr>
            </w:pPr>
            <w:r>
              <w:rPr>
                <w:rFonts w:hint="default" w:ascii="Times New Roman Regular" w:hAnsi="Times New Roman Regular" w:eastAsia="宋体" w:cs="Times New Roman Regular"/>
                <w:b/>
                <w:bCs/>
                <w:kern w:val="0"/>
                <w:sz w:val="24"/>
                <w:szCs w:val="24"/>
                <w:bdr w:val="none" w:color="auto" w:sz="0" w:space="0"/>
                <w:lang w:val="en-US" w:eastAsia="zh-CN" w:bidi="ar"/>
              </w:rPr>
              <w:t>Category</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932FE01">
            <w:pPr>
              <w:keepNext w:val="0"/>
              <w:keepLines w:val="0"/>
              <w:widowControl/>
              <w:suppressLineNumbers w:val="0"/>
              <w:jc w:val="both"/>
              <w:rPr>
                <w:rFonts w:hint="default" w:ascii="Times New Roman Regular" w:hAnsi="Times New Roman Regular" w:cs="Times New Roman Regular"/>
                <w:b/>
                <w:bCs/>
                <w:sz w:val="24"/>
                <w:szCs w:val="24"/>
              </w:rPr>
            </w:pPr>
            <w:r>
              <w:rPr>
                <w:rFonts w:hint="default" w:ascii="Times New Roman Regular" w:hAnsi="Times New Roman Regular" w:eastAsia="宋体" w:cs="Times New Roman Regular"/>
                <w:b/>
                <w:bCs/>
                <w:kern w:val="0"/>
                <w:sz w:val="24"/>
                <w:szCs w:val="24"/>
                <w:bdr w:val="none" w:color="auto" w:sz="0" w:space="0"/>
                <w:lang w:val="en-US" w:eastAsia="zh-CN" w:bidi="ar"/>
              </w:rPr>
              <w:t>Requirements</w:t>
            </w:r>
          </w:p>
        </w:tc>
      </w:tr>
      <w:tr w14:paraId="718F5045">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22F1ACE">
            <w:pPr>
              <w:keepNext w:val="0"/>
              <w:keepLines w:val="0"/>
              <w:widowControl/>
              <w:suppressLineNumbers w:val="0"/>
              <w:jc w:val="both"/>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bdr w:val="none" w:color="auto" w:sz="0" w:space="0"/>
                <w:lang w:val="en-US" w:eastAsia="zh-CN" w:bidi="ar"/>
              </w:rPr>
              <w:t>Functional Needs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31BDA72">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Reduce wayfinding time; deliver accurate information</w:t>
            </w:r>
          </w:p>
        </w:tc>
      </w:tr>
      <w:tr w14:paraId="68339A25">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81242DA">
            <w:pPr>
              <w:keepNext w:val="0"/>
              <w:keepLines w:val="0"/>
              <w:widowControl/>
              <w:suppressLineNumbers w:val="0"/>
              <w:jc w:val="both"/>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bdr w:val="none" w:color="auto" w:sz="0" w:space="0"/>
                <w:lang w:val="en-US" w:eastAsia="zh-CN" w:bidi="ar"/>
              </w:rPr>
              <w:t>Perceptual Needs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F723739">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Match the theme of each department; alleviate negative emotions</w:t>
            </w:r>
          </w:p>
        </w:tc>
      </w:tr>
      <w:tr w14:paraId="4B5BA4B0">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AEEB716">
            <w:pPr>
              <w:keepNext w:val="0"/>
              <w:keepLines w:val="0"/>
              <w:widowControl/>
              <w:suppressLineNumbers w:val="0"/>
              <w:jc w:val="both"/>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bdr w:val="none" w:color="auto" w:sz="0" w:space="0"/>
                <w:lang w:val="en-US" w:eastAsia="zh-CN" w:bidi="ar"/>
              </w:rPr>
              <w:t>Cognitive Needs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7FE3198">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Clear and easy-to-understand visual representation; quick recognition of relevant information</w:t>
            </w:r>
          </w:p>
        </w:tc>
      </w:tr>
      <w:tr w14:paraId="1CB61326">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FF070D0">
            <w:pPr>
              <w:keepNext w:val="0"/>
              <w:keepLines w:val="0"/>
              <w:widowControl/>
              <w:suppressLineNumbers w:val="0"/>
              <w:jc w:val="both"/>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bdr w:val="none" w:color="auto" w:sz="0" w:space="0"/>
                <w:lang w:val="en-US" w:eastAsia="zh-CN" w:bidi="ar"/>
              </w:rPr>
              <w:t>Aesthetic Needs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AF42E4D">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Calming color palette; avoid overly bright or harsh colors</w:t>
            </w:r>
          </w:p>
        </w:tc>
      </w:tr>
      <w:tr w14:paraId="3EFE762B">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F1A4279">
            <w:pPr>
              <w:keepNext w:val="0"/>
              <w:keepLines w:val="0"/>
              <w:widowControl/>
              <w:suppressLineNumbers w:val="0"/>
              <w:jc w:val="both"/>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bdr w:val="none" w:color="auto" w:sz="0" w:space="0"/>
                <w:lang w:val="en-US" w:eastAsia="zh-CN" w:bidi="ar"/>
              </w:rPr>
              <w:t>Value Needs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049C722">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High intuitiveness; efficient information delivery</w:t>
            </w:r>
          </w:p>
        </w:tc>
      </w:tr>
      <w:tr w14:paraId="5DD7B47A">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F117239">
            <w:pPr>
              <w:keepNext w:val="0"/>
              <w:keepLines w:val="0"/>
              <w:widowControl/>
              <w:suppressLineNumbers w:val="0"/>
              <w:jc w:val="both"/>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bdr w:val="none" w:color="auto" w:sz="0" w:space="0"/>
                <w:lang w:val="en-US" w:eastAsia="zh-CN" w:bidi="ar"/>
              </w:rPr>
              <w:t>Feedback Needs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7DE26D4">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Clear and unambiguous signage</w:t>
            </w:r>
          </w:p>
        </w:tc>
      </w:tr>
      <w:tr w14:paraId="4ED04CCF">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626BB57">
            <w:pPr>
              <w:keepNext w:val="0"/>
              <w:keepLines w:val="0"/>
              <w:widowControl/>
              <w:suppressLineNumbers w:val="0"/>
              <w:jc w:val="both"/>
              <w:rPr>
                <w:rFonts w:hint="default" w:ascii="Times New Roman Regular" w:hAnsi="Times New Roman Regular" w:cs="Times New Roman Regular"/>
                <w:sz w:val="24"/>
                <w:szCs w:val="24"/>
              </w:rPr>
            </w:pPr>
            <w:r>
              <w:rPr>
                <w:rStyle w:val="4"/>
                <w:rFonts w:hint="default" w:ascii="Times New Roman Regular" w:hAnsi="Times New Roman Regular" w:eastAsia="宋体" w:cs="Times New Roman Regular"/>
                <w:kern w:val="0"/>
                <w:sz w:val="24"/>
                <w:szCs w:val="24"/>
                <w:bdr w:val="none" w:color="auto" w:sz="0" w:space="0"/>
                <w:lang w:val="en-US" w:eastAsia="zh-CN" w:bidi="ar"/>
              </w:rPr>
              <w:t>Usability Needs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327A4C9">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kern w:val="0"/>
                <w:sz w:val="24"/>
                <w:szCs w:val="24"/>
                <w:bdr w:val="none" w:color="auto" w:sz="0" w:space="0"/>
                <w:lang w:val="en-US" w:eastAsia="zh-CN" w:bidi="ar"/>
              </w:rPr>
              <w:t>Fast response speed; high adaptability to different scenarios</w:t>
            </w:r>
          </w:p>
        </w:tc>
      </w:tr>
    </w:tbl>
    <w:p w14:paraId="70B9AACA">
      <w:pPr>
        <w:rPr>
          <w:rFonts w:hint="default" w:ascii="Times New Roman Bold" w:hAnsi="Times New Roman Bold" w:cs="Times New Roman Bold"/>
          <w:b/>
          <w:bCs/>
          <w:sz w:val="24"/>
          <w:szCs w:val="24"/>
          <w:lang w:val="en-US"/>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C20A35"/>
    <w:rsid w:val="75C20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2026-06-14T18:39:00Z</dcterms:created>
  <dc:creator>shuang</dc:creator>
  <cp:lastModifiedBy>shuang</cp:lastModifiedBy>
  <dcterms:modified xsi:type="dcterms:W3CDTF">2026-06-14T18:43:10Z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7A96FF3D3EE19305F4842E6A7D263FEF_41</vt:lpwstr>
  </property>
</Properties>
</file>