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0F97A5" w14:textId="77777777" w:rsidR="002D3C84" w:rsidRPr="00FD16DE" w:rsidRDefault="00B35B63" w:rsidP="00FD16DE">
      <w:pPr>
        <w:pStyle w:val="ListParagraph"/>
        <w:numPr>
          <w:ilvl w:val="0"/>
          <w:numId w:val="7"/>
        </w:numPr>
        <w:rPr>
          <w:rFonts w:ascii="Arial" w:hAnsi="Arial" w:cs="Arial"/>
          <w:color w:val="242424"/>
          <w:sz w:val="24"/>
          <w:szCs w:val="24"/>
          <w:shd w:val="clear" w:color="auto" w:fill="FFFFFF"/>
        </w:rPr>
      </w:pPr>
      <w:r w:rsidRPr="00FD16DE">
        <w:rPr>
          <w:rFonts w:ascii="Arial" w:hAnsi="Arial" w:cs="Arial"/>
          <w:color w:val="242424"/>
          <w:sz w:val="24"/>
          <w:szCs w:val="24"/>
          <w:shd w:val="clear" w:color="auto" w:fill="FFFFFF"/>
        </w:rPr>
        <w:t>Does the malnourished child with improper </w:t>
      </w:r>
      <w:r w:rsidRPr="00FD16DE">
        <w:rPr>
          <w:rStyle w:val="marki9iz447kj"/>
          <w:rFonts w:ascii="Arial" w:hAnsi="Arial" w:cs="Arial"/>
          <w:color w:val="242424"/>
          <w:sz w:val="24"/>
          <w:szCs w:val="24"/>
          <w:bdr w:val="none" w:sz="0" w:space="0" w:color="auto" w:frame="1"/>
          <w:shd w:val="clear" w:color="auto" w:fill="FFFFFF"/>
        </w:rPr>
        <w:t>B</w:t>
      </w:r>
      <w:r w:rsidRPr="00FD16DE">
        <w:rPr>
          <w:rFonts w:ascii="Arial" w:hAnsi="Arial" w:cs="Arial"/>
          <w:color w:val="242424"/>
          <w:sz w:val="24"/>
          <w:szCs w:val="24"/>
          <w:shd w:val="clear" w:color="auto" w:fill="FFFFFF"/>
        </w:rPr>
        <w:t>ody water content affect the 50khz trunk impedance value?</w:t>
      </w:r>
    </w:p>
    <w:p w14:paraId="33395E86" w14:textId="77777777" w:rsidR="00B35B63" w:rsidRPr="00FD16DE" w:rsidRDefault="00B35B63">
      <w:pPr>
        <w:rPr>
          <w:rFonts w:ascii="Arial" w:hAnsi="Arial" w:cs="Arial"/>
          <w:sz w:val="24"/>
          <w:szCs w:val="24"/>
        </w:rPr>
      </w:pPr>
      <w:r w:rsidRPr="00FD16DE">
        <w:rPr>
          <w:rFonts w:ascii="Arial" w:hAnsi="Arial" w:cs="Arial"/>
          <w:sz w:val="24"/>
          <w:szCs w:val="24"/>
        </w:rPr>
        <w:t xml:space="preserve">Yes, a malnourished child with improper body water content significantly affects the </w:t>
      </w:r>
      <w:r w:rsidRPr="00FD16DE">
        <w:rPr>
          <w:rFonts w:ascii="Arial" w:hAnsi="Arial" w:cs="Arial"/>
          <w:b/>
          <w:bCs/>
          <w:sz w:val="24"/>
          <w:szCs w:val="24"/>
        </w:rPr>
        <w:t>50kHz trunk impedance value</w:t>
      </w:r>
      <w:r w:rsidRPr="00FD16DE">
        <w:rPr>
          <w:rFonts w:ascii="Arial" w:hAnsi="Arial" w:cs="Arial"/>
          <w:sz w:val="24"/>
          <w:szCs w:val="24"/>
        </w:rPr>
        <w:t>. In bioelectrical impedance analysis (BIA), impedance is the opposition to an electric current; because water and electrolytes are excellent conductors, changes in their volume and distribution directly alter this measurement.</w:t>
      </w:r>
    </w:p>
    <w:p w14:paraId="3AEC1365" w14:textId="77777777" w:rsidR="00B35B63" w:rsidRPr="00FD16DE" w:rsidRDefault="00B35B63" w:rsidP="00B35B63">
      <w:pPr>
        <w:pStyle w:val="NormalWeb"/>
        <w:rPr>
          <w:rFonts w:ascii="Arial" w:hAnsi="Arial" w:cs="Arial"/>
        </w:rPr>
      </w:pPr>
      <w:r w:rsidRPr="00FD16DE">
        <w:rPr>
          <w:rFonts w:ascii="Arial" w:hAnsi="Arial" w:cs="Arial"/>
        </w:rPr>
        <w:t>The trunk is a large, relatively short cylinder of the body. Even though it accounts for nearly 50% of total body weight, it contributes only a small fraction (about 10%) of total body impedance. Therefore, even minor changes in trunk fluid can cause noticeable shifts in the 50kHz impedance value.</w:t>
      </w:r>
    </w:p>
    <w:p w14:paraId="0DB0E5EE" w14:textId="77777777" w:rsidR="00B35B63" w:rsidRPr="00FD16DE" w:rsidRDefault="00B35B63" w:rsidP="00B35B6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D16DE">
        <w:rPr>
          <w:rFonts w:ascii="Arial" w:hAnsi="Arial" w:cs="Arial"/>
          <w:b/>
          <w:bCs/>
        </w:rPr>
        <w:t>Fluid Overload (</w:t>
      </w:r>
      <w:proofErr w:type="spellStart"/>
      <w:r w:rsidRPr="00FD16DE">
        <w:rPr>
          <w:rFonts w:ascii="Arial" w:hAnsi="Arial" w:cs="Arial"/>
          <w:b/>
          <w:bCs/>
        </w:rPr>
        <w:t>Oedematous</w:t>
      </w:r>
      <w:proofErr w:type="spellEnd"/>
      <w:r w:rsidRPr="00FD16DE">
        <w:rPr>
          <w:rFonts w:ascii="Arial" w:hAnsi="Arial" w:cs="Arial"/>
          <w:b/>
          <w:bCs/>
        </w:rPr>
        <w:t xml:space="preserve"> Malnutrition/Kwashiorkor):</w:t>
      </w:r>
      <w:r w:rsidRPr="00FD16DE">
        <w:rPr>
          <w:rFonts w:ascii="Arial" w:hAnsi="Arial" w:cs="Arial"/>
        </w:rPr>
        <w:t xml:space="preserve"> Children with nutritional </w:t>
      </w:r>
      <w:proofErr w:type="spellStart"/>
      <w:r w:rsidRPr="00FD16DE">
        <w:rPr>
          <w:rFonts w:ascii="Arial" w:hAnsi="Arial" w:cs="Arial"/>
        </w:rPr>
        <w:t>oedema</w:t>
      </w:r>
      <w:proofErr w:type="spellEnd"/>
      <w:r w:rsidRPr="00FD16DE">
        <w:rPr>
          <w:rFonts w:ascii="Arial" w:hAnsi="Arial" w:cs="Arial"/>
        </w:rPr>
        <w:t xml:space="preserve"> have high levels of extracellular water (ECW) in the trunk. Because water conducts electricity easily, </w:t>
      </w:r>
      <w:r w:rsidRPr="00FD16DE">
        <w:rPr>
          <w:rFonts w:ascii="Arial" w:hAnsi="Arial" w:cs="Arial"/>
          <w:b/>
          <w:bCs/>
        </w:rPr>
        <w:t>trunk impedance values will be significantly lower</w:t>
      </w:r>
      <w:r w:rsidRPr="00FD16DE">
        <w:rPr>
          <w:rFonts w:ascii="Arial" w:hAnsi="Arial" w:cs="Arial"/>
        </w:rPr>
        <w:t xml:space="preserve"> than normal.</w:t>
      </w:r>
    </w:p>
    <w:p w14:paraId="5671A5F0" w14:textId="77777777" w:rsidR="00B35B63" w:rsidRPr="00FD16DE" w:rsidRDefault="00B35B63" w:rsidP="00B35B6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D16DE">
        <w:rPr>
          <w:rFonts w:ascii="Arial" w:hAnsi="Arial" w:cs="Arial"/>
          <w:b/>
          <w:bCs/>
        </w:rPr>
        <w:t>Dehydration (Severe Wasting/Marasmus):</w:t>
      </w:r>
      <w:r w:rsidRPr="00FD16DE">
        <w:rPr>
          <w:rFonts w:ascii="Arial" w:hAnsi="Arial" w:cs="Arial"/>
        </w:rPr>
        <w:t xml:space="preserve"> In children with marasmus or severe wasting who are also dehydrated, the loss of total body water (TBW) increases the resistance to current. In these cases, </w:t>
      </w:r>
      <w:r w:rsidRPr="00FD16DE">
        <w:rPr>
          <w:rFonts w:ascii="Arial" w:hAnsi="Arial" w:cs="Arial"/>
          <w:b/>
          <w:bCs/>
        </w:rPr>
        <w:t>trunk impedance values will be significantly higher</w:t>
      </w:r>
      <w:r w:rsidRPr="00FD16DE">
        <w:rPr>
          <w:rFonts w:ascii="Arial" w:hAnsi="Arial" w:cs="Arial"/>
        </w:rPr>
        <w:t>.</w:t>
      </w:r>
    </w:p>
    <w:p w14:paraId="60F7D728" w14:textId="77777777" w:rsidR="00B35B63" w:rsidRDefault="00B35B63" w:rsidP="00B35B6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D16DE">
        <w:rPr>
          <w:rFonts w:ascii="Arial" w:hAnsi="Arial" w:cs="Arial"/>
          <w:b/>
          <w:bCs/>
        </w:rPr>
        <w:t>Tissue Loss:</w:t>
      </w:r>
      <w:r w:rsidRPr="00FD16DE">
        <w:rPr>
          <w:rFonts w:ascii="Arial" w:hAnsi="Arial" w:cs="Arial"/>
        </w:rPr>
        <w:t xml:space="preserve"> Malnutrition involves the loss of muscle mass (the primary reservoir for intracellular water). Less muscle means less conductive fluid, further increasing impedance.</w:t>
      </w:r>
    </w:p>
    <w:p w14:paraId="4264B489" w14:textId="77777777" w:rsidR="00B35B63" w:rsidRPr="00FD16DE" w:rsidRDefault="00B35B63">
      <w:pPr>
        <w:rPr>
          <w:rFonts w:ascii="Arial" w:hAnsi="Arial" w:cs="Arial"/>
          <w:sz w:val="24"/>
          <w:szCs w:val="24"/>
        </w:rPr>
      </w:pPr>
    </w:p>
    <w:p w14:paraId="2C6ED6EB" w14:textId="77777777" w:rsidR="00B35B63" w:rsidRPr="00FD16DE" w:rsidRDefault="00FD16DE">
      <w:pPr>
        <w:rPr>
          <w:rFonts w:ascii="Arial" w:hAnsi="Arial" w:cs="Arial"/>
          <w:sz w:val="24"/>
          <w:szCs w:val="24"/>
        </w:rPr>
      </w:pPr>
      <w:r w:rsidRPr="00FD16DE">
        <w:rPr>
          <w:rFonts w:ascii="Arial" w:hAnsi="Arial" w:cs="Arial"/>
          <w:color w:val="242424"/>
          <w:sz w:val="24"/>
          <w:szCs w:val="24"/>
          <w:shd w:val="clear" w:color="auto" w:fill="FFFFFF"/>
        </w:rPr>
        <w:t xml:space="preserve">2) Any studies supporting the validation criteria used (50 </w:t>
      </w:r>
      <w:proofErr w:type="spellStart"/>
      <w:r w:rsidRPr="00FD16DE">
        <w:rPr>
          <w:rFonts w:ascii="Arial" w:hAnsi="Arial" w:cs="Arial"/>
          <w:color w:val="242424"/>
          <w:sz w:val="24"/>
          <w:szCs w:val="24"/>
          <w:shd w:val="clear" w:color="auto" w:fill="FFFFFF"/>
        </w:rPr>
        <w:t>khz</w:t>
      </w:r>
      <w:proofErr w:type="spellEnd"/>
      <w:r w:rsidRPr="00FD16DE">
        <w:rPr>
          <w:rFonts w:ascii="Arial" w:hAnsi="Arial" w:cs="Arial"/>
          <w:color w:val="242424"/>
          <w:sz w:val="24"/>
          <w:szCs w:val="24"/>
          <w:shd w:val="clear" w:color="auto" w:fill="FFFFFF"/>
        </w:rPr>
        <w:t>) for checking the data validity? If yes, how can it still </w:t>
      </w:r>
      <w:r w:rsidRPr="00FD16DE">
        <w:rPr>
          <w:rStyle w:val="marki9iz447kj"/>
          <w:rFonts w:ascii="Arial" w:hAnsi="Arial" w:cs="Arial"/>
          <w:color w:val="242424"/>
          <w:sz w:val="24"/>
          <w:szCs w:val="24"/>
          <w:bdr w:val="none" w:sz="0" w:space="0" w:color="auto" w:frame="1"/>
          <w:shd w:val="clear" w:color="auto" w:fill="FFFFFF"/>
        </w:rPr>
        <w:t>b</w:t>
      </w:r>
      <w:r w:rsidRPr="00FD16DE">
        <w:rPr>
          <w:rFonts w:ascii="Arial" w:hAnsi="Arial" w:cs="Arial"/>
          <w:color w:val="242424"/>
          <w:sz w:val="24"/>
          <w:szCs w:val="24"/>
          <w:shd w:val="clear" w:color="auto" w:fill="FFFFFF"/>
        </w:rPr>
        <w:t>e considered for a malnourished child (MAM / SAM) as they have a poor hydration status and fat percentage?</w:t>
      </w:r>
    </w:p>
    <w:p w14:paraId="3337C578" w14:textId="77777777" w:rsidR="00B35B63" w:rsidRPr="00FD16DE" w:rsidRDefault="00B35B63" w:rsidP="00B35B63">
      <w:pPr>
        <w:pStyle w:val="NormalWeb"/>
        <w:rPr>
          <w:rFonts w:ascii="Arial" w:hAnsi="Arial" w:cs="Arial"/>
        </w:rPr>
      </w:pPr>
      <w:r w:rsidRPr="00FD16DE">
        <w:rPr>
          <w:rFonts w:ascii="Arial" w:hAnsi="Arial" w:cs="Arial"/>
        </w:rPr>
        <w:t xml:space="preserve">The 50 kHz frequency is the "gold standard" for Single-Frequency BIA (SFBIA) because it represents a point where the electrical current can </w:t>
      </w:r>
      <w:r w:rsidRPr="00FD16DE">
        <w:rPr>
          <w:rFonts w:ascii="Arial" w:hAnsi="Arial" w:cs="Arial"/>
          <w:b/>
          <w:bCs/>
        </w:rPr>
        <w:t>partially penetrate cell membranes</w:t>
      </w:r>
      <w:r w:rsidRPr="00FD16DE">
        <w:rPr>
          <w:rFonts w:ascii="Arial" w:hAnsi="Arial" w:cs="Arial"/>
        </w:rPr>
        <w:t>.</w:t>
      </w:r>
    </w:p>
    <w:p w14:paraId="7D9F6D19" w14:textId="77777777" w:rsidR="00B35B63" w:rsidRPr="00FD16DE" w:rsidRDefault="00B35B63" w:rsidP="00B35B63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D16DE">
        <w:rPr>
          <w:rFonts w:ascii="Arial" w:hAnsi="Arial" w:cs="Arial"/>
          <w:b/>
          <w:bCs/>
        </w:rPr>
        <w:t>The Cole Model:</w:t>
      </w:r>
      <w:r w:rsidRPr="00FD16DE">
        <w:rPr>
          <w:rFonts w:ascii="Arial" w:hAnsi="Arial" w:cs="Arial"/>
        </w:rPr>
        <w:t xml:space="preserve"> As discussed in the paper you linked (PMC10140124), 50 kHz is often very close to the </w:t>
      </w:r>
      <w:r w:rsidRPr="00FD16DE">
        <w:rPr>
          <w:rFonts w:ascii="Arial" w:hAnsi="Arial" w:cs="Arial"/>
          <w:b/>
          <w:bCs/>
        </w:rPr>
        <w:t>Characteristic Frequency (</w:t>
      </w:r>
      <w:r w:rsidRPr="00FD16DE">
        <w:rPr>
          <w:rStyle w:val="math-inline"/>
          <w:rFonts w:ascii="Arial" w:hAnsi="Arial" w:cs="Arial"/>
          <w:b/>
          <w:bCs/>
        </w:rPr>
        <w:t>$</w:t>
      </w:r>
      <w:proofErr w:type="spellStart"/>
      <w:r w:rsidRPr="00FD16DE">
        <w:rPr>
          <w:rStyle w:val="math-inline"/>
          <w:rFonts w:ascii="Arial" w:hAnsi="Arial" w:cs="Arial"/>
          <w:b/>
          <w:bCs/>
        </w:rPr>
        <w:t>f_c</w:t>
      </w:r>
      <w:proofErr w:type="spellEnd"/>
      <w:r w:rsidRPr="00FD16DE">
        <w:rPr>
          <w:rStyle w:val="math-inline"/>
          <w:rFonts w:ascii="Arial" w:hAnsi="Arial" w:cs="Arial"/>
          <w:b/>
          <w:bCs/>
        </w:rPr>
        <w:t>$</w:t>
      </w:r>
      <w:r w:rsidRPr="00FD16DE">
        <w:rPr>
          <w:rFonts w:ascii="Arial" w:hAnsi="Arial" w:cs="Arial"/>
          <w:b/>
          <w:bCs/>
        </w:rPr>
        <w:t>)</w:t>
      </w:r>
      <w:r w:rsidRPr="00FD16DE">
        <w:rPr>
          <w:rFonts w:ascii="Arial" w:hAnsi="Arial" w:cs="Arial"/>
        </w:rPr>
        <w:t xml:space="preserve"> in humans. At this frequency, the Reactance (</w:t>
      </w:r>
      <w:r w:rsidRPr="00FD16DE">
        <w:rPr>
          <w:rStyle w:val="math-inline"/>
          <w:rFonts w:ascii="Arial" w:hAnsi="Arial" w:cs="Arial"/>
        </w:rPr>
        <w:t>$</w:t>
      </w:r>
      <w:proofErr w:type="spellStart"/>
      <w:r w:rsidRPr="00FD16DE">
        <w:rPr>
          <w:rStyle w:val="math-inline"/>
          <w:rFonts w:ascii="Arial" w:hAnsi="Arial" w:cs="Arial"/>
        </w:rPr>
        <w:t>X_c</w:t>
      </w:r>
      <w:proofErr w:type="spellEnd"/>
      <w:r w:rsidRPr="00FD16DE">
        <w:rPr>
          <w:rStyle w:val="math-inline"/>
          <w:rFonts w:ascii="Arial" w:hAnsi="Arial" w:cs="Arial"/>
        </w:rPr>
        <w:t>$</w:t>
      </w:r>
      <w:r w:rsidRPr="00FD16DE">
        <w:rPr>
          <w:rFonts w:ascii="Arial" w:hAnsi="Arial" w:cs="Arial"/>
        </w:rPr>
        <w:t xml:space="preserve">) is near its maximum, allowing for the best possible calculation of the </w:t>
      </w:r>
      <w:r w:rsidRPr="00FD16DE">
        <w:rPr>
          <w:rFonts w:ascii="Arial" w:hAnsi="Arial" w:cs="Arial"/>
          <w:b/>
          <w:bCs/>
        </w:rPr>
        <w:t>Phase Angle (</w:t>
      </w:r>
      <w:proofErr w:type="spellStart"/>
      <w:r w:rsidRPr="00FD16DE">
        <w:rPr>
          <w:rFonts w:ascii="Arial" w:hAnsi="Arial" w:cs="Arial"/>
          <w:b/>
          <w:bCs/>
        </w:rPr>
        <w:t>PhA</w:t>
      </w:r>
      <w:proofErr w:type="spellEnd"/>
      <w:r w:rsidRPr="00FD16DE">
        <w:rPr>
          <w:rFonts w:ascii="Arial" w:hAnsi="Arial" w:cs="Arial"/>
          <w:b/>
          <w:bCs/>
        </w:rPr>
        <w:t>)</w:t>
      </w:r>
      <w:r w:rsidRPr="00FD16DE">
        <w:rPr>
          <w:rFonts w:ascii="Arial" w:hAnsi="Arial" w:cs="Arial"/>
        </w:rPr>
        <w:t>.</w:t>
      </w:r>
    </w:p>
    <w:p w14:paraId="6829567C" w14:textId="77777777" w:rsidR="00B35B63" w:rsidRPr="00FD16DE" w:rsidRDefault="00B35B63" w:rsidP="00B35B63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D16DE">
        <w:rPr>
          <w:rFonts w:ascii="Arial" w:hAnsi="Arial" w:cs="Arial"/>
          <w:b/>
          <w:bCs/>
        </w:rPr>
        <w:t>Validation Studies:</w:t>
      </w:r>
      <w:r w:rsidRPr="00FD16DE">
        <w:rPr>
          <w:rFonts w:ascii="Arial" w:hAnsi="Arial" w:cs="Arial"/>
        </w:rPr>
        <w:t xml:space="preserve"> Most predictive equations for Lean Body Mass (LBM) were developed and validated at 50 kHz because it provides a reliable balance between measuring extracellular fluid and reflecting cellular mass.</w:t>
      </w:r>
    </w:p>
    <w:p w14:paraId="14E7BD60" w14:textId="77777777" w:rsidR="00B35B63" w:rsidRPr="00FD16DE" w:rsidRDefault="00B35B63" w:rsidP="00B35B63">
      <w:pPr>
        <w:pStyle w:val="NormalWeb"/>
        <w:rPr>
          <w:rFonts w:ascii="Arial" w:hAnsi="Arial" w:cs="Arial"/>
        </w:rPr>
      </w:pPr>
      <w:r w:rsidRPr="00FD16DE">
        <w:rPr>
          <w:rFonts w:ascii="Arial" w:hAnsi="Arial" w:cs="Arial"/>
        </w:rPr>
        <w:t>Even though hydration is abnormal in MAM/SAM, the validation criterion at 50 kHz is not used to “confirm normal physiology.” It is used to confirm that:</w:t>
      </w:r>
    </w:p>
    <w:p w14:paraId="1958B5B0" w14:textId="77777777" w:rsidR="00B35B63" w:rsidRPr="00FD16DE" w:rsidRDefault="00B35B63" w:rsidP="00B35B63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lastRenderedPageBreak/>
        <w:t>The measurement was technically sound</w:t>
      </w:r>
    </w:p>
    <w:p w14:paraId="7B3EE20C" w14:textId="77777777" w:rsidR="00B35B63" w:rsidRPr="00FD16DE" w:rsidRDefault="00B35B63" w:rsidP="00B35B63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Electrodes were properly placed</w:t>
      </w:r>
    </w:p>
    <w:p w14:paraId="3672E0A5" w14:textId="77777777" w:rsidR="00B35B63" w:rsidRPr="00FD16DE" w:rsidRDefault="00B35B63" w:rsidP="00B35B63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No major movement artifact occurred</w:t>
      </w:r>
    </w:p>
    <w:p w14:paraId="7020DE33" w14:textId="77777777" w:rsidR="00B35B63" w:rsidRPr="00FD16DE" w:rsidRDefault="00B35B63" w:rsidP="00B35B63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Current transmission occurred correctly</w:t>
      </w:r>
    </w:p>
    <w:p w14:paraId="37F93693" w14:textId="77777777" w:rsidR="00B35B63" w:rsidRPr="00FD16DE" w:rsidRDefault="00B35B63" w:rsidP="00B35B63">
      <w:pPr>
        <w:pStyle w:val="NormalWeb"/>
        <w:rPr>
          <w:rFonts w:ascii="Arial" w:hAnsi="Arial" w:cs="Arial"/>
        </w:rPr>
      </w:pPr>
      <w:proofErr w:type="gramStart"/>
      <w:r w:rsidRPr="00FD16DE">
        <w:rPr>
          <w:rFonts w:ascii="Arial" w:hAnsi="Arial" w:cs="Arial"/>
        </w:rPr>
        <w:t>So</w:t>
      </w:r>
      <w:proofErr w:type="gramEnd"/>
      <w:r w:rsidRPr="00FD16DE">
        <w:rPr>
          <w:rFonts w:ascii="Arial" w:hAnsi="Arial" w:cs="Arial"/>
        </w:rPr>
        <w:t xml:space="preserve"> the frequency remains valid as a </w:t>
      </w:r>
      <w:r w:rsidRPr="00FD16DE">
        <w:rPr>
          <w:rStyle w:val="Strong"/>
          <w:rFonts w:ascii="Arial" w:hAnsi="Arial" w:cs="Arial"/>
        </w:rPr>
        <w:t>technical reliability checkpoint</w:t>
      </w:r>
      <w:r w:rsidRPr="00FD16DE">
        <w:rPr>
          <w:rFonts w:ascii="Arial" w:hAnsi="Arial" w:cs="Arial"/>
        </w:rPr>
        <w:t>, even if body composition interpretation requires caution in malnourished populations.</w:t>
      </w:r>
    </w:p>
    <w:p w14:paraId="6EAF7C8B" w14:textId="77777777" w:rsidR="00B35B63" w:rsidRPr="00FD16DE" w:rsidRDefault="00B35B63" w:rsidP="00B35B63">
      <w:pPr>
        <w:pStyle w:val="NormalWeb"/>
        <w:rPr>
          <w:rFonts w:ascii="Arial" w:hAnsi="Arial" w:cs="Arial"/>
        </w:rPr>
      </w:pPr>
      <w:r w:rsidRPr="00FD16DE">
        <w:rPr>
          <w:rFonts w:ascii="Arial" w:hAnsi="Arial" w:cs="Arial"/>
        </w:rPr>
        <w:t>In short:</w:t>
      </w:r>
      <w:r w:rsidRPr="00FD16DE">
        <w:rPr>
          <w:rFonts w:ascii="Arial" w:hAnsi="Arial" w:cs="Arial"/>
        </w:rPr>
        <w:br/>
        <w:t xml:space="preserve"> Hydration affects impedance values</w:t>
      </w:r>
      <w:r w:rsidRPr="00FD16DE">
        <w:rPr>
          <w:rFonts w:ascii="Arial" w:hAnsi="Arial" w:cs="Arial"/>
        </w:rPr>
        <w:br/>
        <w:t xml:space="preserve"> But 50 kHz remains appropriate for checking measurement validity</w:t>
      </w:r>
      <w:r w:rsidRPr="00FD16DE">
        <w:rPr>
          <w:rFonts w:ascii="Arial" w:hAnsi="Arial" w:cs="Arial"/>
        </w:rPr>
        <w:br/>
        <w:t xml:space="preserve"> Interpretation of fat mass and lean mass must still consider altered hydration</w:t>
      </w:r>
    </w:p>
    <w:p w14:paraId="71EB56A3" w14:textId="77777777" w:rsidR="00B35B63" w:rsidRPr="00FD16DE" w:rsidRDefault="00B35B63">
      <w:pPr>
        <w:rPr>
          <w:rFonts w:ascii="Arial" w:hAnsi="Arial" w:cs="Arial"/>
          <w:sz w:val="24"/>
          <w:szCs w:val="24"/>
        </w:rPr>
      </w:pPr>
    </w:p>
    <w:p w14:paraId="6C67A040" w14:textId="77777777" w:rsidR="00B35B63" w:rsidRPr="00FD16DE" w:rsidRDefault="00FD16DE">
      <w:pPr>
        <w:rPr>
          <w:rFonts w:ascii="Arial" w:hAnsi="Arial" w:cs="Arial"/>
          <w:sz w:val="24"/>
          <w:szCs w:val="24"/>
        </w:rPr>
      </w:pPr>
      <w:r w:rsidRPr="00FD16DE">
        <w:rPr>
          <w:rFonts w:ascii="Arial" w:hAnsi="Arial" w:cs="Arial"/>
          <w:color w:val="242424"/>
          <w:sz w:val="24"/>
          <w:szCs w:val="24"/>
          <w:shd w:val="clear" w:color="auto" w:fill="FFFFFF"/>
        </w:rPr>
        <w:t> 3) As per our observation, the data that was valid had a phase angle value of zero. How can that </w:t>
      </w:r>
      <w:r w:rsidRPr="00FD16DE">
        <w:rPr>
          <w:rStyle w:val="marki9iz447kj"/>
          <w:rFonts w:ascii="Arial" w:hAnsi="Arial" w:cs="Arial"/>
          <w:color w:val="242424"/>
          <w:sz w:val="24"/>
          <w:szCs w:val="24"/>
          <w:bdr w:val="none" w:sz="0" w:space="0" w:color="auto" w:frame="1"/>
          <w:shd w:val="clear" w:color="auto" w:fill="FFFFFF"/>
        </w:rPr>
        <w:t>b</w:t>
      </w:r>
      <w:r w:rsidRPr="00FD16DE">
        <w:rPr>
          <w:rFonts w:ascii="Arial" w:hAnsi="Arial" w:cs="Arial"/>
          <w:color w:val="242424"/>
          <w:sz w:val="24"/>
          <w:szCs w:val="24"/>
          <w:shd w:val="clear" w:color="auto" w:fill="FFFFFF"/>
        </w:rPr>
        <w:t>e justifiable?</w:t>
      </w:r>
    </w:p>
    <w:p w14:paraId="5E7BACF6" w14:textId="77777777" w:rsidR="00B35B63" w:rsidRPr="00FD16DE" w:rsidRDefault="00B35B63" w:rsidP="00B35B63">
      <w:pPr>
        <w:pStyle w:val="NormalWeb"/>
        <w:rPr>
          <w:rFonts w:ascii="Arial" w:hAnsi="Arial" w:cs="Arial"/>
        </w:rPr>
      </w:pPr>
      <w:r w:rsidRPr="00FD16DE">
        <w:rPr>
          <w:rFonts w:ascii="Arial" w:hAnsi="Arial" w:cs="Arial"/>
        </w:rPr>
        <w:t>A phase angle of zero at 50 kHz is physiologically unlikely in a living subject.</w:t>
      </w:r>
    </w:p>
    <w:p w14:paraId="49A740FE" w14:textId="77777777" w:rsidR="00B35B63" w:rsidRPr="00FD16DE" w:rsidRDefault="00B35B63" w:rsidP="00B35B63">
      <w:pPr>
        <w:pStyle w:val="NormalWeb"/>
        <w:rPr>
          <w:rFonts w:ascii="Arial" w:hAnsi="Arial" w:cs="Arial"/>
        </w:rPr>
      </w:pPr>
      <w:r w:rsidRPr="00FD16DE">
        <w:rPr>
          <w:rFonts w:ascii="Arial" w:hAnsi="Arial" w:cs="Arial"/>
        </w:rPr>
        <w:t>Phase angle is calculated from:</w:t>
      </w:r>
    </w:p>
    <w:p w14:paraId="30753222" w14:textId="77777777" w:rsidR="00B35B63" w:rsidRPr="00FD16DE" w:rsidRDefault="00B35B63" w:rsidP="00B35B6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Reactance (</w:t>
      </w:r>
      <w:proofErr w:type="spellStart"/>
      <w:r w:rsidRPr="00FD16DE">
        <w:rPr>
          <w:rFonts w:ascii="Arial" w:hAnsi="Arial" w:cs="Arial"/>
        </w:rPr>
        <w:t>Xc</w:t>
      </w:r>
      <w:proofErr w:type="spellEnd"/>
      <w:r w:rsidRPr="00FD16DE">
        <w:rPr>
          <w:rFonts w:ascii="Arial" w:hAnsi="Arial" w:cs="Arial"/>
        </w:rPr>
        <w:t>)</w:t>
      </w:r>
    </w:p>
    <w:p w14:paraId="1B10FE5F" w14:textId="77777777" w:rsidR="00B35B63" w:rsidRPr="00FD16DE" w:rsidRDefault="00B35B63" w:rsidP="00B35B6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Resistance (R)</w:t>
      </w:r>
    </w:p>
    <w:p w14:paraId="75FB48F1" w14:textId="77777777" w:rsidR="00B35B63" w:rsidRPr="00FD16DE" w:rsidRDefault="00B35B63" w:rsidP="00B35B63">
      <w:pPr>
        <w:pStyle w:val="NormalWeb"/>
        <w:rPr>
          <w:rFonts w:ascii="Arial" w:hAnsi="Arial" w:cs="Arial"/>
        </w:rPr>
      </w:pPr>
      <w:r w:rsidRPr="00FD16DE">
        <w:rPr>
          <w:rFonts w:ascii="Arial" w:hAnsi="Arial" w:cs="Arial"/>
        </w:rPr>
        <w:t>If phase angle is zero, it means:</w:t>
      </w:r>
    </w:p>
    <w:p w14:paraId="442A3BDD" w14:textId="77777777" w:rsidR="00B35B63" w:rsidRPr="00FD16DE" w:rsidRDefault="00B35B63" w:rsidP="00B35B63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Reactance = 0</w:t>
      </w:r>
      <w:r w:rsidRPr="00FD16DE">
        <w:rPr>
          <w:rFonts w:ascii="Arial" w:hAnsi="Arial" w:cs="Arial"/>
        </w:rPr>
        <w:br/>
        <w:t>or</w:t>
      </w:r>
    </w:p>
    <w:p w14:paraId="23475FEF" w14:textId="77777777" w:rsidR="00B35B63" w:rsidRPr="00FD16DE" w:rsidRDefault="00B35B63" w:rsidP="00B35B63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Reactance was not recorded</w:t>
      </w:r>
    </w:p>
    <w:p w14:paraId="043814B7" w14:textId="77777777" w:rsidR="00B35B63" w:rsidRPr="00FD16DE" w:rsidRDefault="00B35B63" w:rsidP="00B35B63">
      <w:pPr>
        <w:pStyle w:val="NormalWeb"/>
        <w:rPr>
          <w:rFonts w:ascii="Arial" w:hAnsi="Arial" w:cs="Arial"/>
        </w:rPr>
      </w:pPr>
      <w:r w:rsidRPr="00FD16DE">
        <w:rPr>
          <w:rFonts w:ascii="Arial" w:hAnsi="Arial" w:cs="Arial"/>
        </w:rPr>
        <w:t xml:space="preserve">In the case of devices like the </w:t>
      </w:r>
      <w:proofErr w:type="spellStart"/>
      <w:r w:rsidRPr="00FD16DE">
        <w:rPr>
          <w:rStyle w:val="whitespace-normal"/>
          <w:rFonts w:ascii="Arial" w:hAnsi="Arial" w:cs="Arial"/>
        </w:rPr>
        <w:t>InBody</w:t>
      </w:r>
      <w:proofErr w:type="spellEnd"/>
      <w:r w:rsidRPr="00FD16DE">
        <w:rPr>
          <w:rStyle w:val="whitespace-normal"/>
          <w:rFonts w:ascii="Arial" w:hAnsi="Arial" w:cs="Arial"/>
        </w:rPr>
        <w:t xml:space="preserve"> S10</w:t>
      </w:r>
      <w:r w:rsidRPr="00FD16DE">
        <w:rPr>
          <w:rFonts w:ascii="Arial" w:hAnsi="Arial" w:cs="Arial"/>
        </w:rPr>
        <w:t>, phase angle will show as zero if:</w:t>
      </w:r>
    </w:p>
    <w:p w14:paraId="767F6F7E" w14:textId="77777777" w:rsidR="00B35B63" w:rsidRPr="00FD16DE" w:rsidRDefault="00B35B63" w:rsidP="00B35B63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The device was not in research mode</w:t>
      </w:r>
    </w:p>
    <w:p w14:paraId="11E52BC3" w14:textId="77777777" w:rsidR="00B35B63" w:rsidRPr="00FD16DE" w:rsidRDefault="00B35B63" w:rsidP="00B35B63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Reactance measurement was not activated</w:t>
      </w:r>
    </w:p>
    <w:p w14:paraId="1FCC9C67" w14:textId="77777777" w:rsidR="00B35B63" w:rsidRPr="00FD16DE" w:rsidRDefault="00B35B63" w:rsidP="00B35B63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The parameter was not exported in that testing configuration</w:t>
      </w:r>
    </w:p>
    <w:p w14:paraId="0798D69D" w14:textId="77777777" w:rsidR="00B35B63" w:rsidRPr="00FD16DE" w:rsidRDefault="00B35B63" w:rsidP="00B35B63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D16DE">
        <w:rPr>
          <w:rFonts w:ascii="Arial" w:hAnsi="Arial" w:cs="Arial"/>
        </w:rPr>
        <w:t>Software settings suppressed that output</w:t>
      </w:r>
    </w:p>
    <w:p w14:paraId="0D6E0B8C" w14:textId="77777777" w:rsidR="00B35B63" w:rsidRPr="00FD16DE" w:rsidRDefault="00B35B63">
      <w:pPr>
        <w:rPr>
          <w:rFonts w:ascii="Arial" w:hAnsi="Arial" w:cs="Arial"/>
          <w:sz w:val="24"/>
          <w:szCs w:val="24"/>
        </w:rPr>
      </w:pPr>
    </w:p>
    <w:p w14:paraId="743F72F4" w14:textId="77777777" w:rsidR="00FD16DE" w:rsidRPr="00FD16DE" w:rsidRDefault="00FD16DE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412A01A9" w14:textId="77777777" w:rsidR="00FD16DE" w:rsidRPr="00FD16DE" w:rsidRDefault="00FD16DE">
      <w:pPr>
        <w:rPr>
          <w:rFonts w:ascii="Arial" w:hAnsi="Arial" w:cs="Arial"/>
          <w:sz w:val="24"/>
          <w:szCs w:val="24"/>
        </w:rPr>
      </w:pPr>
    </w:p>
    <w:p w14:paraId="038E9687" w14:textId="77777777" w:rsidR="00FD16DE" w:rsidRPr="00FD16DE" w:rsidRDefault="00FD16DE">
      <w:pPr>
        <w:rPr>
          <w:rFonts w:ascii="Arial" w:hAnsi="Arial" w:cs="Arial"/>
          <w:sz w:val="24"/>
          <w:szCs w:val="24"/>
        </w:rPr>
      </w:pPr>
      <w:r w:rsidRPr="00FD16DE">
        <w:rPr>
          <w:rFonts w:ascii="Arial" w:hAnsi="Arial" w:cs="Arial"/>
          <w:color w:val="242424"/>
          <w:sz w:val="24"/>
          <w:szCs w:val="24"/>
          <w:shd w:val="clear" w:color="auto" w:fill="FFFFFF"/>
        </w:rPr>
        <w:t>4) Why can't we use phase angle and </w:t>
      </w:r>
      <w:r w:rsidRPr="00FD16DE">
        <w:rPr>
          <w:rStyle w:val="markd812g709v"/>
          <w:rFonts w:ascii="Arial" w:hAnsi="Arial" w:cs="Arial"/>
          <w:color w:val="242424"/>
          <w:sz w:val="24"/>
          <w:szCs w:val="24"/>
          <w:bdr w:val="none" w:sz="0" w:space="0" w:color="auto" w:frame="1"/>
          <w:shd w:val="clear" w:color="auto" w:fill="FFFFFF"/>
        </w:rPr>
        <w:t>r</w:t>
      </w:r>
      <w:r w:rsidRPr="00FD16DE">
        <w:rPr>
          <w:rFonts w:ascii="Arial" w:hAnsi="Arial" w:cs="Arial"/>
          <w:color w:val="242424"/>
          <w:sz w:val="24"/>
          <w:szCs w:val="24"/>
          <w:shd w:val="clear" w:color="auto" w:fill="FFFFFF"/>
        </w:rPr>
        <w:t>eactance as a valid measure for checking the data?</w:t>
      </w:r>
    </w:p>
    <w:p w14:paraId="10315C43" w14:textId="77777777" w:rsidR="00B35B63" w:rsidRPr="00FD16DE" w:rsidRDefault="00B35B63">
      <w:pPr>
        <w:rPr>
          <w:rFonts w:ascii="Arial" w:hAnsi="Arial" w:cs="Arial"/>
          <w:sz w:val="24"/>
          <w:szCs w:val="24"/>
        </w:rPr>
      </w:pPr>
      <w:r w:rsidRPr="00FD16DE">
        <w:rPr>
          <w:rFonts w:ascii="Arial" w:hAnsi="Arial" w:cs="Arial"/>
          <w:b/>
          <w:bCs/>
          <w:sz w:val="24"/>
          <w:szCs w:val="24"/>
        </w:rPr>
        <w:lastRenderedPageBreak/>
        <w:t>Reactance alone cannot validate data quality</w:t>
      </w:r>
      <w:r w:rsidRPr="00FD16DE">
        <w:rPr>
          <w:rFonts w:ascii="Arial" w:hAnsi="Arial" w:cs="Arial"/>
          <w:sz w:val="24"/>
          <w:szCs w:val="24"/>
        </w:rPr>
        <w:t xml:space="preserve"> because it is a measure of cell membrane capacity, not an indicator of the device's technical performance. In malnourished children (MAM/SAM), reactance is naturally low due to damaged cell membranes and severe muscle wasting; if you used low reactance as a reason to reject data, you would be accidentally deleting the very children you are trying to study. To validate data, you must look at </w:t>
      </w:r>
      <w:r w:rsidRPr="00FD16DE">
        <w:rPr>
          <w:rFonts w:ascii="Arial" w:hAnsi="Arial" w:cs="Arial"/>
          <w:b/>
          <w:bCs/>
          <w:sz w:val="24"/>
          <w:szCs w:val="24"/>
        </w:rPr>
        <w:t>Resistance and Reactance together</w:t>
      </w:r>
      <w:r w:rsidRPr="00FD16DE">
        <w:rPr>
          <w:rFonts w:ascii="Arial" w:hAnsi="Arial" w:cs="Arial"/>
          <w:sz w:val="24"/>
          <w:szCs w:val="24"/>
        </w:rPr>
        <w:t xml:space="preserve"> (the Impedance Vector) to ensure the electrical signal is consistent, rather than relying on one value that is biologically expected to be abnormal in this population.</w:t>
      </w:r>
    </w:p>
    <w:p w14:paraId="50AD380D" w14:textId="77777777" w:rsidR="00FD16DE" w:rsidRPr="00FD16DE" w:rsidRDefault="00FD16DE">
      <w:pPr>
        <w:rPr>
          <w:rFonts w:ascii="Arial" w:hAnsi="Arial" w:cs="Arial"/>
          <w:sz w:val="24"/>
          <w:szCs w:val="24"/>
        </w:rPr>
      </w:pPr>
    </w:p>
    <w:sectPr w:rsidR="00FD16DE" w:rsidRPr="00FD1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8100F"/>
    <w:multiLevelType w:val="multilevel"/>
    <w:tmpl w:val="93B8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67225"/>
    <w:multiLevelType w:val="hybridMultilevel"/>
    <w:tmpl w:val="DE807E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CBC"/>
    <w:multiLevelType w:val="multilevel"/>
    <w:tmpl w:val="6EE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C7770"/>
    <w:multiLevelType w:val="multilevel"/>
    <w:tmpl w:val="B00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B7804"/>
    <w:multiLevelType w:val="multilevel"/>
    <w:tmpl w:val="138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77228"/>
    <w:multiLevelType w:val="multilevel"/>
    <w:tmpl w:val="715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6524B"/>
    <w:multiLevelType w:val="multilevel"/>
    <w:tmpl w:val="B166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63"/>
    <w:rsid w:val="000821B6"/>
    <w:rsid w:val="002D3C84"/>
    <w:rsid w:val="00B35B63"/>
    <w:rsid w:val="00C55203"/>
    <w:rsid w:val="00FD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37E1"/>
  <w15:chartTrackingRefBased/>
  <w15:docId w15:val="{10958974-4B1A-4F96-9590-6E38C3E6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i9iz447kj">
    <w:name w:val="marki9iz447kj"/>
    <w:basedOn w:val="DefaultParagraphFont"/>
    <w:rsid w:val="00B35B63"/>
  </w:style>
  <w:style w:type="paragraph" w:styleId="NormalWeb">
    <w:name w:val="Normal (Web)"/>
    <w:basedOn w:val="Normal"/>
    <w:uiPriority w:val="99"/>
    <w:semiHidden/>
    <w:unhideWhenUsed/>
    <w:rsid w:val="00B35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B35B63"/>
  </w:style>
  <w:style w:type="character" w:styleId="Strong">
    <w:name w:val="Strong"/>
    <w:basedOn w:val="DefaultParagraphFont"/>
    <w:uiPriority w:val="22"/>
    <w:qFormat/>
    <w:rsid w:val="00B35B63"/>
    <w:rPr>
      <w:b/>
      <w:bCs/>
    </w:rPr>
  </w:style>
  <w:style w:type="character" w:customStyle="1" w:styleId="whitespace-normal">
    <w:name w:val="whitespace-normal"/>
    <w:basedOn w:val="DefaultParagraphFont"/>
    <w:rsid w:val="00B35B63"/>
  </w:style>
  <w:style w:type="character" w:customStyle="1" w:styleId="markd812g709v">
    <w:name w:val="markd812g709v"/>
    <w:basedOn w:val="DefaultParagraphFont"/>
    <w:rsid w:val="00FD16DE"/>
  </w:style>
  <w:style w:type="paragraph" w:styleId="ListParagraph">
    <w:name w:val="List Paragraph"/>
    <w:basedOn w:val="Normal"/>
    <w:uiPriority w:val="34"/>
    <w:qFormat/>
    <w:rsid w:val="00FD1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4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D42C5E06049C0418F6BA80E4DDD693D" ma:contentTypeVersion="10" ma:contentTypeDescription="새 문서를 만듭니다." ma:contentTypeScope="" ma:versionID="bbaa5895a7aaa144ea778cf500a0e330">
  <xsd:schema xmlns:xsd="http://www.w3.org/2001/XMLSchema" xmlns:xs="http://www.w3.org/2001/XMLSchema" xmlns:p="http://schemas.microsoft.com/office/2006/metadata/properties" xmlns:ns3="ca080657-3426-4774-821e-73c75b3ebcef" targetNamespace="http://schemas.microsoft.com/office/2006/metadata/properties" ma:root="true" ma:fieldsID="2ebcfd3fd42802a99ab41ebe98ed2b01" ns3:_="">
    <xsd:import namespace="ca080657-3426-4774-821e-73c75b3ebc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80657-3426-4774-821e-73c75b3ebc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080657-3426-4774-821e-73c75b3ebce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A0A5F-C21B-407A-9694-BB4F75F5E8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80657-3426-4774-821e-73c75b3ebc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8254C7-D6B5-4258-BC6F-835C279F3616}">
  <ds:schemaRefs>
    <ds:schemaRef ds:uri="http://schemas.openxmlformats.org/package/2006/metadata/core-properties"/>
    <ds:schemaRef ds:uri="http://purl.org/dc/dcmitype/"/>
    <ds:schemaRef ds:uri="http://www.w3.org/XML/1998/namespace"/>
    <ds:schemaRef ds:uri="ca080657-3426-4774-821e-73c75b3ebcef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CC75EB4-9489-4D34-BC7F-46C5FBDA55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Khedekar</dc:creator>
  <cp:keywords/>
  <dc:description/>
  <cp:lastModifiedBy>Shrutika Khedekar</cp:lastModifiedBy>
  <cp:revision>3</cp:revision>
  <dcterms:created xsi:type="dcterms:W3CDTF">2026-02-18T11:03:00Z</dcterms:created>
  <dcterms:modified xsi:type="dcterms:W3CDTF">2026-03-12T04:58:00Z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0x0101003D42C5E06049C0418F6BA80E4DDD693D</vt:lpwstr>
  </property>
</Properties>
</file>