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AE753" w14:textId="77777777" w:rsidR="00045BF5" w:rsidRPr="00D15C8D" w:rsidRDefault="00045BF5" w:rsidP="00045BF5">
      <w:pPr>
        <w:jc w:val="center"/>
        <w:rPr>
          <w:bCs/>
          <w:sz w:val="28"/>
          <w:szCs w:val="28"/>
        </w:rPr>
      </w:pPr>
      <w:r w:rsidRPr="00312C01">
        <w:rPr>
          <w:sz w:val="28"/>
        </w:rPr>
        <w:t>Министерство науки и высшего образования Российской Федерации</w:t>
      </w:r>
      <w:r w:rsidRPr="00D15C8D">
        <w:rPr>
          <w:bCs/>
          <w:color w:val="000000"/>
          <w:sz w:val="28"/>
          <w:szCs w:val="28"/>
        </w:rPr>
        <w:br/>
      </w:r>
      <w:r w:rsidRPr="00D15C8D">
        <w:rPr>
          <w:bCs/>
          <w:sz w:val="28"/>
          <w:szCs w:val="28"/>
        </w:rPr>
        <w:t>Федеральное государственное автономное образовательное</w:t>
      </w:r>
      <w:r w:rsidRPr="00D15C8D">
        <w:rPr>
          <w:bCs/>
          <w:sz w:val="28"/>
          <w:szCs w:val="28"/>
        </w:rPr>
        <w:br/>
        <w:t>учреждение высшего образования</w:t>
      </w:r>
      <w:r w:rsidRPr="00D15C8D">
        <w:rPr>
          <w:bCs/>
          <w:sz w:val="28"/>
          <w:szCs w:val="28"/>
        </w:rPr>
        <w:br/>
        <w:t xml:space="preserve">«Самарский национальный исследовательский университет </w:t>
      </w:r>
      <w:r w:rsidRPr="00D15C8D">
        <w:rPr>
          <w:bCs/>
          <w:sz w:val="28"/>
          <w:szCs w:val="28"/>
        </w:rPr>
        <w:br/>
        <w:t>имени академика С.П. Королева»</w:t>
      </w:r>
    </w:p>
    <w:p w14:paraId="38395E81" w14:textId="77777777" w:rsidR="00045BF5" w:rsidRPr="00D15C8D" w:rsidRDefault="00045BF5" w:rsidP="00045BF5">
      <w:pPr>
        <w:shd w:val="clear" w:color="auto" w:fill="FFFFFF"/>
        <w:jc w:val="center"/>
        <w:rPr>
          <w:color w:val="000000"/>
          <w:sz w:val="28"/>
          <w:szCs w:val="28"/>
        </w:rPr>
      </w:pPr>
    </w:p>
    <w:p w14:paraId="0BEB3E61" w14:textId="77777777" w:rsidR="00045BF5" w:rsidRPr="00D15C8D" w:rsidRDefault="00045BF5" w:rsidP="00045BF5">
      <w:pPr>
        <w:shd w:val="clear" w:color="auto" w:fill="FFFFFF"/>
        <w:jc w:val="center"/>
        <w:rPr>
          <w:color w:val="000000"/>
          <w:sz w:val="28"/>
          <w:szCs w:val="28"/>
        </w:rPr>
      </w:pPr>
      <w:r w:rsidRPr="0023513F">
        <w:rPr>
          <w:color w:val="000000"/>
          <w:sz w:val="28"/>
          <w:szCs w:val="28"/>
        </w:rPr>
        <w:t xml:space="preserve">Институт </w:t>
      </w:r>
      <w:r w:rsidRPr="00D15C8D">
        <w:rPr>
          <w:color w:val="000000"/>
          <w:sz w:val="28"/>
          <w:szCs w:val="28"/>
        </w:rPr>
        <w:t xml:space="preserve">информатики и </w:t>
      </w:r>
      <w:r>
        <w:rPr>
          <w:color w:val="000000"/>
          <w:sz w:val="28"/>
          <w:szCs w:val="28"/>
        </w:rPr>
        <w:t>кибернетики</w:t>
      </w:r>
    </w:p>
    <w:p w14:paraId="5AC4B59A" w14:textId="77777777" w:rsidR="00045BF5" w:rsidRPr="00D15C8D" w:rsidRDefault="00045BF5" w:rsidP="00045BF5">
      <w:pPr>
        <w:shd w:val="clear" w:color="auto" w:fill="FFFFFF"/>
        <w:tabs>
          <w:tab w:val="left" w:leader="underscore" w:pos="1680"/>
        </w:tabs>
        <w:jc w:val="center"/>
        <w:rPr>
          <w:sz w:val="28"/>
          <w:szCs w:val="28"/>
        </w:rPr>
      </w:pPr>
      <w:r w:rsidRPr="00D15C8D">
        <w:rPr>
          <w:color w:val="000000"/>
          <w:sz w:val="28"/>
          <w:szCs w:val="28"/>
        </w:rPr>
        <w:br/>
        <w:t>Кафедра технической кибернетики</w:t>
      </w:r>
    </w:p>
    <w:p w14:paraId="4777AEC9" w14:textId="77777777" w:rsidR="00045BF5" w:rsidRDefault="00045BF5" w:rsidP="00045BF5">
      <w:pPr>
        <w:widowControl w:val="0"/>
        <w:suppressAutoHyphens/>
        <w:spacing w:line="360" w:lineRule="auto"/>
        <w:jc w:val="center"/>
        <w:rPr>
          <w:rFonts w:eastAsia="DejaVu Sans" w:cs="Lohit Hindi"/>
          <w:b/>
          <w:kern w:val="1"/>
          <w:sz w:val="28"/>
          <w:szCs w:val="28"/>
          <w:lang w:eastAsia="hi-IN" w:bidi="hi-IN"/>
        </w:rPr>
      </w:pPr>
    </w:p>
    <w:p w14:paraId="557926B1" w14:textId="77777777" w:rsidR="00045BF5" w:rsidRPr="00D15C8D" w:rsidRDefault="00045BF5" w:rsidP="00045BF5">
      <w:pPr>
        <w:widowControl w:val="0"/>
        <w:suppressAutoHyphens/>
        <w:spacing w:line="360" w:lineRule="auto"/>
        <w:jc w:val="center"/>
        <w:rPr>
          <w:rFonts w:eastAsia="DejaVu Sans" w:cs="Lohit Hindi"/>
          <w:b/>
          <w:kern w:val="1"/>
          <w:sz w:val="28"/>
          <w:szCs w:val="28"/>
          <w:lang w:eastAsia="hi-IN" w:bidi="hi-IN"/>
        </w:rPr>
      </w:pPr>
      <w:r>
        <w:rPr>
          <w:rFonts w:eastAsia="DejaVu Sans" w:cs="Lohit Hindi"/>
          <w:b/>
          <w:kern w:val="1"/>
          <w:sz w:val="28"/>
          <w:szCs w:val="28"/>
          <w:lang w:eastAsia="hi-IN" w:bidi="hi-IN"/>
        </w:rPr>
        <w:t xml:space="preserve">Отчёт о </w:t>
      </w:r>
      <w:r w:rsidRPr="00D15C8D">
        <w:rPr>
          <w:rFonts w:eastAsia="DejaVu Sans" w:cs="Lohit Hindi"/>
          <w:b/>
          <w:kern w:val="1"/>
          <w:sz w:val="28"/>
          <w:szCs w:val="28"/>
          <w:lang w:eastAsia="hi-IN" w:bidi="hi-IN"/>
        </w:rPr>
        <w:t>научно-исследовательской работ</w:t>
      </w:r>
      <w:r>
        <w:rPr>
          <w:rFonts w:eastAsia="DejaVu Sans" w:cs="Lohit Hindi"/>
          <w:b/>
          <w:kern w:val="1"/>
          <w:sz w:val="28"/>
          <w:szCs w:val="28"/>
          <w:lang w:eastAsia="hi-IN" w:bidi="hi-IN"/>
        </w:rPr>
        <w:t>е</w:t>
      </w:r>
    </w:p>
    <w:p w14:paraId="23CE2DB1" w14:textId="77777777" w:rsidR="00045BF5" w:rsidRPr="00D15C8D" w:rsidRDefault="00045BF5" w:rsidP="00045BF5">
      <w:pPr>
        <w:widowControl w:val="0"/>
        <w:suppressAutoHyphens/>
        <w:spacing w:line="360" w:lineRule="auto"/>
        <w:jc w:val="center"/>
        <w:rPr>
          <w:rFonts w:eastAsia="DejaVu Sans" w:cs="Lohit Hindi"/>
          <w:b/>
          <w:kern w:val="1"/>
          <w:sz w:val="28"/>
          <w:szCs w:val="28"/>
          <w:lang w:eastAsia="hi-IN" w:bidi="hi-IN"/>
        </w:rPr>
      </w:pPr>
      <w:r w:rsidRPr="00D15C8D">
        <w:rPr>
          <w:rFonts w:eastAsia="DejaVu Sans" w:cs="Lohit Hindi"/>
          <w:b/>
          <w:kern w:val="1"/>
          <w:sz w:val="28"/>
          <w:szCs w:val="28"/>
          <w:lang w:eastAsia="hi-IN" w:bidi="hi-IN"/>
        </w:rPr>
        <w:t>бакалавра</w:t>
      </w:r>
    </w:p>
    <w:p w14:paraId="37BBAD87" w14:textId="0DD471B8" w:rsidR="00045BF5" w:rsidRPr="009E12A2" w:rsidRDefault="00045BF5" w:rsidP="00045BF5">
      <w:pPr>
        <w:widowControl w:val="0"/>
        <w:suppressAutoHyphens/>
        <w:spacing w:line="360" w:lineRule="auto"/>
        <w:jc w:val="center"/>
        <w:rPr>
          <w:rFonts w:eastAsia="DejaVu Sans" w:cs="Lohit Hindi"/>
          <w:b/>
          <w:kern w:val="1"/>
          <w:sz w:val="28"/>
          <w:szCs w:val="28"/>
          <w:lang w:eastAsia="hi-IN" w:bidi="hi-IN"/>
        </w:rPr>
      </w:pPr>
      <w:r>
        <w:rPr>
          <w:rFonts w:eastAsia="DejaVu Sans" w:cs="Lohit Hindi"/>
          <w:b/>
          <w:kern w:val="1"/>
          <w:sz w:val="28"/>
          <w:szCs w:val="28"/>
          <w:lang w:eastAsia="hi-IN" w:bidi="hi-IN"/>
        </w:rPr>
        <w:t xml:space="preserve">Семестр </w:t>
      </w:r>
      <w:r w:rsidR="00BA658F">
        <w:rPr>
          <w:rFonts w:eastAsia="DejaVu Sans" w:cs="Lohit Hindi"/>
          <w:b/>
          <w:kern w:val="1"/>
          <w:sz w:val="28"/>
          <w:szCs w:val="28"/>
          <w:lang w:eastAsia="hi-IN" w:bidi="hi-IN"/>
        </w:rPr>
        <w:t>6</w:t>
      </w:r>
    </w:p>
    <w:p w14:paraId="35FCDFCC" w14:textId="77777777" w:rsidR="00045BF5" w:rsidRPr="00D15C8D" w:rsidRDefault="00045BF5" w:rsidP="00045BF5">
      <w:pPr>
        <w:widowControl w:val="0"/>
        <w:tabs>
          <w:tab w:val="left" w:pos="8190"/>
        </w:tabs>
        <w:suppressAutoHyphens/>
        <w:spacing w:line="360" w:lineRule="auto"/>
        <w:rPr>
          <w:rFonts w:eastAsia="DejaVu Sans" w:cs="Lohit Hindi"/>
          <w:kern w:val="1"/>
          <w:sz w:val="28"/>
          <w:szCs w:val="28"/>
          <w:lang w:eastAsia="hi-IN" w:bidi="hi-IN"/>
        </w:rPr>
      </w:pPr>
      <w:r w:rsidRPr="00D15C8D">
        <w:rPr>
          <w:rFonts w:eastAsia="DejaVu Sans" w:cs="Lohit Hindi"/>
          <w:kern w:val="1"/>
          <w:sz w:val="28"/>
          <w:szCs w:val="28"/>
          <w:lang w:eastAsia="hi-IN" w:bidi="hi-IN"/>
        </w:rPr>
        <w:t xml:space="preserve">Направление подготовки: 01.03.02 Прикладная математика и информатика: </w:t>
      </w:r>
      <w:r w:rsidRPr="00D15C8D">
        <w:rPr>
          <w:rFonts w:eastAsia="DejaVu Sans" w:cs="Lohit Hindi"/>
          <w:kern w:val="1"/>
          <w:sz w:val="28"/>
          <w:szCs w:val="28"/>
          <w:lang w:eastAsia="hi-IN" w:bidi="hi-IN"/>
        </w:rPr>
        <w:br/>
        <w:t>Профиль "Компьютерные науки"</w:t>
      </w:r>
    </w:p>
    <w:p w14:paraId="41226116" w14:textId="20DC93DB" w:rsidR="00045BF5" w:rsidRPr="00045BF5" w:rsidRDefault="00045BF5" w:rsidP="00045BF5">
      <w:pPr>
        <w:widowControl w:val="0"/>
        <w:tabs>
          <w:tab w:val="left" w:pos="1701"/>
          <w:tab w:val="left" w:pos="9638"/>
        </w:tabs>
        <w:suppressAutoHyphens/>
        <w:spacing w:line="360" w:lineRule="auto"/>
        <w:rPr>
          <w:rFonts w:eastAsia="DejaVu Sans" w:cs="Lohit Hindi"/>
          <w:kern w:val="2"/>
          <w:sz w:val="28"/>
          <w:szCs w:val="28"/>
          <w:lang w:eastAsia="hi-IN" w:bidi="hi-IN"/>
        </w:rPr>
      </w:pPr>
      <w:r w:rsidRPr="00A966B0">
        <w:rPr>
          <w:rFonts w:eastAsia="DejaVu Sans" w:cs="Lohit Hindi"/>
          <w:kern w:val="2"/>
          <w:sz w:val="28"/>
          <w:szCs w:val="28"/>
          <w:lang w:eastAsia="hi-IN" w:bidi="hi-IN"/>
        </w:rPr>
        <w:t xml:space="preserve">Студент  </w:t>
      </w:r>
      <w:r w:rsidRPr="00045BF5">
        <w:rPr>
          <w:rFonts w:eastAsia="DejaVu Sans" w:cs="Lohit Hindi"/>
          <w:i/>
          <w:kern w:val="2"/>
          <w:sz w:val="28"/>
          <w:szCs w:val="28"/>
          <w:u w:val="single"/>
          <w:lang w:eastAsia="hi-IN" w:bidi="hi-IN"/>
        </w:rPr>
        <w:tab/>
      </w:r>
    </w:p>
    <w:p w14:paraId="5EF369DF" w14:textId="77777777" w:rsidR="00045BF5" w:rsidRPr="00045BF5" w:rsidRDefault="00045BF5" w:rsidP="00045BF5">
      <w:pPr>
        <w:widowControl w:val="0"/>
        <w:tabs>
          <w:tab w:val="left" w:pos="1701"/>
          <w:tab w:val="left" w:pos="9638"/>
        </w:tabs>
        <w:suppressAutoHyphens/>
        <w:spacing w:line="360" w:lineRule="auto"/>
        <w:rPr>
          <w:rFonts w:eastAsia="DejaVu Sans" w:cs="Lohit Hindi"/>
          <w:kern w:val="1"/>
          <w:sz w:val="28"/>
          <w:szCs w:val="28"/>
          <w:lang w:eastAsia="hi-IN" w:bidi="hi-IN"/>
        </w:rPr>
      </w:pPr>
      <w:r w:rsidRPr="00045BF5">
        <w:rPr>
          <w:sz w:val="28"/>
          <w:szCs w:val="28"/>
        </w:rPr>
        <w:t xml:space="preserve">группы </w:t>
      </w:r>
      <w:r w:rsidRPr="00045BF5">
        <w:rPr>
          <w:rFonts w:eastAsia="DejaVu Sans" w:cs="Lohit Hindi"/>
          <w:i/>
          <w:kern w:val="2"/>
          <w:sz w:val="28"/>
          <w:szCs w:val="28"/>
          <w:u w:val="single"/>
          <w:lang w:eastAsia="hi-IN" w:bidi="hi-IN"/>
        </w:rPr>
        <w:tab/>
        <w:t>6301 – 010302</w:t>
      </w:r>
      <w:r w:rsidRPr="00045BF5">
        <w:rPr>
          <w:rFonts w:eastAsia="DejaVu Sans" w:cs="Lohit Hindi"/>
          <w:i/>
          <w:kern w:val="2"/>
          <w:sz w:val="28"/>
          <w:szCs w:val="28"/>
          <w:u w:val="single"/>
          <w:lang w:val="en-US" w:eastAsia="hi-IN" w:bidi="hi-IN"/>
        </w:rPr>
        <w:t>D</w:t>
      </w:r>
      <w:r w:rsidRPr="00045BF5">
        <w:rPr>
          <w:rFonts w:eastAsia="DejaVu Sans" w:cs="Lohit Hindi"/>
          <w:i/>
          <w:kern w:val="2"/>
          <w:sz w:val="28"/>
          <w:szCs w:val="28"/>
          <w:u w:val="single"/>
          <w:lang w:eastAsia="hi-IN" w:bidi="hi-IN"/>
        </w:rPr>
        <w:tab/>
      </w:r>
    </w:p>
    <w:p w14:paraId="3B318AE5" w14:textId="031CBA28" w:rsidR="00045BF5" w:rsidRPr="00045BF5" w:rsidRDefault="00045BF5" w:rsidP="00045BF5">
      <w:pPr>
        <w:widowControl w:val="0"/>
        <w:suppressAutoHyphens/>
        <w:spacing w:line="360" w:lineRule="auto"/>
        <w:ind w:right="-569"/>
        <w:rPr>
          <w:rFonts w:eastAsia="DejaVu Sans" w:cs="Lohit Hindi"/>
          <w:i/>
          <w:kern w:val="2"/>
          <w:sz w:val="28"/>
          <w:szCs w:val="28"/>
          <w:u w:val="single"/>
          <w:lang w:eastAsia="hi-IN" w:bidi="hi-IN"/>
        </w:rPr>
      </w:pPr>
      <w:r w:rsidRPr="009E12A2">
        <w:rPr>
          <w:rFonts w:eastAsia="DejaVu Sans" w:cs="Lohit Hindi"/>
          <w:kern w:val="1"/>
          <w:sz w:val="28"/>
          <w:szCs w:val="28"/>
          <w:lang w:eastAsia="hi-IN" w:bidi="hi-IN"/>
        </w:rPr>
        <w:t xml:space="preserve">Тема научно исследовательской работы: </w:t>
      </w:r>
      <w:r>
        <w:rPr>
          <w:rFonts w:eastAsia="DejaVu Sans" w:cs="Lohit Hindi"/>
          <w:kern w:val="1"/>
          <w:sz w:val="28"/>
          <w:szCs w:val="28"/>
          <w:lang w:eastAsia="hi-IN" w:bidi="hi-IN"/>
        </w:rPr>
        <w:t xml:space="preserve"> </w:t>
      </w:r>
      <w:r w:rsidRPr="00045BF5">
        <w:rPr>
          <w:rFonts w:eastAsia="DejaVu Sans" w:cs="Lohit Hindi"/>
          <w:i/>
          <w:kern w:val="2"/>
          <w:sz w:val="28"/>
          <w:szCs w:val="28"/>
          <w:u w:val="single"/>
          <w:lang w:eastAsia="hi-IN" w:bidi="hi-IN"/>
        </w:rPr>
        <w:t>«</w:t>
      </w:r>
      <w:r w:rsidR="00DF57A0" w:rsidRPr="00DF57A0">
        <w:rPr>
          <w:rFonts w:eastAsia="DejaVu Sans" w:cs="Lohit Hindi"/>
          <w:i/>
          <w:iCs/>
          <w:kern w:val="2"/>
          <w:sz w:val="28"/>
          <w:szCs w:val="28"/>
          <w:u w:val="single"/>
          <w:lang w:eastAsia="hi-IN" w:bidi="hi-IN"/>
        </w:rPr>
        <w:t>Исследование методов повышения качества обучения нейронных сетей в задачах компьютерного зрения</w:t>
      </w:r>
      <w:r w:rsidRPr="00045BF5">
        <w:rPr>
          <w:rFonts w:eastAsia="DejaVu Sans" w:cs="Lohit Hindi"/>
          <w:i/>
          <w:kern w:val="2"/>
          <w:sz w:val="28"/>
          <w:szCs w:val="28"/>
          <w:u w:val="single"/>
          <w:lang w:eastAsia="hi-IN" w:bidi="hi-IN"/>
        </w:rPr>
        <w:t xml:space="preserve">»                          </w:t>
      </w:r>
      <w:r>
        <w:rPr>
          <w:rFonts w:eastAsia="DejaVu Sans" w:cs="Lohit Hindi"/>
          <w:i/>
          <w:kern w:val="2"/>
          <w:sz w:val="28"/>
          <w:szCs w:val="28"/>
          <w:u w:val="single"/>
          <w:lang w:eastAsia="hi-IN" w:bidi="hi-IN"/>
        </w:rPr>
        <w:t xml:space="preserve"> </w:t>
      </w:r>
    </w:p>
    <w:p w14:paraId="76AA48D5" w14:textId="653ADD14" w:rsidR="00045BF5" w:rsidRPr="00045BF5" w:rsidRDefault="00045BF5" w:rsidP="00045BF5">
      <w:pPr>
        <w:widowControl w:val="0"/>
        <w:tabs>
          <w:tab w:val="right" w:leader="underscore" w:pos="9356"/>
        </w:tabs>
        <w:suppressAutoHyphens/>
        <w:spacing w:line="360" w:lineRule="auto"/>
        <w:ind w:right="-285"/>
        <w:rPr>
          <w:rFonts w:eastAsia="DejaVu Sans" w:cs="Lohit Hindi"/>
          <w:kern w:val="1"/>
          <w:sz w:val="28"/>
          <w:szCs w:val="28"/>
          <w:lang w:eastAsia="hi-IN" w:bidi="hi-IN"/>
        </w:rPr>
      </w:pPr>
      <w:r>
        <w:rPr>
          <w:rFonts w:eastAsia="DejaVu Sans" w:cs="Lohit Hindi"/>
          <w:kern w:val="1"/>
          <w:sz w:val="28"/>
          <w:szCs w:val="28"/>
          <w:lang w:eastAsia="hi-IN" w:bidi="hi-IN"/>
        </w:rPr>
        <w:t xml:space="preserve">Научный руководитель </w:t>
      </w:r>
      <w:r w:rsidR="00DF57A0" w:rsidRPr="00DF57A0">
        <w:rPr>
          <w:rFonts w:eastAsia="DejaVu Sans" w:cs="Lohit Hindi"/>
          <w:i/>
          <w:iCs/>
          <w:kern w:val="2"/>
          <w:sz w:val="28"/>
          <w:szCs w:val="28"/>
          <w:u w:val="single"/>
          <w:lang w:eastAsia="hi-IN" w:bidi="hi-IN"/>
        </w:rPr>
        <w:t>Парингер Рустам Александрович, к.т.н., доцент кафедры технической кибернетики Самарского Университета</w:t>
      </w:r>
    </w:p>
    <w:p w14:paraId="7DB904D1" w14:textId="77777777" w:rsidR="00045BF5" w:rsidRPr="009E12A2" w:rsidRDefault="00045BF5" w:rsidP="00045BF5">
      <w:pPr>
        <w:widowControl w:val="0"/>
        <w:suppressAutoHyphens/>
        <w:jc w:val="center"/>
        <w:rPr>
          <w:rFonts w:eastAsia="DejaVu Sans" w:cs="Lohit Hindi"/>
          <w:b/>
          <w:kern w:val="1"/>
          <w:sz w:val="28"/>
          <w:szCs w:val="28"/>
          <w:lang w:eastAsia="hi-IN" w:bidi="hi-IN"/>
        </w:rPr>
      </w:pPr>
    </w:p>
    <w:p w14:paraId="3DFAC66E" w14:textId="77777777" w:rsidR="00045BF5" w:rsidRPr="009E12A2" w:rsidRDefault="00045BF5" w:rsidP="00045BF5">
      <w:pPr>
        <w:widowControl w:val="0"/>
        <w:suppressAutoHyphens/>
        <w:ind w:left="5670"/>
        <w:rPr>
          <w:rFonts w:eastAsia="DejaVu Sans" w:cs="Lohit Hindi"/>
          <w:kern w:val="1"/>
          <w:sz w:val="28"/>
          <w:szCs w:val="28"/>
          <w:lang w:eastAsia="hi-IN" w:bidi="hi-IN"/>
        </w:rPr>
      </w:pPr>
      <w:r w:rsidRPr="009E12A2">
        <w:rPr>
          <w:rFonts w:eastAsia="DejaVu Sans" w:cs="Lohit Hindi"/>
          <w:kern w:val="1"/>
          <w:sz w:val="28"/>
          <w:szCs w:val="28"/>
          <w:lang w:eastAsia="hi-IN" w:bidi="hi-IN"/>
        </w:rPr>
        <w:t>Научный руководитель</w:t>
      </w:r>
    </w:p>
    <w:p w14:paraId="589B3137" w14:textId="77777777" w:rsidR="00045BF5" w:rsidRPr="009E12A2" w:rsidRDefault="00045BF5" w:rsidP="00045BF5">
      <w:pPr>
        <w:widowControl w:val="0"/>
        <w:suppressAutoHyphens/>
        <w:ind w:left="5670"/>
        <w:rPr>
          <w:rFonts w:eastAsia="DejaVu Sans" w:cs="Lohit Hindi"/>
          <w:kern w:val="1"/>
          <w:sz w:val="28"/>
          <w:szCs w:val="28"/>
          <w:lang w:eastAsia="hi-IN" w:bidi="hi-IN"/>
        </w:rPr>
      </w:pPr>
      <w:r w:rsidRPr="009E12A2">
        <w:rPr>
          <w:rFonts w:eastAsia="DejaVu Sans" w:cs="Lohit Hindi"/>
          <w:kern w:val="1"/>
          <w:sz w:val="28"/>
          <w:szCs w:val="28"/>
          <w:lang w:eastAsia="hi-IN" w:bidi="hi-IN"/>
        </w:rPr>
        <w:t>________________________</w:t>
      </w:r>
    </w:p>
    <w:p w14:paraId="54BC0137" w14:textId="77777777" w:rsidR="00045BF5" w:rsidRPr="00807717" w:rsidRDefault="00045BF5" w:rsidP="00045BF5">
      <w:pPr>
        <w:widowControl w:val="0"/>
        <w:suppressAutoHyphens/>
        <w:ind w:left="5670"/>
        <w:rPr>
          <w:rFonts w:eastAsia="DejaVu Sans" w:cs="Lohit Hindi"/>
          <w:i/>
          <w:kern w:val="1"/>
          <w:szCs w:val="28"/>
          <w:lang w:eastAsia="hi-IN" w:bidi="hi-IN"/>
        </w:rPr>
      </w:pPr>
      <w:r w:rsidRPr="00807717">
        <w:rPr>
          <w:rFonts w:eastAsia="DejaVu Sans" w:cs="Lohit Hindi"/>
          <w:i/>
          <w:kern w:val="1"/>
          <w:szCs w:val="28"/>
          <w:lang w:eastAsia="hi-IN" w:bidi="hi-IN"/>
        </w:rPr>
        <w:t>(подпись)</w:t>
      </w:r>
    </w:p>
    <w:p w14:paraId="4B878CF2" w14:textId="77777777" w:rsidR="00045BF5" w:rsidRPr="009E12A2" w:rsidRDefault="00045BF5" w:rsidP="00045BF5">
      <w:pPr>
        <w:widowControl w:val="0"/>
        <w:suppressAutoHyphens/>
        <w:ind w:left="5670"/>
        <w:rPr>
          <w:rFonts w:eastAsia="DejaVu Sans" w:cs="Lohit Hindi"/>
          <w:kern w:val="1"/>
          <w:sz w:val="28"/>
          <w:szCs w:val="28"/>
          <w:lang w:eastAsia="hi-IN" w:bidi="hi-IN"/>
        </w:rPr>
      </w:pPr>
      <w:r w:rsidRPr="009E12A2">
        <w:rPr>
          <w:rFonts w:eastAsia="DejaVu Sans" w:cs="Lohit Hindi"/>
          <w:kern w:val="1"/>
          <w:sz w:val="28"/>
          <w:szCs w:val="28"/>
          <w:lang w:eastAsia="hi-IN" w:bidi="hi-IN"/>
        </w:rPr>
        <w:t>“___”_____________ 20___ г.</w:t>
      </w:r>
    </w:p>
    <w:p w14:paraId="2A370452" w14:textId="77777777" w:rsidR="00045BF5" w:rsidRPr="009E12A2" w:rsidRDefault="00045BF5" w:rsidP="00045BF5">
      <w:pPr>
        <w:widowControl w:val="0"/>
        <w:suppressAutoHyphens/>
        <w:ind w:left="5670"/>
        <w:rPr>
          <w:rFonts w:eastAsia="DejaVu Sans" w:cs="Lohit Hindi"/>
          <w:kern w:val="1"/>
          <w:sz w:val="28"/>
          <w:szCs w:val="28"/>
          <w:lang w:eastAsia="hi-IN" w:bidi="hi-IN"/>
        </w:rPr>
      </w:pPr>
    </w:p>
    <w:p w14:paraId="1BAD808D" w14:textId="77777777" w:rsidR="00045BF5" w:rsidRPr="009E12A2" w:rsidRDefault="00045BF5" w:rsidP="00045BF5">
      <w:pPr>
        <w:widowControl w:val="0"/>
        <w:suppressAutoHyphens/>
        <w:ind w:left="5670"/>
        <w:rPr>
          <w:rFonts w:eastAsia="DejaVu Sans" w:cs="Lohit Hindi"/>
          <w:kern w:val="1"/>
          <w:sz w:val="28"/>
          <w:szCs w:val="28"/>
          <w:lang w:eastAsia="hi-IN" w:bidi="hi-IN"/>
        </w:rPr>
      </w:pPr>
      <w:r w:rsidRPr="009E12A2">
        <w:rPr>
          <w:rFonts w:eastAsia="DejaVu Sans" w:cs="Lohit Hindi"/>
          <w:kern w:val="1"/>
          <w:sz w:val="28"/>
          <w:szCs w:val="28"/>
          <w:lang w:eastAsia="hi-IN" w:bidi="hi-IN"/>
        </w:rPr>
        <w:t>Студент</w:t>
      </w:r>
    </w:p>
    <w:p w14:paraId="6A2974FE" w14:textId="77777777" w:rsidR="00045BF5" w:rsidRPr="009E12A2" w:rsidRDefault="00045BF5" w:rsidP="00045BF5">
      <w:pPr>
        <w:widowControl w:val="0"/>
        <w:suppressAutoHyphens/>
        <w:ind w:left="5670"/>
        <w:rPr>
          <w:rFonts w:eastAsia="DejaVu Sans" w:cs="Lohit Hindi"/>
          <w:kern w:val="1"/>
          <w:sz w:val="28"/>
          <w:szCs w:val="28"/>
          <w:lang w:eastAsia="hi-IN" w:bidi="hi-IN"/>
        </w:rPr>
      </w:pPr>
      <w:r w:rsidRPr="009E12A2">
        <w:rPr>
          <w:rFonts w:eastAsia="DejaVu Sans" w:cs="Lohit Hindi"/>
          <w:kern w:val="1"/>
          <w:sz w:val="28"/>
          <w:szCs w:val="28"/>
          <w:lang w:eastAsia="hi-IN" w:bidi="hi-IN"/>
        </w:rPr>
        <w:t>________________________</w:t>
      </w:r>
    </w:p>
    <w:p w14:paraId="537A10F5" w14:textId="77777777" w:rsidR="00045BF5" w:rsidRPr="00807717" w:rsidRDefault="00045BF5" w:rsidP="00045BF5">
      <w:pPr>
        <w:widowControl w:val="0"/>
        <w:suppressAutoHyphens/>
        <w:ind w:left="5670"/>
        <w:rPr>
          <w:rFonts w:eastAsia="DejaVu Sans" w:cs="Lohit Hindi"/>
          <w:i/>
          <w:kern w:val="1"/>
          <w:szCs w:val="28"/>
          <w:lang w:eastAsia="hi-IN" w:bidi="hi-IN"/>
        </w:rPr>
      </w:pPr>
      <w:r w:rsidRPr="00807717">
        <w:rPr>
          <w:rFonts w:eastAsia="DejaVu Sans" w:cs="Lohit Hindi"/>
          <w:i/>
          <w:kern w:val="1"/>
          <w:szCs w:val="28"/>
          <w:lang w:eastAsia="hi-IN" w:bidi="hi-IN"/>
        </w:rPr>
        <w:t>(подпись)</w:t>
      </w:r>
    </w:p>
    <w:p w14:paraId="0CE97B4C" w14:textId="77777777" w:rsidR="00045BF5" w:rsidRPr="009E12A2" w:rsidRDefault="00045BF5" w:rsidP="00045BF5">
      <w:pPr>
        <w:widowControl w:val="0"/>
        <w:suppressAutoHyphens/>
        <w:ind w:left="5670"/>
        <w:rPr>
          <w:rFonts w:eastAsia="DejaVu Sans" w:cs="Lohit Hindi"/>
          <w:kern w:val="1"/>
          <w:sz w:val="28"/>
          <w:szCs w:val="28"/>
          <w:lang w:eastAsia="hi-IN" w:bidi="hi-IN"/>
        </w:rPr>
      </w:pPr>
      <w:r w:rsidRPr="009E12A2">
        <w:rPr>
          <w:rFonts w:eastAsia="DejaVu Sans" w:cs="Lohit Hindi"/>
          <w:kern w:val="1"/>
          <w:sz w:val="28"/>
          <w:szCs w:val="28"/>
          <w:lang w:eastAsia="hi-IN" w:bidi="hi-IN"/>
        </w:rPr>
        <w:t>“___”_____________ 20___ г.</w:t>
      </w:r>
    </w:p>
    <w:p w14:paraId="742BC27C" w14:textId="77777777" w:rsidR="00045BF5" w:rsidRDefault="00045BF5" w:rsidP="00045BF5">
      <w:pPr>
        <w:widowControl w:val="0"/>
        <w:suppressAutoHyphens/>
        <w:jc w:val="center"/>
        <w:rPr>
          <w:rFonts w:eastAsia="DejaVu Sans" w:cs="Lohit Hindi"/>
          <w:b/>
          <w:kern w:val="1"/>
          <w:sz w:val="28"/>
          <w:szCs w:val="28"/>
          <w:lang w:eastAsia="hi-IN" w:bidi="hi-IN"/>
        </w:rPr>
      </w:pPr>
    </w:p>
    <w:p w14:paraId="2FB929F9" w14:textId="77777777" w:rsidR="0036565B" w:rsidRDefault="0036565B" w:rsidP="00045BF5">
      <w:pPr>
        <w:widowControl w:val="0"/>
        <w:suppressAutoHyphens/>
        <w:jc w:val="center"/>
        <w:rPr>
          <w:rFonts w:eastAsia="DejaVu Sans" w:cs="Lohit Hindi"/>
          <w:b/>
          <w:kern w:val="1"/>
          <w:sz w:val="28"/>
          <w:szCs w:val="28"/>
          <w:lang w:eastAsia="hi-IN" w:bidi="hi-IN"/>
        </w:rPr>
      </w:pPr>
    </w:p>
    <w:p w14:paraId="2F9E5A84" w14:textId="77777777" w:rsidR="0036565B" w:rsidRDefault="0036565B" w:rsidP="00045BF5">
      <w:pPr>
        <w:widowControl w:val="0"/>
        <w:suppressAutoHyphens/>
        <w:jc w:val="center"/>
        <w:rPr>
          <w:rFonts w:eastAsia="DejaVu Sans" w:cs="Lohit Hindi"/>
          <w:b/>
          <w:kern w:val="1"/>
          <w:sz w:val="28"/>
          <w:szCs w:val="28"/>
          <w:lang w:eastAsia="hi-IN" w:bidi="hi-IN"/>
        </w:rPr>
      </w:pPr>
    </w:p>
    <w:p w14:paraId="3148BD0E" w14:textId="77777777" w:rsidR="0036565B" w:rsidRPr="006100D8" w:rsidRDefault="0036565B" w:rsidP="00045BF5">
      <w:pPr>
        <w:widowControl w:val="0"/>
        <w:suppressAutoHyphens/>
        <w:jc w:val="center"/>
        <w:rPr>
          <w:rFonts w:eastAsia="DejaVu Sans" w:cs="Lohit Hindi"/>
          <w:b/>
          <w:kern w:val="1"/>
          <w:sz w:val="28"/>
          <w:szCs w:val="28"/>
          <w:lang w:eastAsia="hi-IN" w:bidi="hi-IN"/>
        </w:rPr>
      </w:pPr>
    </w:p>
    <w:p w14:paraId="7BA20009" w14:textId="3E1A4080" w:rsidR="00E46C0F" w:rsidRDefault="00045BF5" w:rsidP="00E46C0F">
      <w:pPr>
        <w:widowControl w:val="0"/>
        <w:suppressAutoHyphens/>
        <w:jc w:val="center"/>
        <w:rPr>
          <w:rFonts w:eastAsia="DejaVu Sans" w:cs="Lohit Hindi"/>
          <w:b/>
          <w:kern w:val="1"/>
          <w:sz w:val="28"/>
          <w:szCs w:val="28"/>
          <w:lang w:eastAsia="hi-IN" w:bidi="hi-IN"/>
        </w:rPr>
      </w:pPr>
      <w:r w:rsidRPr="009E12A2">
        <w:rPr>
          <w:rFonts w:eastAsia="DejaVu Sans" w:cs="Lohit Hindi"/>
          <w:b/>
          <w:kern w:val="1"/>
          <w:sz w:val="28"/>
          <w:szCs w:val="28"/>
          <w:lang w:eastAsia="hi-IN" w:bidi="hi-IN"/>
        </w:rPr>
        <w:t>Самара 20</w:t>
      </w:r>
      <w:r>
        <w:rPr>
          <w:rFonts w:eastAsia="DejaVu Sans" w:cs="Lohit Hindi"/>
          <w:b/>
          <w:kern w:val="1"/>
          <w:sz w:val="28"/>
          <w:szCs w:val="28"/>
          <w:lang w:eastAsia="hi-IN" w:bidi="hi-IN"/>
        </w:rPr>
        <w:t>2</w:t>
      </w:r>
      <w:r w:rsidR="0036565B">
        <w:rPr>
          <w:rFonts w:eastAsia="DejaVu Sans" w:cs="Lohit Hindi"/>
          <w:b/>
          <w:kern w:val="1"/>
          <w:sz w:val="28"/>
          <w:szCs w:val="28"/>
          <w:lang w:eastAsia="hi-IN" w:bidi="hi-IN"/>
        </w:rPr>
        <w:t>5</w:t>
      </w:r>
    </w:p>
    <w:p w14:paraId="10E852BB" w14:textId="77777777" w:rsidR="00E46C0F" w:rsidRPr="00C25BA4" w:rsidRDefault="00E46C0F" w:rsidP="00E46C0F">
      <w:pPr>
        <w:pStyle w:val="aff0"/>
        <w:rPr>
          <w:rFonts w:eastAsia="DejaVu Sans"/>
          <w:kern w:val="2"/>
          <w:lang w:eastAsia="hi-IN" w:bidi="hi-IN"/>
        </w:rPr>
      </w:pPr>
      <w:r w:rsidRPr="00261BFA">
        <w:rPr>
          <w:rFonts w:eastAsia="DejaVu Sans"/>
          <w:kern w:val="2"/>
          <w:lang w:eastAsia="hi-IN" w:bidi="hi-IN"/>
        </w:rPr>
        <w:lastRenderedPageBreak/>
        <w:t>РЕФЕРАТ</w:t>
      </w:r>
    </w:p>
    <w:p w14:paraId="3BBA9458" w14:textId="6741DF33" w:rsidR="00E46C0F" w:rsidRPr="00102D75" w:rsidRDefault="00E46C0F" w:rsidP="001B7D78">
      <w:pPr>
        <w:pStyle w:val="1-"/>
      </w:pPr>
      <w:r w:rsidRPr="00102D75">
        <w:t xml:space="preserve">Отчет о научно-исследовательской работе бакалавра: </w:t>
      </w:r>
      <w:r w:rsidR="007F290E">
        <w:t>2</w:t>
      </w:r>
      <w:r w:rsidR="00A50088" w:rsidRPr="00A50088">
        <w:t>0</w:t>
      </w:r>
      <w:r w:rsidRPr="00102D75">
        <w:t xml:space="preserve">с., </w:t>
      </w:r>
      <w:r w:rsidR="00580C58">
        <w:t>8</w:t>
      </w:r>
      <w:r w:rsidRPr="00102D75">
        <w:t xml:space="preserve"> рисун</w:t>
      </w:r>
      <w:r w:rsidR="001B7D78">
        <w:t>к</w:t>
      </w:r>
      <w:r w:rsidR="007F290E">
        <w:t>ов</w:t>
      </w:r>
      <w:r w:rsidRPr="00102D75">
        <w:t xml:space="preserve">, </w:t>
      </w:r>
      <w:r w:rsidR="00580C58">
        <w:t>8</w:t>
      </w:r>
      <w:r w:rsidRPr="00102D75">
        <w:t xml:space="preserve"> табли</w:t>
      </w:r>
      <w:r w:rsidR="007F290E">
        <w:t>ц</w:t>
      </w:r>
      <w:r w:rsidRPr="00102D75">
        <w:t xml:space="preserve">, </w:t>
      </w:r>
      <w:r w:rsidR="00954BA3">
        <w:t>8</w:t>
      </w:r>
      <w:r w:rsidRPr="00102D75">
        <w:t xml:space="preserve"> источников.</w:t>
      </w:r>
    </w:p>
    <w:p w14:paraId="3034F1D5" w14:textId="0E6F8CCF" w:rsidR="00DF57A0" w:rsidRPr="00960B7F" w:rsidRDefault="00DF57A0" w:rsidP="00DF57A0">
      <w:pPr>
        <w:pStyle w:val="aff4"/>
      </w:pPr>
      <w:r>
        <w:t xml:space="preserve">сверточная нейронная сеть, </w:t>
      </w:r>
      <w:r w:rsidR="00590E61">
        <w:t>классификация</w:t>
      </w:r>
      <w:r w:rsidR="00590E61" w:rsidRPr="00590E61">
        <w:t xml:space="preserve">, </w:t>
      </w:r>
      <w:r>
        <w:t>машинное обучение,</w:t>
      </w:r>
      <w:r w:rsidR="00590E61" w:rsidRPr="00590E61">
        <w:t xml:space="preserve"> </w:t>
      </w:r>
      <w:r>
        <w:t>АУГМЕНТАЦИЯ ДАННЫХ, нормализация данных</w:t>
      </w:r>
      <w:r w:rsidR="00A50088">
        <w:t xml:space="preserve">, </w:t>
      </w:r>
      <w:r w:rsidR="00A50088">
        <w:rPr>
          <w:lang w:val="en-US"/>
        </w:rPr>
        <w:t>DROPOUT</w:t>
      </w:r>
      <w:r w:rsidR="00A50088" w:rsidRPr="00960B7F">
        <w:t xml:space="preserve">, </w:t>
      </w:r>
      <w:r w:rsidR="00F24521">
        <w:t>ПРУНИНГ.</w:t>
      </w:r>
    </w:p>
    <w:p w14:paraId="7A2E3FEF" w14:textId="77777777" w:rsidR="00DF57A0" w:rsidRDefault="00DF57A0" w:rsidP="00DF57A0">
      <w:pPr>
        <w:pStyle w:val="1-"/>
      </w:pPr>
      <w:r>
        <w:t>Работа посвящена исследованию методов улучшения качества обучения нейронных сетей в задачах компь</w:t>
      </w:r>
      <w:r w:rsidRPr="00C3116C">
        <w:t>ю</w:t>
      </w:r>
      <w:r>
        <w:t>терного зрения.</w:t>
      </w:r>
    </w:p>
    <w:p w14:paraId="5B579F92" w14:textId="0C25395D" w:rsidR="00DF57A0" w:rsidRDefault="00DF57A0" w:rsidP="00DF57A0">
      <w:pPr>
        <w:pStyle w:val="1-"/>
      </w:pPr>
      <w:r w:rsidRPr="00D16B0E">
        <w:t xml:space="preserve">Значительная часть работы уделена </w:t>
      </w:r>
      <w:r>
        <w:t>теоретическим основам представленных в ней методов.</w:t>
      </w:r>
      <w:r w:rsidR="00422D28">
        <w:t xml:space="preserve"> Подробно </w:t>
      </w:r>
      <w:r w:rsidR="00422D28" w:rsidRPr="00422D28">
        <w:t>рассмотрены основные техники нормализации данных, методы регуляризации, такие как</w:t>
      </w:r>
      <w:r w:rsidR="00422D28">
        <w:t xml:space="preserve"> исключение. Приведены </w:t>
      </w:r>
      <w:r w:rsidR="00422D28" w:rsidRPr="00422D28">
        <w:t>техник</w:t>
      </w:r>
      <w:r w:rsidR="00422D28">
        <w:t xml:space="preserve">а аугментации данных </w:t>
      </w:r>
      <w:r w:rsidR="00422D28">
        <w:rPr>
          <w:lang w:val="en-US"/>
        </w:rPr>
        <w:t>M</w:t>
      </w:r>
      <w:r w:rsidR="00422D28" w:rsidRPr="00422D28">
        <w:t>ixup, и метод</w:t>
      </w:r>
      <w:r w:rsidR="00422D28">
        <w:t xml:space="preserve">ы </w:t>
      </w:r>
      <w:r w:rsidR="00422D28" w:rsidRPr="00422D28">
        <w:t>оптимизации структуры сети с помощью прунинга.</w:t>
      </w:r>
    </w:p>
    <w:p w14:paraId="747433F4" w14:textId="5AAB3D22" w:rsidR="007E4FD7" w:rsidRDefault="00822470" w:rsidP="00A453E2">
      <w:pPr>
        <w:pStyle w:val="1-"/>
      </w:pPr>
      <w:r>
        <w:t>Работа</w:t>
      </w:r>
      <w:r w:rsidR="00E87733" w:rsidRPr="00E87733">
        <w:t xml:space="preserve"> </w:t>
      </w:r>
      <w:r w:rsidR="00960B7F">
        <w:t xml:space="preserve">также </w:t>
      </w:r>
      <w:r w:rsidR="00E87733" w:rsidRPr="00E87733">
        <w:t>включает</w:t>
      </w:r>
      <w:r w:rsidR="00960B7F">
        <w:t xml:space="preserve"> </w:t>
      </w:r>
      <w:r w:rsidR="00E87733" w:rsidRPr="00E87733">
        <w:t>практическое применение и сравнение различных методов</w:t>
      </w:r>
      <w:r w:rsidR="00422D28">
        <w:t xml:space="preserve"> в задаче классификации изображений на датасете </w:t>
      </w:r>
      <w:r w:rsidR="00422D28">
        <w:rPr>
          <w:lang w:val="en-US"/>
        </w:rPr>
        <w:t>CIFAR</w:t>
      </w:r>
      <w:r w:rsidR="00422D28" w:rsidRPr="00422D28">
        <w:t>-10</w:t>
      </w:r>
      <w:r w:rsidR="00CA43D7">
        <w:t xml:space="preserve">. </w:t>
      </w:r>
      <w:r w:rsidR="00E46C0F" w:rsidRPr="00102D75">
        <w:br w:type="page"/>
      </w:r>
    </w:p>
    <w:p w14:paraId="28FA209C" w14:textId="77777777" w:rsidR="00A96BC6" w:rsidRDefault="007E4FD7" w:rsidP="00516202">
      <w:pPr>
        <w:pStyle w:val="12"/>
        <w:rPr>
          <w:szCs w:val="22"/>
        </w:rPr>
      </w:pPr>
      <w:r w:rsidRPr="00440819">
        <w:rPr>
          <w:b/>
        </w:rPr>
        <w:lastRenderedPageBreak/>
        <w:t>СОДЕРЖАНИЕ</w:t>
      </w:r>
      <w:r>
        <w:rPr>
          <w:szCs w:val="22"/>
        </w:rPr>
        <w:fldChar w:fldCharType="begin"/>
      </w:r>
      <w:r>
        <w:instrText>TOC</w:instrText>
      </w:r>
      <w:r w:rsidRPr="00CA40FC">
        <w:instrText xml:space="preserve"> \</w:instrText>
      </w:r>
      <w:r>
        <w:instrText>o</w:instrText>
      </w:r>
      <w:r w:rsidRPr="00CA40FC">
        <w:instrText xml:space="preserve"> "1-1" \</w:instrText>
      </w:r>
      <w:r>
        <w:instrText>h</w:instrText>
      </w:r>
      <w:r w:rsidRPr="00CA40FC">
        <w:instrText xml:space="preserve"> \</w:instrText>
      </w:r>
      <w:r>
        <w:instrText>z</w:instrText>
      </w:r>
      <w:r w:rsidRPr="00CA40FC">
        <w:instrText xml:space="preserve"> \</w:instrText>
      </w:r>
      <w:r>
        <w:instrText>u</w:instrText>
      </w:r>
      <w:r w:rsidRPr="00CA40FC">
        <w:instrText xml:space="preserve"> \</w:instrText>
      </w:r>
      <w:r>
        <w:instrText>t</w:instrText>
      </w:r>
      <w:r w:rsidRPr="00CA40FC">
        <w:instrText xml:space="preserve"> "Заголовок 2;1" </w:instrText>
      </w:r>
      <w:r>
        <w:rPr>
          <w:szCs w:val="22"/>
        </w:rPr>
        <w:fldChar w:fldCharType="separate"/>
      </w:r>
    </w:p>
    <w:sdt>
      <w:sdtPr>
        <w:rPr>
          <w:rFonts w:eastAsiaTheme="minorEastAsia"/>
          <w:noProof w:val="0"/>
          <w:lang w:eastAsia="ru-RU"/>
        </w:rPr>
        <w:id w:val="-1650971077"/>
        <w:docPartObj>
          <w:docPartGallery w:val="Table of Contents"/>
          <w:docPartUnique/>
        </w:docPartObj>
      </w:sdtPr>
      <w:sdtContent>
        <w:p w14:paraId="3DCF1545" w14:textId="735F0566" w:rsidR="00BE7043" w:rsidRDefault="00A96BC6">
          <w:pPr>
            <w:pStyle w:val="12"/>
            <w:rPr>
              <w:rFonts w:asciiTheme="minorHAnsi" w:eastAsiaTheme="minorEastAsia" w:hAnsiTheme="minorHAnsi" w:cstheme="minorBidi"/>
              <w:kern w:val="2"/>
              <w:sz w:val="24"/>
              <w:szCs w:val="24"/>
              <w:lang w:eastAsia="ru-RU"/>
              <w14:ligatures w14:val="standardContextual"/>
            </w:rPr>
          </w:pPr>
          <w:r>
            <w:fldChar w:fldCharType="begin"/>
          </w:r>
          <w:r>
            <w:instrText xml:space="preserve"> TOC \o "1-4" \h \z \u </w:instrText>
          </w:r>
          <w:r>
            <w:fldChar w:fldCharType="separate"/>
          </w:r>
          <w:hyperlink w:anchor="_Toc199442397" w:history="1">
            <w:r w:rsidR="00BE7043" w:rsidRPr="0079649D">
              <w:rPr>
                <w:rStyle w:val="af"/>
              </w:rPr>
              <w:t>В</w:t>
            </w:r>
            <w:r w:rsidR="00BE7043">
              <w:rPr>
                <w:rStyle w:val="af"/>
              </w:rPr>
              <w:t>ведение</w:t>
            </w:r>
            <w:r w:rsidR="00BE7043">
              <w:rPr>
                <w:webHidden/>
              </w:rPr>
              <w:tab/>
            </w:r>
            <w:r w:rsidR="00BE7043">
              <w:rPr>
                <w:webHidden/>
              </w:rPr>
              <w:fldChar w:fldCharType="begin"/>
            </w:r>
            <w:r w:rsidR="00BE7043">
              <w:rPr>
                <w:webHidden/>
              </w:rPr>
              <w:instrText xml:space="preserve"> PAGEREF _Toc199442397 \h </w:instrText>
            </w:r>
            <w:r w:rsidR="00BE7043">
              <w:rPr>
                <w:webHidden/>
              </w:rPr>
            </w:r>
            <w:r w:rsidR="00BE7043">
              <w:rPr>
                <w:webHidden/>
              </w:rPr>
              <w:fldChar w:fldCharType="separate"/>
            </w:r>
            <w:r w:rsidR="00BE7043">
              <w:rPr>
                <w:webHidden/>
              </w:rPr>
              <w:t>4</w:t>
            </w:r>
            <w:r w:rsidR="00BE7043">
              <w:rPr>
                <w:webHidden/>
              </w:rPr>
              <w:fldChar w:fldCharType="end"/>
            </w:r>
          </w:hyperlink>
        </w:p>
        <w:p w14:paraId="4C6FC4B8" w14:textId="294E6477" w:rsidR="00BE7043" w:rsidRDefault="00BE7043">
          <w:pPr>
            <w:pStyle w:val="12"/>
            <w:rPr>
              <w:rFonts w:asciiTheme="minorHAnsi" w:eastAsiaTheme="minorEastAsia" w:hAnsiTheme="minorHAnsi" w:cstheme="minorBidi"/>
              <w:kern w:val="2"/>
              <w:sz w:val="24"/>
              <w:szCs w:val="24"/>
              <w:lang w:eastAsia="ru-RU"/>
              <w14:ligatures w14:val="standardContextual"/>
            </w:rPr>
          </w:pPr>
          <w:hyperlink w:anchor="_Toc199442398" w:history="1">
            <w:r w:rsidRPr="0079649D">
              <w:rPr>
                <w:rStyle w:val="af"/>
              </w:rPr>
              <w:t>1 Методы улучшения обучения нейронных сетей</w:t>
            </w:r>
            <w:r>
              <w:rPr>
                <w:webHidden/>
              </w:rPr>
              <w:tab/>
            </w:r>
            <w:r>
              <w:rPr>
                <w:webHidden/>
              </w:rPr>
              <w:fldChar w:fldCharType="begin"/>
            </w:r>
            <w:r>
              <w:rPr>
                <w:webHidden/>
              </w:rPr>
              <w:instrText xml:space="preserve"> PAGEREF _Toc199442398 \h </w:instrText>
            </w:r>
            <w:r>
              <w:rPr>
                <w:webHidden/>
              </w:rPr>
            </w:r>
            <w:r>
              <w:rPr>
                <w:webHidden/>
              </w:rPr>
              <w:fldChar w:fldCharType="separate"/>
            </w:r>
            <w:r>
              <w:rPr>
                <w:webHidden/>
              </w:rPr>
              <w:t>5</w:t>
            </w:r>
            <w:r>
              <w:rPr>
                <w:webHidden/>
              </w:rPr>
              <w:fldChar w:fldCharType="end"/>
            </w:r>
          </w:hyperlink>
        </w:p>
        <w:p w14:paraId="76DA99B6" w14:textId="4914F20D" w:rsidR="00BE7043" w:rsidRDefault="00BE7043">
          <w:pPr>
            <w:pStyle w:val="22"/>
            <w:rPr>
              <w:rFonts w:asciiTheme="minorHAnsi" w:hAnsiTheme="minorHAnsi"/>
              <w:noProof/>
              <w:kern w:val="2"/>
              <w:sz w:val="24"/>
              <w:szCs w:val="24"/>
              <w:lang w:eastAsia="ru-RU"/>
              <w14:ligatures w14:val="standardContextual"/>
            </w:rPr>
          </w:pPr>
          <w:hyperlink w:anchor="_Toc199442399" w:history="1">
            <w:r w:rsidRPr="0079649D">
              <w:rPr>
                <w:rStyle w:val="af"/>
                <w:noProof/>
              </w:rPr>
              <w:t>1.1 Нормализация</w:t>
            </w:r>
            <w:r>
              <w:rPr>
                <w:noProof/>
                <w:webHidden/>
              </w:rPr>
              <w:tab/>
            </w:r>
            <w:r>
              <w:rPr>
                <w:noProof/>
                <w:webHidden/>
              </w:rPr>
              <w:fldChar w:fldCharType="begin"/>
            </w:r>
            <w:r>
              <w:rPr>
                <w:noProof/>
                <w:webHidden/>
              </w:rPr>
              <w:instrText xml:space="preserve"> PAGEREF _Toc199442399 \h </w:instrText>
            </w:r>
            <w:r>
              <w:rPr>
                <w:noProof/>
                <w:webHidden/>
              </w:rPr>
            </w:r>
            <w:r>
              <w:rPr>
                <w:noProof/>
                <w:webHidden/>
              </w:rPr>
              <w:fldChar w:fldCharType="separate"/>
            </w:r>
            <w:r>
              <w:rPr>
                <w:noProof/>
                <w:webHidden/>
              </w:rPr>
              <w:t>5</w:t>
            </w:r>
            <w:r>
              <w:rPr>
                <w:noProof/>
                <w:webHidden/>
              </w:rPr>
              <w:fldChar w:fldCharType="end"/>
            </w:r>
          </w:hyperlink>
        </w:p>
        <w:p w14:paraId="3B47D746" w14:textId="48B15921" w:rsidR="00BE7043" w:rsidRDefault="00BE7043">
          <w:pPr>
            <w:pStyle w:val="32"/>
            <w:rPr>
              <w:rFonts w:asciiTheme="minorHAnsi" w:hAnsiTheme="minorHAnsi"/>
              <w:noProof/>
              <w:kern w:val="2"/>
              <w:sz w:val="24"/>
              <w:szCs w:val="24"/>
              <w:lang w:eastAsia="ru-RU"/>
              <w14:ligatures w14:val="standardContextual"/>
            </w:rPr>
          </w:pPr>
          <w:hyperlink w:anchor="_Toc199442400" w:history="1">
            <w:r w:rsidRPr="0079649D">
              <w:rPr>
                <w:rStyle w:val="af"/>
                <w:noProof/>
                <w:lang w:val="en-US"/>
              </w:rPr>
              <w:t>1.1.1 Batch</w:t>
            </w:r>
            <w:r w:rsidRPr="0079649D">
              <w:rPr>
                <w:rStyle w:val="af"/>
                <w:noProof/>
              </w:rPr>
              <w:t xml:space="preserve"> normalization</w:t>
            </w:r>
            <w:r>
              <w:rPr>
                <w:noProof/>
                <w:webHidden/>
              </w:rPr>
              <w:tab/>
            </w:r>
            <w:r>
              <w:rPr>
                <w:noProof/>
                <w:webHidden/>
              </w:rPr>
              <w:fldChar w:fldCharType="begin"/>
            </w:r>
            <w:r>
              <w:rPr>
                <w:noProof/>
                <w:webHidden/>
              </w:rPr>
              <w:instrText xml:space="preserve"> PAGEREF _Toc199442400 \h </w:instrText>
            </w:r>
            <w:r>
              <w:rPr>
                <w:noProof/>
                <w:webHidden/>
              </w:rPr>
            </w:r>
            <w:r>
              <w:rPr>
                <w:noProof/>
                <w:webHidden/>
              </w:rPr>
              <w:fldChar w:fldCharType="separate"/>
            </w:r>
            <w:r>
              <w:rPr>
                <w:noProof/>
                <w:webHidden/>
              </w:rPr>
              <w:t>5</w:t>
            </w:r>
            <w:r>
              <w:rPr>
                <w:noProof/>
                <w:webHidden/>
              </w:rPr>
              <w:fldChar w:fldCharType="end"/>
            </w:r>
          </w:hyperlink>
        </w:p>
        <w:p w14:paraId="4E1A7185" w14:textId="6889AC39" w:rsidR="00BE7043" w:rsidRDefault="00BE7043">
          <w:pPr>
            <w:pStyle w:val="32"/>
            <w:rPr>
              <w:rFonts w:asciiTheme="minorHAnsi" w:hAnsiTheme="minorHAnsi"/>
              <w:noProof/>
              <w:kern w:val="2"/>
              <w:sz w:val="24"/>
              <w:szCs w:val="24"/>
              <w:lang w:eastAsia="ru-RU"/>
              <w14:ligatures w14:val="standardContextual"/>
            </w:rPr>
          </w:pPr>
          <w:hyperlink w:anchor="_Toc199442401" w:history="1">
            <w:r w:rsidRPr="0079649D">
              <w:rPr>
                <w:rStyle w:val="af"/>
                <w:noProof/>
                <w:lang w:val="en-US"/>
              </w:rPr>
              <w:t>1.1.2 Group normalization</w:t>
            </w:r>
            <w:r>
              <w:rPr>
                <w:noProof/>
                <w:webHidden/>
              </w:rPr>
              <w:tab/>
            </w:r>
            <w:r>
              <w:rPr>
                <w:noProof/>
                <w:webHidden/>
              </w:rPr>
              <w:fldChar w:fldCharType="begin"/>
            </w:r>
            <w:r>
              <w:rPr>
                <w:noProof/>
                <w:webHidden/>
              </w:rPr>
              <w:instrText xml:space="preserve"> PAGEREF _Toc199442401 \h </w:instrText>
            </w:r>
            <w:r>
              <w:rPr>
                <w:noProof/>
                <w:webHidden/>
              </w:rPr>
            </w:r>
            <w:r>
              <w:rPr>
                <w:noProof/>
                <w:webHidden/>
              </w:rPr>
              <w:fldChar w:fldCharType="separate"/>
            </w:r>
            <w:r>
              <w:rPr>
                <w:noProof/>
                <w:webHidden/>
              </w:rPr>
              <w:t>6</w:t>
            </w:r>
            <w:r>
              <w:rPr>
                <w:noProof/>
                <w:webHidden/>
              </w:rPr>
              <w:fldChar w:fldCharType="end"/>
            </w:r>
          </w:hyperlink>
        </w:p>
        <w:p w14:paraId="6781D408" w14:textId="3CE44DFF" w:rsidR="00BE7043" w:rsidRDefault="00BE7043">
          <w:pPr>
            <w:pStyle w:val="32"/>
            <w:rPr>
              <w:rFonts w:asciiTheme="minorHAnsi" w:hAnsiTheme="minorHAnsi"/>
              <w:noProof/>
              <w:kern w:val="2"/>
              <w:sz w:val="24"/>
              <w:szCs w:val="24"/>
              <w:lang w:eastAsia="ru-RU"/>
              <w14:ligatures w14:val="standardContextual"/>
            </w:rPr>
          </w:pPr>
          <w:hyperlink w:anchor="_Toc199442402" w:history="1">
            <w:r w:rsidRPr="0079649D">
              <w:rPr>
                <w:rStyle w:val="af"/>
                <w:noProof/>
              </w:rPr>
              <w:t>1.1.3</w:t>
            </w:r>
            <w:r w:rsidRPr="0079649D">
              <w:rPr>
                <w:rStyle w:val="af"/>
                <w:noProof/>
                <w:lang w:val="en-US"/>
              </w:rPr>
              <w:t xml:space="preserve"> Layer</w:t>
            </w:r>
            <w:r w:rsidRPr="0079649D">
              <w:rPr>
                <w:rStyle w:val="af"/>
                <w:noProof/>
              </w:rPr>
              <w:t xml:space="preserve"> normalization</w:t>
            </w:r>
            <w:r>
              <w:rPr>
                <w:noProof/>
                <w:webHidden/>
              </w:rPr>
              <w:tab/>
            </w:r>
            <w:r>
              <w:rPr>
                <w:noProof/>
                <w:webHidden/>
              </w:rPr>
              <w:fldChar w:fldCharType="begin"/>
            </w:r>
            <w:r>
              <w:rPr>
                <w:noProof/>
                <w:webHidden/>
              </w:rPr>
              <w:instrText xml:space="preserve"> PAGEREF _Toc199442402 \h </w:instrText>
            </w:r>
            <w:r>
              <w:rPr>
                <w:noProof/>
                <w:webHidden/>
              </w:rPr>
            </w:r>
            <w:r>
              <w:rPr>
                <w:noProof/>
                <w:webHidden/>
              </w:rPr>
              <w:fldChar w:fldCharType="separate"/>
            </w:r>
            <w:r>
              <w:rPr>
                <w:noProof/>
                <w:webHidden/>
              </w:rPr>
              <w:t>7</w:t>
            </w:r>
            <w:r>
              <w:rPr>
                <w:noProof/>
                <w:webHidden/>
              </w:rPr>
              <w:fldChar w:fldCharType="end"/>
            </w:r>
          </w:hyperlink>
        </w:p>
        <w:p w14:paraId="7AB01324" w14:textId="4E310E8C" w:rsidR="00BE7043" w:rsidRDefault="00BE7043">
          <w:pPr>
            <w:pStyle w:val="22"/>
            <w:rPr>
              <w:rFonts w:asciiTheme="minorHAnsi" w:hAnsiTheme="minorHAnsi"/>
              <w:noProof/>
              <w:kern w:val="2"/>
              <w:sz w:val="24"/>
              <w:szCs w:val="24"/>
              <w:lang w:eastAsia="ru-RU"/>
              <w14:ligatures w14:val="standardContextual"/>
            </w:rPr>
          </w:pPr>
          <w:hyperlink w:anchor="_Toc199442403" w:history="1">
            <w:r w:rsidRPr="0079649D">
              <w:rPr>
                <w:rStyle w:val="af"/>
                <w:noProof/>
                <w:lang w:val="en-US"/>
              </w:rPr>
              <w:t>1.2 Dropout</w:t>
            </w:r>
            <w:r>
              <w:rPr>
                <w:noProof/>
                <w:webHidden/>
              </w:rPr>
              <w:tab/>
            </w:r>
            <w:r>
              <w:rPr>
                <w:noProof/>
                <w:webHidden/>
              </w:rPr>
              <w:fldChar w:fldCharType="begin"/>
            </w:r>
            <w:r>
              <w:rPr>
                <w:noProof/>
                <w:webHidden/>
              </w:rPr>
              <w:instrText xml:space="preserve"> PAGEREF _Toc199442403 \h </w:instrText>
            </w:r>
            <w:r>
              <w:rPr>
                <w:noProof/>
                <w:webHidden/>
              </w:rPr>
            </w:r>
            <w:r>
              <w:rPr>
                <w:noProof/>
                <w:webHidden/>
              </w:rPr>
              <w:fldChar w:fldCharType="separate"/>
            </w:r>
            <w:r>
              <w:rPr>
                <w:noProof/>
                <w:webHidden/>
              </w:rPr>
              <w:t>8</w:t>
            </w:r>
            <w:r>
              <w:rPr>
                <w:noProof/>
                <w:webHidden/>
              </w:rPr>
              <w:fldChar w:fldCharType="end"/>
            </w:r>
          </w:hyperlink>
        </w:p>
        <w:p w14:paraId="4FDB3CEB" w14:textId="263767D2" w:rsidR="00BE7043" w:rsidRDefault="00BE7043">
          <w:pPr>
            <w:pStyle w:val="22"/>
            <w:rPr>
              <w:rFonts w:asciiTheme="minorHAnsi" w:hAnsiTheme="minorHAnsi"/>
              <w:noProof/>
              <w:kern w:val="2"/>
              <w:sz w:val="24"/>
              <w:szCs w:val="24"/>
              <w:lang w:eastAsia="ru-RU"/>
              <w14:ligatures w14:val="standardContextual"/>
            </w:rPr>
          </w:pPr>
          <w:hyperlink w:anchor="_Toc199442404" w:history="1">
            <w:r w:rsidRPr="0079649D">
              <w:rPr>
                <w:rStyle w:val="af"/>
                <w:noProof/>
                <w:lang w:val="en-US"/>
              </w:rPr>
              <w:t>1.3 R-drop</w:t>
            </w:r>
            <w:r>
              <w:rPr>
                <w:noProof/>
                <w:webHidden/>
              </w:rPr>
              <w:tab/>
            </w:r>
            <w:r>
              <w:rPr>
                <w:noProof/>
                <w:webHidden/>
              </w:rPr>
              <w:fldChar w:fldCharType="begin"/>
            </w:r>
            <w:r>
              <w:rPr>
                <w:noProof/>
                <w:webHidden/>
              </w:rPr>
              <w:instrText xml:space="preserve"> PAGEREF _Toc199442404 \h </w:instrText>
            </w:r>
            <w:r>
              <w:rPr>
                <w:noProof/>
                <w:webHidden/>
              </w:rPr>
            </w:r>
            <w:r>
              <w:rPr>
                <w:noProof/>
                <w:webHidden/>
              </w:rPr>
              <w:fldChar w:fldCharType="separate"/>
            </w:r>
            <w:r>
              <w:rPr>
                <w:noProof/>
                <w:webHidden/>
              </w:rPr>
              <w:t>9</w:t>
            </w:r>
            <w:r>
              <w:rPr>
                <w:noProof/>
                <w:webHidden/>
              </w:rPr>
              <w:fldChar w:fldCharType="end"/>
            </w:r>
          </w:hyperlink>
        </w:p>
        <w:p w14:paraId="28BCF27E" w14:textId="4A5B36C4" w:rsidR="00BE7043" w:rsidRDefault="00BE7043">
          <w:pPr>
            <w:pStyle w:val="22"/>
            <w:rPr>
              <w:rFonts w:asciiTheme="minorHAnsi" w:hAnsiTheme="minorHAnsi"/>
              <w:noProof/>
              <w:kern w:val="2"/>
              <w:sz w:val="24"/>
              <w:szCs w:val="24"/>
              <w:lang w:eastAsia="ru-RU"/>
              <w14:ligatures w14:val="standardContextual"/>
            </w:rPr>
          </w:pPr>
          <w:hyperlink w:anchor="_Toc199442405" w:history="1">
            <w:r w:rsidRPr="0079649D">
              <w:rPr>
                <w:rStyle w:val="af"/>
                <w:noProof/>
              </w:rPr>
              <w:t>1.4</w:t>
            </w:r>
            <w:r w:rsidRPr="0079649D">
              <w:rPr>
                <w:rStyle w:val="af"/>
                <w:noProof/>
                <w:lang w:val="en-US"/>
              </w:rPr>
              <w:t xml:space="preserve"> Mixup </w:t>
            </w:r>
            <w:r w:rsidRPr="0079649D">
              <w:rPr>
                <w:rStyle w:val="af"/>
                <w:noProof/>
              </w:rPr>
              <w:t>аугментация</w:t>
            </w:r>
            <w:r>
              <w:rPr>
                <w:noProof/>
                <w:webHidden/>
              </w:rPr>
              <w:tab/>
            </w:r>
            <w:r>
              <w:rPr>
                <w:noProof/>
                <w:webHidden/>
              </w:rPr>
              <w:fldChar w:fldCharType="begin"/>
            </w:r>
            <w:r>
              <w:rPr>
                <w:noProof/>
                <w:webHidden/>
              </w:rPr>
              <w:instrText xml:space="preserve"> PAGEREF _Toc199442405 \h </w:instrText>
            </w:r>
            <w:r>
              <w:rPr>
                <w:noProof/>
                <w:webHidden/>
              </w:rPr>
            </w:r>
            <w:r>
              <w:rPr>
                <w:noProof/>
                <w:webHidden/>
              </w:rPr>
              <w:fldChar w:fldCharType="separate"/>
            </w:r>
            <w:r>
              <w:rPr>
                <w:noProof/>
                <w:webHidden/>
              </w:rPr>
              <w:t>11</w:t>
            </w:r>
            <w:r>
              <w:rPr>
                <w:noProof/>
                <w:webHidden/>
              </w:rPr>
              <w:fldChar w:fldCharType="end"/>
            </w:r>
          </w:hyperlink>
        </w:p>
        <w:p w14:paraId="73AF8D8F" w14:textId="62123462" w:rsidR="00BE7043" w:rsidRDefault="00BE7043">
          <w:pPr>
            <w:pStyle w:val="22"/>
            <w:rPr>
              <w:rFonts w:asciiTheme="minorHAnsi" w:hAnsiTheme="minorHAnsi"/>
              <w:noProof/>
              <w:kern w:val="2"/>
              <w:sz w:val="24"/>
              <w:szCs w:val="24"/>
              <w:lang w:eastAsia="ru-RU"/>
              <w14:ligatures w14:val="standardContextual"/>
            </w:rPr>
          </w:pPr>
          <w:hyperlink w:anchor="_Toc199442406" w:history="1">
            <w:r w:rsidRPr="0079649D">
              <w:rPr>
                <w:rStyle w:val="af"/>
                <w:noProof/>
              </w:rPr>
              <w:t>1.6 Прунинг</w:t>
            </w:r>
            <w:r>
              <w:rPr>
                <w:noProof/>
                <w:webHidden/>
              </w:rPr>
              <w:tab/>
            </w:r>
            <w:r>
              <w:rPr>
                <w:noProof/>
                <w:webHidden/>
              </w:rPr>
              <w:fldChar w:fldCharType="begin"/>
            </w:r>
            <w:r>
              <w:rPr>
                <w:noProof/>
                <w:webHidden/>
              </w:rPr>
              <w:instrText xml:space="preserve"> PAGEREF _Toc199442406 \h </w:instrText>
            </w:r>
            <w:r>
              <w:rPr>
                <w:noProof/>
                <w:webHidden/>
              </w:rPr>
            </w:r>
            <w:r>
              <w:rPr>
                <w:noProof/>
                <w:webHidden/>
              </w:rPr>
              <w:fldChar w:fldCharType="separate"/>
            </w:r>
            <w:r>
              <w:rPr>
                <w:noProof/>
                <w:webHidden/>
              </w:rPr>
              <w:t>12</w:t>
            </w:r>
            <w:r>
              <w:rPr>
                <w:noProof/>
                <w:webHidden/>
              </w:rPr>
              <w:fldChar w:fldCharType="end"/>
            </w:r>
          </w:hyperlink>
        </w:p>
        <w:p w14:paraId="30D69339" w14:textId="3F670703" w:rsidR="00BE7043" w:rsidRDefault="00BE7043">
          <w:pPr>
            <w:pStyle w:val="12"/>
            <w:rPr>
              <w:rFonts w:asciiTheme="minorHAnsi" w:eastAsiaTheme="minorEastAsia" w:hAnsiTheme="minorHAnsi" w:cstheme="minorBidi"/>
              <w:kern w:val="2"/>
              <w:sz w:val="24"/>
              <w:szCs w:val="24"/>
              <w:lang w:eastAsia="ru-RU"/>
              <w14:ligatures w14:val="standardContextual"/>
            </w:rPr>
          </w:pPr>
          <w:hyperlink w:anchor="_Toc199442407" w:history="1">
            <w:r w:rsidRPr="0079649D">
              <w:rPr>
                <w:rStyle w:val="af"/>
              </w:rPr>
              <w:t>2 Практическая часть</w:t>
            </w:r>
            <w:r>
              <w:rPr>
                <w:webHidden/>
              </w:rPr>
              <w:tab/>
            </w:r>
            <w:r>
              <w:rPr>
                <w:webHidden/>
              </w:rPr>
              <w:fldChar w:fldCharType="begin"/>
            </w:r>
            <w:r>
              <w:rPr>
                <w:webHidden/>
              </w:rPr>
              <w:instrText xml:space="preserve"> PAGEREF _Toc199442407 \h </w:instrText>
            </w:r>
            <w:r>
              <w:rPr>
                <w:webHidden/>
              </w:rPr>
            </w:r>
            <w:r>
              <w:rPr>
                <w:webHidden/>
              </w:rPr>
              <w:fldChar w:fldCharType="separate"/>
            </w:r>
            <w:r>
              <w:rPr>
                <w:webHidden/>
              </w:rPr>
              <w:t>15</w:t>
            </w:r>
            <w:r>
              <w:rPr>
                <w:webHidden/>
              </w:rPr>
              <w:fldChar w:fldCharType="end"/>
            </w:r>
          </w:hyperlink>
        </w:p>
        <w:p w14:paraId="32DAB751" w14:textId="568B6C3C" w:rsidR="00BE7043" w:rsidRDefault="00BE7043">
          <w:pPr>
            <w:pStyle w:val="22"/>
            <w:rPr>
              <w:rFonts w:asciiTheme="minorHAnsi" w:hAnsiTheme="minorHAnsi"/>
              <w:noProof/>
              <w:kern w:val="2"/>
              <w:sz w:val="24"/>
              <w:szCs w:val="24"/>
              <w:lang w:eastAsia="ru-RU"/>
              <w14:ligatures w14:val="standardContextual"/>
            </w:rPr>
          </w:pPr>
          <w:hyperlink w:anchor="_Toc199442408" w:history="1">
            <w:r w:rsidRPr="0079649D">
              <w:rPr>
                <w:rStyle w:val="af"/>
                <w:noProof/>
              </w:rPr>
              <w:t>2.1 Описание задачи</w:t>
            </w:r>
            <w:r>
              <w:rPr>
                <w:noProof/>
                <w:webHidden/>
              </w:rPr>
              <w:tab/>
            </w:r>
            <w:r>
              <w:rPr>
                <w:noProof/>
                <w:webHidden/>
              </w:rPr>
              <w:fldChar w:fldCharType="begin"/>
            </w:r>
            <w:r>
              <w:rPr>
                <w:noProof/>
                <w:webHidden/>
              </w:rPr>
              <w:instrText xml:space="preserve"> PAGEREF _Toc199442408 \h </w:instrText>
            </w:r>
            <w:r>
              <w:rPr>
                <w:noProof/>
                <w:webHidden/>
              </w:rPr>
            </w:r>
            <w:r>
              <w:rPr>
                <w:noProof/>
                <w:webHidden/>
              </w:rPr>
              <w:fldChar w:fldCharType="separate"/>
            </w:r>
            <w:r>
              <w:rPr>
                <w:noProof/>
                <w:webHidden/>
              </w:rPr>
              <w:t>15</w:t>
            </w:r>
            <w:r>
              <w:rPr>
                <w:noProof/>
                <w:webHidden/>
              </w:rPr>
              <w:fldChar w:fldCharType="end"/>
            </w:r>
          </w:hyperlink>
        </w:p>
        <w:p w14:paraId="0BB76E74" w14:textId="330FF8A7" w:rsidR="00BE7043" w:rsidRDefault="00BE7043">
          <w:pPr>
            <w:pStyle w:val="22"/>
            <w:rPr>
              <w:rFonts w:asciiTheme="minorHAnsi" w:hAnsiTheme="minorHAnsi"/>
              <w:noProof/>
              <w:kern w:val="2"/>
              <w:sz w:val="24"/>
              <w:szCs w:val="24"/>
              <w:lang w:eastAsia="ru-RU"/>
              <w14:ligatures w14:val="standardContextual"/>
            </w:rPr>
          </w:pPr>
          <w:hyperlink w:anchor="_Toc199442409" w:history="1">
            <w:r w:rsidRPr="0079649D">
              <w:rPr>
                <w:rStyle w:val="af"/>
                <w:noProof/>
              </w:rPr>
              <w:t>2.2 Результаты экспериментов</w:t>
            </w:r>
            <w:r>
              <w:rPr>
                <w:noProof/>
                <w:webHidden/>
              </w:rPr>
              <w:tab/>
            </w:r>
            <w:r>
              <w:rPr>
                <w:noProof/>
                <w:webHidden/>
              </w:rPr>
              <w:fldChar w:fldCharType="begin"/>
            </w:r>
            <w:r>
              <w:rPr>
                <w:noProof/>
                <w:webHidden/>
              </w:rPr>
              <w:instrText xml:space="preserve"> PAGEREF _Toc199442409 \h </w:instrText>
            </w:r>
            <w:r>
              <w:rPr>
                <w:noProof/>
                <w:webHidden/>
              </w:rPr>
            </w:r>
            <w:r>
              <w:rPr>
                <w:noProof/>
                <w:webHidden/>
              </w:rPr>
              <w:fldChar w:fldCharType="separate"/>
            </w:r>
            <w:r>
              <w:rPr>
                <w:noProof/>
                <w:webHidden/>
              </w:rPr>
              <w:t>15</w:t>
            </w:r>
            <w:r>
              <w:rPr>
                <w:noProof/>
                <w:webHidden/>
              </w:rPr>
              <w:fldChar w:fldCharType="end"/>
            </w:r>
          </w:hyperlink>
        </w:p>
        <w:p w14:paraId="17150B52" w14:textId="7048B8CA" w:rsidR="00BE7043" w:rsidRDefault="00BE7043">
          <w:pPr>
            <w:pStyle w:val="12"/>
            <w:rPr>
              <w:rFonts w:asciiTheme="minorHAnsi" w:eastAsiaTheme="minorEastAsia" w:hAnsiTheme="minorHAnsi" w:cstheme="minorBidi"/>
              <w:kern w:val="2"/>
              <w:sz w:val="24"/>
              <w:szCs w:val="24"/>
              <w:lang w:eastAsia="ru-RU"/>
              <w14:ligatures w14:val="standardContextual"/>
            </w:rPr>
          </w:pPr>
          <w:hyperlink w:anchor="_Toc199442410" w:history="1">
            <w:r w:rsidRPr="0079649D">
              <w:rPr>
                <w:rStyle w:val="af"/>
              </w:rPr>
              <w:t>Заключение</w:t>
            </w:r>
            <w:r>
              <w:rPr>
                <w:webHidden/>
              </w:rPr>
              <w:tab/>
            </w:r>
            <w:r>
              <w:rPr>
                <w:webHidden/>
              </w:rPr>
              <w:fldChar w:fldCharType="begin"/>
            </w:r>
            <w:r>
              <w:rPr>
                <w:webHidden/>
              </w:rPr>
              <w:instrText xml:space="preserve"> PAGEREF _Toc199442410 \h </w:instrText>
            </w:r>
            <w:r>
              <w:rPr>
                <w:webHidden/>
              </w:rPr>
            </w:r>
            <w:r>
              <w:rPr>
                <w:webHidden/>
              </w:rPr>
              <w:fldChar w:fldCharType="separate"/>
            </w:r>
            <w:r>
              <w:rPr>
                <w:webHidden/>
              </w:rPr>
              <w:t>18</w:t>
            </w:r>
            <w:r>
              <w:rPr>
                <w:webHidden/>
              </w:rPr>
              <w:fldChar w:fldCharType="end"/>
            </w:r>
          </w:hyperlink>
        </w:p>
        <w:p w14:paraId="1D5FFE97" w14:textId="1F9260A3" w:rsidR="00BE7043" w:rsidRDefault="00BE7043">
          <w:pPr>
            <w:pStyle w:val="12"/>
            <w:rPr>
              <w:rFonts w:asciiTheme="minorHAnsi" w:eastAsiaTheme="minorEastAsia" w:hAnsiTheme="minorHAnsi" w:cstheme="minorBidi"/>
              <w:kern w:val="2"/>
              <w:sz w:val="24"/>
              <w:szCs w:val="24"/>
              <w:lang w:eastAsia="ru-RU"/>
              <w14:ligatures w14:val="standardContextual"/>
            </w:rPr>
          </w:pPr>
          <w:hyperlink w:anchor="_Toc199442411" w:history="1">
            <w:r w:rsidRPr="0079649D">
              <w:rPr>
                <w:rStyle w:val="af"/>
              </w:rPr>
              <w:t>С</w:t>
            </w:r>
            <w:r>
              <w:rPr>
                <w:rStyle w:val="af"/>
              </w:rPr>
              <w:t>писок использованных источников</w:t>
            </w:r>
            <w:r>
              <w:rPr>
                <w:webHidden/>
              </w:rPr>
              <w:tab/>
            </w:r>
            <w:r>
              <w:rPr>
                <w:webHidden/>
              </w:rPr>
              <w:fldChar w:fldCharType="begin"/>
            </w:r>
            <w:r>
              <w:rPr>
                <w:webHidden/>
              </w:rPr>
              <w:instrText xml:space="preserve"> PAGEREF _Toc199442411 \h </w:instrText>
            </w:r>
            <w:r>
              <w:rPr>
                <w:webHidden/>
              </w:rPr>
            </w:r>
            <w:r>
              <w:rPr>
                <w:webHidden/>
              </w:rPr>
              <w:fldChar w:fldCharType="separate"/>
            </w:r>
            <w:r>
              <w:rPr>
                <w:webHidden/>
              </w:rPr>
              <w:t>19</w:t>
            </w:r>
            <w:r>
              <w:rPr>
                <w:webHidden/>
              </w:rPr>
              <w:fldChar w:fldCharType="end"/>
            </w:r>
          </w:hyperlink>
        </w:p>
        <w:p w14:paraId="040E710A" w14:textId="06B6AA5F" w:rsidR="00A96BC6" w:rsidRDefault="00A96BC6" w:rsidP="00A96BC6">
          <w:pPr>
            <w:pStyle w:val="1-"/>
            <w:ind w:firstLine="0"/>
            <w:rPr>
              <w:i/>
              <w:iCs/>
            </w:rPr>
          </w:pPr>
          <w:r>
            <w:rPr>
              <w:rFonts w:eastAsiaTheme="majorEastAsia"/>
              <w:lang w:eastAsia="en-US"/>
            </w:rPr>
            <w:fldChar w:fldCharType="end"/>
          </w:r>
        </w:p>
      </w:sdtContent>
    </w:sdt>
    <w:p w14:paraId="3913449B" w14:textId="77777777" w:rsidR="007E4FD7" w:rsidRDefault="007E4FD7" w:rsidP="00A96BC6">
      <w:pPr>
        <w:jc w:val="center"/>
        <w:rPr>
          <w:rFonts w:ascii="Calibri" w:hAnsi="Calibri"/>
          <w:noProof/>
          <w:sz w:val="22"/>
        </w:rPr>
      </w:pPr>
    </w:p>
    <w:p w14:paraId="333BBC16" w14:textId="77777777" w:rsidR="00F24234" w:rsidRDefault="007E4FD7" w:rsidP="00F24234">
      <w:pPr>
        <w:pStyle w:val="afc"/>
      </w:pPr>
      <w:r>
        <w:lastRenderedPageBreak/>
        <w:fldChar w:fldCharType="end"/>
      </w:r>
      <w:bookmarkStart w:id="0" w:name="_Toc39996486"/>
      <w:r w:rsidR="00F24234" w:rsidRPr="00F24234">
        <w:t xml:space="preserve"> </w:t>
      </w:r>
      <w:bookmarkStart w:id="1" w:name="_Toc199442397"/>
      <w:r w:rsidR="00F24234" w:rsidRPr="00FA0D45">
        <w:t>ВВЕДЕНИЕ</w:t>
      </w:r>
      <w:bookmarkEnd w:id="0"/>
      <w:bookmarkEnd w:id="1"/>
    </w:p>
    <w:p w14:paraId="08DC4B7E" w14:textId="1B1C73E1" w:rsidR="00BE0773" w:rsidRPr="00BE0773" w:rsidRDefault="00377E4F" w:rsidP="00BE0773">
      <w:pPr>
        <w:pStyle w:val="1-"/>
      </w:pPr>
      <w:r>
        <w:t>Све</w:t>
      </w:r>
      <w:r w:rsidR="00BE0773" w:rsidRPr="00BE0773">
        <w:t>рточны</w:t>
      </w:r>
      <w:r w:rsidR="00BE0773">
        <w:t xml:space="preserve">е </w:t>
      </w:r>
      <w:r w:rsidR="00BE0773" w:rsidRPr="00BE0773">
        <w:t>нейронны</w:t>
      </w:r>
      <w:r w:rsidR="00BE0773">
        <w:t xml:space="preserve">е </w:t>
      </w:r>
      <w:r w:rsidR="00BE0773" w:rsidRPr="00BE0773">
        <w:t>сет</w:t>
      </w:r>
      <w:r w:rsidR="00BE0773">
        <w:t xml:space="preserve">и </w:t>
      </w:r>
      <w:r w:rsidR="00BE0773" w:rsidRPr="00BE0773">
        <w:t>(СНС)</w:t>
      </w:r>
      <w:r>
        <w:t xml:space="preserve"> </w:t>
      </w:r>
      <w:r w:rsidR="00BE0773" w:rsidRPr="00BE0773">
        <w:t xml:space="preserve">позволяют </w:t>
      </w:r>
      <w:r w:rsidR="00E07FCE">
        <w:t xml:space="preserve">решить множество задач в области компьютерного зрения, например, </w:t>
      </w:r>
      <w:r w:rsidR="00BE0773" w:rsidRPr="00BE0773">
        <w:t>распознавание и классификацию изображений</w:t>
      </w:r>
      <w:r w:rsidR="00BE0773">
        <w:t>, о</w:t>
      </w:r>
      <w:r w:rsidR="00BE0773" w:rsidRPr="00BE0773">
        <w:t xml:space="preserve">днако </w:t>
      </w:r>
      <w:r w:rsidR="00E07FCE">
        <w:t>требуют много данных и вычислительных ресурсов для качественного обучения.</w:t>
      </w:r>
      <w:r w:rsidR="00BE0773" w:rsidRPr="00BE0773">
        <w:t xml:space="preserve"> В связи с этим</w:t>
      </w:r>
      <w:r w:rsidR="00BE0773">
        <w:t xml:space="preserve">и проблемами </w:t>
      </w:r>
      <w:r w:rsidR="00BE0773" w:rsidRPr="00BE0773">
        <w:t>особое значение приобретают методы, направленные на повышение качества и устойчивости обучения моделей</w:t>
      </w:r>
      <w:r w:rsidR="00D56139">
        <w:t>.</w:t>
      </w:r>
    </w:p>
    <w:p w14:paraId="74C271C5" w14:textId="30231EEA" w:rsidR="007E4FD7" w:rsidRPr="00BE0773" w:rsidRDefault="00BE0773" w:rsidP="00BE0773">
      <w:pPr>
        <w:pStyle w:val="1-"/>
      </w:pPr>
      <w:r>
        <w:t xml:space="preserve">Настоящая </w:t>
      </w:r>
      <w:r w:rsidRPr="00BE0773">
        <w:t xml:space="preserve">работа посвящена анализу и экспериментальной проверке различных методов улучшения обучения нейронных сетей в задачах компьютерного зрения. </w:t>
      </w:r>
      <w:r w:rsidR="0045350D">
        <w:t xml:space="preserve">Под </w:t>
      </w:r>
      <w:r w:rsidR="0045350D" w:rsidRPr="0045350D">
        <w:t>“</w:t>
      </w:r>
      <w:r w:rsidR="0045350D">
        <w:t>улучшением</w:t>
      </w:r>
      <w:r w:rsidR="0045350D" w:rsidRPr="0045350D">
        <w:t xml:space="preserve">” </w:t>
      </w:r>
      <w:r w:rsidR="0045350D">
        <w:t xml:space="preserve">будем подразумевать не только непосредственное улучшение метрик, но и повышение общей эффективности нейронной сети. </w:t>
      </w:r>
      <w:r w:rsidRPr="00BE0773">
        <w:t>Особое внимание уделяется применению современных техник нормализации</w:t>
      </w:r>
      <w:r w:rsidR="00E07FCE" w:rsidRPr="00E07FCE">
        <w:t xml:space="preserve">: </w:t>
      </w:r>
      <w:r w:rsidR="00E07FCE">
        <w:t>пакетную нормализацию, послойную нормализацию, групповую нормализацию</w:t>
      </w:r>
      <w:r w:rsidRPr="00BE0773">
        <w:t xml:space="preserve"> (batch normalization, layer normalization, group normalization)</w:t>
      </w:r>
      <w:r w:rsidR="00E07FCE" w:rsidRPr="00E07FCE">
        <w:t>;</w:t>
      </w:r>
      <w:r w:rsidRPr="00BE0773">
        <w:t xml:space="preserve"> регуляризации</w:t>
      </w:r>
      <w:r w:rsidR="00E07FCE" w:rsidRPr="00E07FCE">
        <w:t xml:space="preserve"> </w:t>
      </w:r>
      <w:r w:rsidR="00E07FCE" w:rsidRPr="00B97866">
        <w:t>—</w:t>
      </w:r>
      <w:r w:rsidR="00E07FCE" w:rsidRPr="00E07FCE">
        <w:t xml:space="preserve"> </w:t>
      </w:r>
      <w:r w:rsidR="00E07FCE">
        <w:t xml:space="preserve">метод исключения </w:t>
      </w:r>
      <w:r w:rsidRPr="00BE0773">
        <w:t>(dropout, R-drop), а также эффективных методов аугментации данных (</w:t>
      </w:r>
      <w:r w:rsidR="00E07FCE">
        <w:t xml:space="preserve">техника </w:t>
      </w:r>
      <w:r w:rsidRPr="00BE0773">
        <w:t>mixup) и прунинга. Практическая часть работы включает сравнение эффективности этих методов на датасет</w:t>
      </w:r>
      <w:r>
        <w:t xml:space="preserve">е </w:t>
      </w:r>
      <w:r>
        <w:rPr>
          <w:lang w:val="en-US"/>
        </w:rPr>
        <w:t>CIFAR</w:t>
      </w:r>
      <w:r w:rsidRPr="00BE0773">
        <w:t xml:space="preserve">-10 </w:t>
      </w:r>
      <w:r>
        <w:t xml:space="preserve">и задаче </w:t>
      </w:r>
      <w:r w:rsidRPr="00BE0773">
        <w:t>классификации изображений</w:t>
      </w:r>
      <w:r w:rsidR="00E07FCE">
        <w:t>.</w:t>
      </w:r>
      <w:r w:rsidR="00F24234">
        <w:br w:type="page"/>
      </w:r>
    </w:p>
    <w:p w14:paraId="629398C3" w14:textId="2B3769F6" w:rsidR="006F380D" w:rsidRDefault="007E1892" w:rsidP="007E4FD7">
      <w:pPr>
        <w:pStyle w:val="1"/>
        <w:tabs>
          <w:tab w:val="left" w:pos="5954"/>
        </w:tabs>
      </w:pPr>
      <w:bookmarkStart w:id="2" w:name="_Toc199442398"/>
      <w:r>
        <w:lastRenderedPageBreak/>
        <w:t>Методы улучшени</w:t>
      </w:r>
      <w:r w:rsidR="00D56139">
        <w:t xml:space="preserve">я </w:t>
      </w:r>
      <w:r>
        <w:t>обучения нейронных сетей</w:t>
      </w:r>
      <w:bookmarkEnd w:id="2"/>
    </w:p>
    <w:p w14:paraId="535856F7" w14:textId="0DE4BE37" w:rsidR="006F380D" w:rsidRDefault="00761577" w:rsidP="006F380D">
      <w:pPr>
        <w:pStyle w:val="2"/>
      </w:pPr>
      <w:bookmarkStart w:id="3" w:name="_Toc199442399"/>
      <w:r>
        <w:t>Нормализация</w:t>
      </w:r>
      <w:bookmarkEnd w:id="3"/>
    </w:p>
    <w:p w14:paraId="79D71C20" w14:textId="4F14AFC9" w:rsidR="0045350D" w:rsidRPr="0045350D" w:rsidRDefault="0045350D" w:rsidP="0045350D">
      <w:pPr>
        <w:pStyle w:val="1-"/>
      </w:pPr>
      <w:r>
        <w:t>При обучении на в</w:t>
      </w:r>
      <w:r w:rsidRPr="00115AE1">
        <w:t xml:space="preserve">ходные данные каждого слоя сети влияют все данные с предыдущих слоёв, </w:t>
      </w:r>
      <w:r>
        <w:t xml:space="preserve">из-за чего </w:t>
      </w:r>
      <w:r w:rsidRPr="00115AE1">
        <w:t>на глубоких скрытых слоях сеть становится очень чувствительной к любым изменениям распределения данных. Когда распределение входных данных всё же меняется, то происходит ковариационный сдвиг. Он заставляет нейронную сеть адаптироваться под новые входные данные, что может негативно сказываться на процессе обучения.</w:t>
      </w:r>
      <w:r w:rsidRPr="00115AE1">
        <w:br/>
      </w:r>
      <w:r w:rsidRPr="00115AE1">
        <w:tab/>
        <w:t xml:space="preserve">Одним из способов борьбы с ковариационным сдвигом является </w:t>
      </w:r>
      <w:r>
        <w:t>нормализация – приведение</w:t>
      </w:r>
      <w:r w:rsidRPr="00115AE1">
        <w:t xml:space="preserve"> данны</w:t>
      </w:r>
      <w:r>
        <w:t>х</w:t>
      </w:r>
      <w:r w:rsidRPr="00115AE1">
        <w:t>, поступающи</w:t>
      </w:r>
      <w:r>
        <w:t xml:space="preserve">х </w:t>
      </w:r>
      <w:r w:rsidRPr="00115AE1">
        <w:t>на каждый слой</w:t>
      </w:r>
      <w:r>
        <w:t>,</w:t>
      </w:r>
      <w:r w:rsidRPr="00115AE1">
        <w:t xml:space="preserve"> к распределению с одними параметрами. </w:t>
      </w:r>
      <w:r>
        <w:t>На рисунке 1 демонстрируется сравнение работы методов нормализации.</w:t>
      </w:r>
    </w:p>
    <w:p w14:paraId="33E7466E" w14:textId="4A85A9B9" w:rsidR="0045350D" w:rsidRDefault="0045350D" w:rsidP="0045350D">
      <w:pPr>
        <w:pStyle w:val="1-"/>
      </w:pPr>
      <w:r w:rsidRPr="00403106">
        <w:rPr>
          <w:noProof/>
          <w:lang w:val="en-US"/>
        </w:rPr>
        <w:drawing>
          <wp:inline distT="0" distB="0" distL="0" distR="0" wp14:anchorId="04CD0E27" wp14:editId="49A4AFE1">
            <wp:extent cx="4918364" cy="1378130"/>
            <wp:effectExtent l="0" t="0" r="0" b="0"/>
            <wp:docPr id="1506067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24364" name=""/>
                    <pic:cNvPicPr/>
                  </pic:nvPicPr>
                  <pic:blipFill>
                    <a:blip r:embed="rId8"/>
                    <a:stretch>
                      <a:fillRect/>
                    </a:stretch>
                  </pic:blipFill>
                  <pic:spPr>
                    <a:xfrm>
                      <a:off x="0" y="0"/>
                      <a:ext cx="4932463" cy="1382081"/>
                    </a:xfrm>
                    <a:prstGeom prst="rect">
                      <a:avLst/>
                    </a:prstGeom>
                  </pic:spPr>
                </pic:pic>
              </a:graphicData>
            </a:graphic>
          </wp:inline>
        </w:drawing>
      </w:r>
    </w:p>
    <w:p w14:paraId="73B41619" w14:textId="6FB57F87" w:rsidR="0045350D" w:rsidRPr="009F6878" w:rsidRDefault="0045350D" w:rsidP="0045350D">
      <w:pPr>
        <w:pStyle w:val="-"/>
      </w:pPr>
      <w:r>
        <w:t>Рисунок 1 – Сравнение работы методов нормализации</w:t>
      </w:r>
      <w:r w:rsidR="009F6878" w:rsidRPr="009F6878">
        <w:t xml:space="preserve"> [1]</w:t>
      </w:r>
    </w:p>
    <w:p w14:paraId="4DFF80BD" w14:textId="734EC4FC" w:rsidR="0045350D" w:rsidRDefault="00761577" w:rsidP="00DF179D">
      <w:pPr>
        <w:pStyle w:val="3"/>
        <w:rPr>
          <w:lang w:val="en-US"/>
        </w:rPr>
      </w:pPr>
      <w:bookmarkStart w:id="4" w:name="_Toc199442400"/>
      <w:r>
        <w:rPr>
          <w:lang w:val="en-US"/>
        </w:rPr>
        <w:t>Batch</w:t>
      </w:r>
      <w:r w:rsidRPr="00761577">
        <w:t xml:space="preserve"> </w:t>
      </w:r>
      <w:r w:rsidRPr="00DF179D">
        <w:t>normalization</w:t>
      </w:r>
      <w:bookmarkEnd w:id="4"/>
    </w:p>
    <w:p w14:paraId="65D80492" w14:textId="22F8F4C7" w:rsidR="00761577" w:rsidRDefault="00FE1499" w:rsidP="00761577">
      <w:pPr>
        <w:pStyle w:val="1-"/>
      </w:pPr>
      <w:r>
        <w:t>Пакетная нормализация (</w:t>
      </w:r>
      <w:r>
        <w:rPr>
          <w:lang w:val="en-US"/>
        </w:rPr>
        <w:t>batch</w:t>
      </w:r>
      <w:r w:rsidRPr="00FE1499">
        <w:t xml:space="preserve"> </w:t>
      </w:r>
      <w:r>
        <w:rPr>
          <w:lang w:val="en-US"/>
        </w:rPr>
        <w:t>normalization</w:t>
      </w:r>
      <w:r w:rsidRPr="00FE1499">
        <w:t xml:space="preserve">) </w:t>
      </w:r>
      <w:r w:rsidR="00761577">
        <w:t xml:space="preserve">была предложена для уменьшения нежелательного ковариационного сдвига. Метод нормализует суммированные входы каждого скрытого нейрона по обучающим примерам. В частности, для </w:t>
      </w:r>
      <w:r w:rsidR="00761577" w:rsidRPr="00FE34F4">
        <w:rPr>
          <w:i/>
          <w:iCs/>
        </w:rPr>
        <w:t>i</w:t>
      </w:r>
      <w:r w:rsidR="00761577">
        <w:t xml:space="preserve">-го суммированного входа в </w:t>
      </w:r>
      <w:r w:rsidR="00761577" w:rsidRPr="00FE34F4">
        <w:rPr>
          <w:i/>
          <w:iCs/>
        </w:rPr>
        <w:t>l</w:t>
      </w:r>
      <w:r w:rsidR="00761577">
        <w:t>-ом слое метод батч-нормализации пересчитывает суммированные входы с учетом их дисперсии по распределению данных следующим образом:</w:t>
      </w:r>
    </w:p>
    <w:p w14:paraId="2B343579" w14:textId="799EDDBC" w:rsidR="00761577" w:rsidRPr="00761577" w:rsidRDefault="00000000" w:rsidP="00761577">
      <w:pPr>
        <w:pStyle w:val="1-"/>
        <w:rPr>
          <w:rFonts w:ascii="Cambria Math" w:hAnsi="Cambria Math"/>
          <w:lang w:val="en-US"/>
          <w:oMath/>
        </w:rPr>
      </w:pPr>
      <m:oMathPara>
        <m:oMath>
          <m:acc>
            <m:accPr>
              <m:chr m:val="̅"/>
              <m:ctrlPr>
                <w:rPr>
                  <w:rFonts w:ascii="Cambria Math" w:hAnsi="Cambria Math"/>
                  <w:lang w:val="en-US"/>
                </w:rPr>
              </m:ctrlPr>
            </m:accPr>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l</m:t>
                  </m:r>
                </m:sup>
              </m:sSubSup>
            </m:e>
          </m:acc>
          <m:r>
            <w:rPr>
              <w:rFonts w:ascii="Cambria Math" w:hAnsi="Cambria Math"/>
              <w:lang w:val="en-US"/>
            </w:rPr>
            <m:t>=</m:t>
          </m:r>
          <m:f>
            <m:fPr>
              <m:ctrlPr>
                <w:rPr>
                  <w:rFonts w:ascii="Cambria Math" w:hAnsi="Cambria Math"/>
                  <w:lang w:val="en-US"/>
                </w:rPr>
              </m:ctrlPr>
            </m:fPr>
            <m:num>
              <m:sSubSup>
                <m:sSubSupPr>
                  <m:ctrlPr>
                    <w:rPr>
                      <w:rFonts w:ascii="Cambria Math" w:hAnsi="Cambria Math"/>
                      <w:i/>
                      <w:lang w:val="en-US"/>
                    </w:rPr>
                  </m:ctrlPr>
                </m:sSubSupPr>
                <m:e>
                  <m:r>
                    <w:rPr>
                      <w:rFonts w:ascii="Cambria Math" w:hAnsi="Cambria Math"/>
                      <w:lang w:val="en-US"/>
                    </w:rPr>
                    <m:t>g</m:t>
                  </m:r>
                </m:e>
                <m:sub>
                  <m:r>
                    <w:rPr>
                      <w:rFonts w:ascii="Cambria Math" w:hAnsi="Cambria Math"/>
                      <w:lang w:val="en-US"/>
                    </w:rPr>
                    <m:t>i</m:t>
                  </m:r>
                </m:sub>
                <m:sup>
                  <m:r>
                    <w:rPr>
                      <w:rFonts w:ascii="Cambria Math" w:hAnsi="Cambria Math"/>
                      <w:lang w:val="en-US"/>
                    </w:rPr>
                    <m:t>l</m:t>
                  </m:r>
                </m:sup>
              </m:sSubSup>
              <m:ctrlPr>
                <w:rPr>
                  <w:rFonts w:ascii="Cambria Math" w:hAnsi="Cambria Math"/>
                  <w:i/>
                  <w:lang w:val="en-US"/>
                </w:rPr>
              </m:ctrlPr>
            </m:num>
            <m:den>
              <m:sSubSup>
                <m:sSubSupPr>
                  <m:ctrlPr>
                    <w:rPr>
                      <w:rFonts w:ascii="Cambria Math" w:hAnsi="Cambria Math"/>
                      <w:i/>
                      <w:lang w:val="en-US"/>
                    </w:rPr>
                  </m:ctrlPr>
                </m:sSubSupPr>
                <m:e>
                  <m:r>
                    <m:rPr>
                      <m:sty m:val="p"/>
                    </m:rPr>
                    <w:rPr>
                      <w:rFonts w:ascii="Cambria Math" w:hAnsi="Cambria Math"/>
                      <w:lang w:val="en-US"/>
                    </w:rPr>
                    <m:t>σ</m:t>
                  </m:r>
                </m:e>
                <m:sub>
                  <m:r>
                    <w:rPr>
                      <w:rFonts w:ascii="Cambria Math" w:hAnsi="Cambria Math"/>
                      <w:lang w:val="en-US"/>
                    </w:rPr>
                    <m:t>i</m:t>
                  </m:r>
                </m:sub>
                <m:sup>
                  <m:r>
                    <w:rPr>
                      <w:rFonts w:ascii="Cambria Math" w:hAnsi="Cambria Math"/>
                      <w:lang w:val="en-US"/>
                    </w:rPr>
                    <m:t>l</m:t>
                  </m:r>
                </m:sup>
              </m:sSubSup>
              <m:ctrlPr>
                <w:rPr>
                  <w:rFonts w:ascii="Cambria Math" w:hAnsi="Cambria Math"/>
                  <w:i/>
                  <w:lang w:val="en-US"/>
                </w:rPr>
              </m:ctrlPr>
            </m:den>
          </m:f>
          <m:d>
            <m:dPr>
              <m:ctrlPr>
                <w:rPr>
                  <w:rFonts w:ascii="Cambria Math" w:hAnsi="Cambria Math"/>
                  <w:lang w:val="en-US"/>
                </w:rPr>
              </m:ctrlPr>
            </m:dPr>
            <m:e>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w:rPr>
                      <w:rFonts w:ascii="Cambria Math" w:hAnsi="Cambria Math"/>
                      <w:lang w:val="en-US"/>
                    </w:rPr>
                    <m:t>i</m:t>
                  </m:r>
                </m:sub>
                <m:sup>
                  <m:r>
                    <w:rPr>
                      <w:rFonts w:ascii="Cambria Math" w:hAnsi="Cambria Math"/>
                      <w:lang w:val="en-US"/>
                    </w:rPr>
                    <m:t>l</m:t>
                  </m:r>
                </m:sup>
              </m:sSubSup>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μ</m:t>
                  </m:r>
                </m:e>
                <m:sub>
                  <m:r>
                    <w:rPr>
                      <w:rFonts w:ascii="Cambria Math" w:hAnsi="Cambria Math"/>
                      <w:lang w:val="en-US"/>
                    </w:rPr>
                    <m:t>i</m:t>
                  </m:r>
                </m:sub>
                <m:sup>
                  <m:r>
                    <w:rPr>
                      <w:rFonts w:ascii="Cambria Math" w:hAnsi="Cambria Math"/>
                      <w:lang w:val="en-US"/>
                    </w:rPr>
                    <m:t>l</m:t>
                  </m:r>
                </m:sup>
              </m:sSubSup>
              <m:ctrlPr>
                <w:rPr>
                  <w:rFonts w:ascii="Cambria Math" w:hAnsi="Cambria Math"/>
                  <w:i/>
                  <w:lang w:val="en-US"/>
                </w:rPr>
              </m:ctrlPr>
            </m:e>
          </m:d>
        </m:oMath>
      </m:oMathPara>
    </w:p>
    <w:p w14:paraId="0CF43408" w14:textId="4418DFD8" w:rsidR="00761577" w:rsidRPr="00761577" w:rsidRDefault="00000000" w:rsidP="00761577">
      <w:pPr>
        <w:pStyle w:val="1-"/>
        <w:rPr>
          <w:rFonts w:ascii="Cambria Math" w:hAnsi="Cambria Math"/>
          <w:lang w:val="en-US"/>
          <w:oMath/>
        </w:rPr>
      </w:pPr>
      <m:oMathPara>
        <m:oMath>
          <m:sSubSup>
            <m:sSubSupPr>
              <m:ctrlPr>
                <w:rPr>
                  <w:rFonts w:ascii="Cambria Math" w:hAnsi="Cambria Math"/>
                  <w:i/>
                  <w:lang w:val="en-US"/>
                </w:rPr>
              </m:ctrlPr>
            </m:sSubSupPr>
            <m:e>
              <m:r>
                <m:rPr>
                  <m:sty m:val="p"/>
                </m:rPr>
                <w:rPr>
                  <w:rFonts w:ascii="Cambria Math" w:hAnsi="Cambria Math"/>
                  <w:lang w:val="en-US"/>
                </w:rPr>
                <m:t>μ</m:t>
              </m:r>
              <m:ctrlPr>
                <w:rPr>
                  <w:rFonts w:ascii="Cambria Math" w:hAnsi="Cambria Math"/>
                  <w:lang w:val="en-US"/>
                </w:rPr>
              </m:ctrlPr>
            </m:e>
            <m:sub>
              <m:r>
                <w:rPr>
                  <w:rFonts w:ascii="Cambria Math" w:hAnsi="Cambria Math"/>
                  <w:lang w:val="en-US"/>
                </w:rPr>
                <m:t>i</m:t>
              </m:r>
            </m:sub>
            <m:sup>
              <m:r>
                <w:rPr>
                  <w:rFonts w:ascii="Cambria Math" w:hAnsi="Cambria Math"/>
                  <w:lang w:val="en-US"/>
                </w:rPr>
                <m:t>l</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x</m:t>
              </m:r>
              <m:r>
                <m:rPr>
                  <m:sty m:val="p"/>
                </m:rPr>
                <w:rPr>
                  <w:rFonts w:ascii="Cambria Math" w:hAnsi="Cambria Math"/>
                  <w:lang w:val="en-US"/>
                </w:rPr>
                <m:t>∼</m:t>
              </m:r>
              <m:r>
                <w:rPr>
                  <w:rFonts w:ascii="Cambria Math" w:hAnsi="Cambria Math"/>
                  <w:lang w:val="en-US"/>
                </w:rPr>
                <m:t>P</m:t>
              </m:r>
              <m:d>
                <m:dPr>
                  <m:ctrlPr>
                    <w:rPr>
                      <w:rFonts w:ascii="Cambria Math" w:hAnsi="Cambria Math"/>
                      <w:lang w:val="en-US"/>
                    </w:rPr>
                  </m:ctrlPr>
                </m:dPr>
                <m:e>
                  <m:r>
                    <w:rPr>
                      <w:rFonts w:ascii="Cambria Math" w:hAnsi="Cambria Math"/>
                      <w:lang w:val="en-US"/>
                    </w:rPr>
                    <m:t>x</m:t>
                  </m:r>
                  <m:ctrlPr>
                    <w:rPr>
                      <w:rFonts w:ascii="Cambria Math" w:hAnsi="Cambria Math"/>
                      <w:i/>
                      <w:lang w:val="en-US"/>
                    </w:rPr>
                  </m:ctrlPr>
                </m:e>
              </m:d>
            </m:sub>
          </m:sSub>
          <m:d>
            <m:dPr>
              <m:begChr m:val="["/>
              <m:endChr m:val="]"/>
              <m:ctrlPr>
                <w:rPr>
                  <w:rFonts w:ascii="Cambria Math" w:hAnsi="Cambria Math"/>
                  <w:lang w:val="en-US"/>
                </w:rPr>
              </m:ctrlPr>
            </m:dPr>
            <m:e>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w:rPr>
                      <w:rFonts w:ascii="Cambria Math" w:hAnsi="Cambria Math"/>
                      <w:lang w:val="en-US"/>
                    </w:rPr>
                    <m:t>i</m:t>
                  </m:r>
                </m:sub>
                <m:sup>
                  <m:r>
                    <w:rPr>
                      <w:rFonts w:ascii="Cambria Math" w:hAnsi="Cambria Math"/>
                      <w:lang w:val="en-US"/>
                    </w:rPr>
                    <m:t>l</m:t>
                  </m:r>
                </m:sup>
              </m:sSubSup>
              <m:ctrlPr>
                <w:rPr>
                  <w:rFonts w:ascii="Cambria Math" w:hAnsi="Cambria Math"/>
                  <w:i/>
                  <w:lang w:val="en-US"/>
                </w:rPr>
              </m:ctrlPr>
            </m:e>
          </m:d>
        </m:oMath>
      </m:oMathPara>
    </w:p>
    <w:p w14:paraId="0F7CDEEA" w14:textId="3F8EBBE5" w:rsidR="00761577" w:rsidRPr="00761577" w:rsidRDefault="00000000" w:rsidP="00761577">
      <w:pPr>
        <w:pStyle w:val="1-"/>
        <w:rPr>
          <w:rFonts w:ascii="Cambria Math" w:hAnsi="Cambria Math"/>
          <w:lang w:val="en-US"/>
          <w:oMath/>
        </w:rPr>
      </w:pPr>
      <m:oMathPara>
        <m:oMath>
          <m:sSubSup>
            <m:sSubSupPr>
              <m:ctrlPr>
                <w:rPr>
                  <w:rFonts w:ascii="Cambria Math" w:hAnsi="Cambria Math"/>
                  <w:i/>
                  <w:lang w:val="en-US"/>
                </w:rPr>
              </m:ctrlPr>
            </m:sSubSup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i</m:t>
              </m:r>
            </m:sub>
            <m:sup>
              <m:r>
                <w:rPr>
                  <w:rFonts w:ascii="Cambria Math" w:hAnsi="Cambria Math"/>
                  <w:lang w:val="en-US"/>
                </w:rPr>
                <m:t>l</m:t>
              </m:r>
            </m:sup>
          </m:sSubSup>
          <m:r>
            <w:rPr>
              <w:rFonts w:ascii="Cambria Math" w:hAnsi="Cambria Math"/>
              <w:lang w:val="en-US"/>
            </w:rPr>
            <m:t>=</m:t>
          </m:r>
          <m:rad>
            <m:radPr>
              <m:degHide m:val="1"/>
              <m:ctrlPr>
                <w:rPr>
                  <w:rFonts w:ascii="Cambria Math" w:hAnsi="Cambria Math"/>
                  <w:lang w:val="en-US"/>
                </w:rPr>
              </m:ctrlPr>
            </m:radPr>
            <m:deg>
              <m:ctrlPr>
                <w:rPr>
                  <w:rFonts w:ascii="Cambria Math" w:hAnsi="Cambria Math"/>
                  <w:i/>
                  <w:lang w:val="en-US"/>
                </w:rPr>
              </m:ctrlPr>
            </m:deg>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x</m:t>
                  </m:r>
                  <m:r>
                    <m:rPr>
                      <m:sty m:val="p"/>
                    </m:rPr>
                    <w:rPr>
                      <w:rFonts w:ascii="Cambria Math" w:hAnsi="Cambria Math"/>
                      <w:lang w:val="en-US"/>
                    </w:rPr>
                    <m:t>∼</m:t>
                  </m:r>
                  <m:r>
                    <w:rPr>
                      <w:rFonts w:ascii="Cambria Math" w:hAnsi="Cambria Math"/>
                      <w:lang w:val="en-US"/>
                    </w:rPr>
                    <m:t>P</m:t>
                  </m:r>
                  <m:d>
                    <m:dPr>
                      <m:ctrlPr>
                        <w:rPr>
                          <w:rFonts w:ascii="Cambria Math" w:hAnsi="Cambria Math"/>
                          <w:lang w:val="en-US"/>
                        </w:rPr>
                      </m:ctrlPr>
                    </m:dPr>
                    <m:e>
                      <m:r>
                        <w:rPr>
                          <w:rFonts w:ascii="Cambria Math" w:hAnsi="Cambria Math"/>
                          <w:lang w:val="en-US"/>
                        </w:rPr>
                        <m:t>x</m:t>
                      </m:r>
                      <m:ctrlPr>
                        <w:rPr>
                          <w:rFonts w:ascii="Cambria Math" w:hAnsi="Cambria Math"/>
                          <w:i/>
                          <w:lang w:val="en-US"/>
                        </w:rPr>
                      </m:ctrlPr>
                    </m:e>
                  </m:d>
                </m:sub>
              </m:sSub>
              <m:d>
                <m:dPr>
                  <m:begChr m:val="["/>
                  <m:endChr m:val="]"/>
                  <m:ctrlPr>
                    <w:rPr>
                      <w:rFonts w:ascii="Cambria Math" w:hAnsi="Cambria Math"/>
                      <w:lang w:val="en-US"/>
                    </w:rPr>
                  </m:ctrlPr>
                </m:dPr>
                <m:e>
                  <m:sSup>
                    <m:sSupPr>
                      <m:ctrlPr>
                        <w:rPr>
                          <w:rFonts w:ascii="Cambria Math" w:hAnsi="Cambria Math"/>
                          <w:i/>
                          <w:lang w:val="en-US"/>
                        </w:rPr>
                      </m:ctrlPr>
                    </m:sSupPr>
                    <m:e>
                      <m:d>
                        <m:dPr>
                          <m:ctrlPr>
                            <w:rPr>
                              <w:rFonts w:ascii="Cambria Math" w:hAnsi="Cambria Math"/>
                              <w:lang w:val="en-US"/>
                            </w:rPr>
                          </m:ctrlPr>
                        </m:dPr>
                        <m:e>
                          <m:sSubSup>
                            <m:sSubSupPr>
                              <m:ctrlPr>
                                <w:rPr>
                                  <w:rFonts w:ascii="Cambria Math" w:hAnsi="Cambria Math"/>
                                  <w:i/>
                                  <w:lang w:val="en-US"/>
                                </w:rPr>
                              </m:ctrlPr>
                            </m:sSubSupPr>
                            <m:e>
                              <m:r>
                                <w:rPr>
                                  <w:rFonts w:ascii="Cambria Math" w:hAnsi="Cambria Math"/>
                                  <w:lang w:val="en-US"/>
                                </w:rPr>
                                <m:t>a</m:t>
                              </m:r>
                              <m:ctrlPr>
                                <w:rPr>
                                  <w:rFonts w:ascii="Cambria Math" w:hAnsi="Cambria Math"/>
                                  <w:lang w:val="en-US"/>
                                </w:rPr>
                              </m:ctrlPr>
                            </m:e>
                            <m:sub>
                              <m:r>
                                <w:rPr>
                                  <w:rFonts w:ascii="Cambria Math" w:hAnsi="Cambria Math"/>
                                  <w:lang w:val="en-US"/>
                                </w:rPr>
                                <m:t>i</m:t>
                              </m:r>
                            </m:sub>
                            <m:sup>
                              <m:r>
                                <w:rPr>
                                  <w:rFonts w:ascii="Cambria Math" w:hAnsi="Cambria Math"/>
                                  <w:lang w:val="en-US"/>
                                </w:rPr>
                                <m:t>l</m:t>
                              </m:r>
                            </m:sup>
                          </m:sSubSup>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μ</m:t>
                              </m:r>
                            </m:e>
                            <m:sub>
                              <m:r>
                                <w:rPr>
                                  <w:rFonts w:ascii="Cambria Math" w:hAnsi="Cambria Math"/>
                                  <w:lang w:val="en-US"/>
                                </w:rPr>
                                <m:t>i</m:t>
                              </m:r>
                            </m:sub>
                            <m:sup>
                              <m:r>
                                <w:rPr>
                                  <w:rFonts w:ascii="Cambria Math" w:hAnsi="Cambria Math"/>
                                  <w:lang w:val="en-US"/>
                                </w:rPr>
                                <m:t>l</m:t>
                              </m:r>
                            </m:sup>
                          </m:sSubSup>
                          <m:ctrlPr>
                            <w:rPr>
                              <w:rFonts w:ascii="Cambria Math" w:hAnsi="Cambria Math"/>
                              <w:i/>
                              <w:lang w:val="en-US"/>
                            </w:rPr>
                          </m:ctrlPr>
                        </m:e>
                      </m:d>
                      <m:ctrlPr>
                        <w:rPr>
                          <w:rFonts w:ascii="Cambria Math" w:hAnsi="Cambria Math"/>
                          <w:lang w:val="en-US"/>
                        </w:rPr>
                      </m:ctrlPr>
                    </m:e>
                    <m:sup>
                      <m:r>
                        <w:rPr>
                          <w:rFonts w:ascii="Cambria Math" w:hAnsi="Cambria Math"/>
                          <w:lang w:val="en-US"/>
                        </w:rPr>
                        <m:t>2</m:t>
                      </m:r>
                    </m:sup>
                  </m:sSup>
                  <m:ctrlPr>
                    <w:rPr>
                      <w:rFonts w:ascii="Cambria Math" w:hAnsi="Cambria Math"/>
                      <w:i/>
                      <w:lang w:val="en-US"/>
                    </w:rPr>
                  </m:ctrlPr>
                </m:e>
              </m:d>
            </m:e>
          </m:rad>
        </m:oMath>
      </m:oMathPara>
    </w:p>
    <w:p w14:paraId="5872194D" w14:textId="1C862538" w:rsidR="00761577" w:rsidRPr="00DF179D" w:rsidRDefault="00761577" w:rsidP="00761577">
      <w:pPr>
        <w:pStyle w:val="1-"/>
      </w:pPr>
      <w:r>
        <w:lastRenderedPageBreak/>
        <w:t xml:space="preserve">где </w:t>
      </w:r>
      <m:oMath>
        <m:acc>
          <m:accPr>
            <m:chr m:val="̅"/>
            <m:ctrlPr>
              <w:rPr>
                <w:rFonts w:ascii="Cambria Math" w:hAnsi="Cambria Math"/>
              </w:rPr>
            </m:ctrlPr>
          </m:acc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l</m:t>
                </m:r>
              </m:sup>
            </m:sSubSup>
          </m:e>
        </m:acc>
      </m:oMath>
      <w:r>
        <w:t xml:space="preserve"> — нормализованный суммированный вход в </w:t>
      </w:r>
      <w:r w:rsidRPr="00761577">
        <w:rPr>
          <w:i/>
          <w:iCs/>
        </w:rPr>
        <w:t>i</w:t>
      </w:r>
      <w:r>
        <w:t xml:space="preserve">-й скрытый нейрон l-го слоя, а </w:t>
      </w:r>
      <m:oMath>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l</m:t>
            </m:r>
          </m:sup>
        </m:sSubSup>
      </m:oMath>
      <w:r>
        <w:t xml:space="preserve"> — параметр масштаба, который масштабирует нормализованную активацию до применения нелинейной функции активации. Заметьте, что математическое ожидание берется по всему распределению обучающих данных. На практике вычислять ожидания в уравнениях точно обычно невозможно, так как это потребовало бы прямого прохода по всему обучающему датасету при текущих весах. Вместо этого, μ и σ оцениваются по эмпирическим выборкам из текущего мини-батча.</w:t>
      </w:r>
      <w:r w:rsidR="009F6878" w:rsidRPr="009F6878">
        <w:t xml:space="preserve"> </w:t>
      </w:r>
      <w:r w:rsidR="009F6878" w:rsidRPr="00DF179D">
        <w:t>[1]</w:t>
      </w:r>
    </w:p>
    <w:p w14:paraId="568552CB" w14:textId="70561D5F" w:rsidR="009F6878" w:rsidRPr="008253A6" w:rsidRDefault="007E5206" w:rsidP="00761577">
      <w:pPr>
        <w:pStyle w:val="1-"/>
      </w:pPr>
      <w:r>
        <w:t>Главным недостатком</w:t>
      </w:r>
      <w:r w:rsidR="009F6878">
        <w:t xml:space="preserve"> </w:t>
      </w:r>
      <w:r w:rsidR="009F6878">
        <w:rPr>
          <w:lang w:val="en-US"/>
        </w:rPr>
        <w:t>batch</w:t>
      </w:r>
      <w:r w:rsidR="009F6878" w:rsidRPr="009F6878">
        <w:t xml:space="preserve"> </w:t>
      </w:r>
      <w:r w:rsidR="009F6878">
        <w:rPr>
          <w:lang w:val="en-US"/>
        </w:rPr>
        <w:t>normalization</w:t>
      </w:r>
      <w:r w:rsidR="009F6878" w:rsidRPr="007E5206">
        <w:t xml:space="preserve"> </w:t>
      </w:r>
      <w:r>
        <w:t xml:space="preserve">является </w:t>
      </w:r>
      <w:r w:rsidR="00DF179D">
        <w:t xml:space="preserve">как раз </w:t>
      </w:r>
      <w:r>
        <w:t xml:space="preserve">зависимость </w:t>
      </w:r>
      <w:r w:rsidR="00DF179D">
        <w:t>от размера мини-батча</w:t>
      </w:r>
      <w:r w:rsidR="00DF179D" w:rsidRPr="00DF179D">
        <w:t xml:space="preserve">: </w:t>
      </w:r>
      <w:r w:rsidR="00DF179D">
        <w:t>при малых размерах статистика выборки данных становится ненадежной и может вносить нестабильность в обучение, также фиксированный размер мешает применению метода в рекуррентных сетях и трансформерах.</w:t>
      </w:r>
    </w:p>
    <w:p w14:paraId="732B8AA6" w14:textId="23A307ED" w:rsidR="00BB1E96" w:rsidRPr="00BB1E96" w:rsidRDefault="00BB1E96" w:rsidP="00BB1E96">
      <w:pPr>
        <w:pStyle w:val="3"/>
        <w:rPr>
          <w:lang w:val="en-US"/>
        </w:rPr>
      </w:pPr>
      <w:bookmarkStart w:id="5" w:name="_Toc199442401"/>
      <w:r w:rsidRPr="00BB1E96">
        <w:rPr>
          <w:lang w:val="en-US"/>
        </w:rPr>
        <w:t>Group normalization</w:t>
      </w:r>
      <w:bookmarkEnd w:id="5"/>
    </w:p>
    <w:p w14:paraId="6873079A" w14:textId="78DCF723" w:rsidR="00BB1E96" w:rsidRPr="00B219B6" w:rsidRDefault="00BB1E96" w:rsidP="00BB1E96">
      <w:pPr>
        <w:pStyle w:val="1-"/>
      </w:pPr>
      <w:r>
        <w:t>Групповая нормализация (</w:t>
      </w:r>
      <w:r>
        <w:rPr>
          <w:lang w:val="en-US"/>
        </w:rPr>
        <w:t>group</w:t>
      </w:r>
      <w:r w:rsidRPr="00B124A8">
        <w:t xml:space="preserve"> </w:t>
      </w:r>
      <w:r>
        <w:rPr>
          <w:lang w:val="en-US"/>
        </w:rPr>
        <w:t>normalization</w:t>
      </w:r>
      <w:r w:rsidRPr="00BB1E96">
        <w:t xml:space="preserve">, </w:t>
      </w:r>
      <w:r>
        <w:rPr>
          <w:lang w:val="en-US"/>
        </w:rPr>
        <w:t>GN</w:t>
      </w:r>
      <w:r w:rsidRPr="00DD535B">
        <w:t>)</w:t>
      </w:r>
      <w:r w:rsidRPr="00BB1E96">
        <w:t xml:space="preserve"> </w:t>
      </w:r>
      <w:r>
        <w:t>является одной из альтернатив пакетной нормализации</w:t>
      </w:r>
      <w:r w:rsidRPr="00B124A8">
        <w:t>.</w:t>
      </w:r>
      <w:r>
        <w:t xml:space="preserve"> С</w:t>
      </w:r>
      <w:r w:rsidRPr="00B219B6">
        <w:t>лой Group Norm вычисляет</w:t>
      </w:r>
      <w:r>
        <w:t xml:space="preserve"> </w:t>
      </w:r>
      <m:oMath>
        <m:r>
          <m:rPr>
            <m:sty m:val="p"/>
          </m:rPr>
          <w:rPr>
            <w:rFonts w:ascii="Cambria Math" w:hAnsi="Cambria Math"/>
          </w:rPr>
          <m:t>μ</m:t>
        </m:r>
      </m:oMath>
      <w:r w:rsidRPr="00B219B6">
        <w:t xml:space="preserve"> и </w:t>
      </w:r>
      <m:oMath>
        <m:r>
          <m:rPr>
            <m:sty m:val="p"/>
          </m:rPr>
          <w:rPr>
            <w:rFonts w:ascii="Cambria Math" w:hAnsi="Cambria Math"/>
          </w:rPr>
          <m:t>σ</m:t>
        </m:r>
      </m:oMath>
      <w:r w:rsidRPr="00B219B6">
        <w:t xml:space="preserve"> на множестве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B219B6">
        <w:t>, определённом как:</w:t>
      </w:r>
    </w:p>
    <w:p w14:paraId="1FF77E2E" w14:textId="77777777" w:rsidR="00BB1E96" w:rsidRPr="006E6FEA" w:rsidRDefault="00000000" w:rsidP="00BB1E96">
      <w:pPr>
        <w:pStyle w:val="1-"/>
      </w:pPr>
      <m:oMath>
        <m:sSub>
          <m:sSubPr>
            <m:ctrlPr>
              <w:rPr>
                <w:rFonts w:ascii="Cambria Math" w:hAnsi="Cambria Math"/>
                <w:i/>
              </w:rPr>
            </m:ctrlPr>
          </m:sSubPr>
          <m:e>
            <m:r>
              <w:rPr>
                <w:rFonts w:ascii="Cambria Math" w:hAnsi="Cambria Math"/>
                <w:lang w:val="en-US"/>
              </w:rPr>
              <m:t>S</m:t>
            </m:r>
            <m:ctrlPr>
              <w:rPr>
                <w:rFonts w:ascii="Cambria Math" w:hAnsi="Cambria Math"/>
                <w:i/>
                <w:lang w:val="en-US"/>
              </w:rPr>
            </m:ctrlPr>
          </m:e>
          <m:sub>
            <m:r>
              <w:rPr>
                <w:rFonts w:ascii="Cambria Math" w:hAnsi="Cambria Math"/>
                <w:lang w:val="en-US"/>
              </w:rPr>
              <m:t>i</m:t>
            </m:r>
          </m:sub>
        </m:sSub>
        <m:r>
          <w:rPr>
            <w:rFonts w:ascii="Cambria Math" w:hAnsi="Cambria Math"/>
          </w:rPr>
          <m:t>=</m:t>
        </m:r>
        <m:r>
          <w:rPr>
            <w:rFonts w:ascii="Cambria Math" w:hAnsi="Cambria Math"/>
            <w:lang w:val="en-US"/>
          </w:rPr>
          <m:t>k</m:t>
        </m:r>
        <m:r>
          <m:rPr>
            <m:sty m:val="p"/>
          </m:rPr>
          <w:rPr>
            <w:rFonts w:ascii="Cambria Math" w:hAnsi="Cambria Math"/>
          </w:rPr>
          <m:t>∣</m:t>
        </m:r>
        <m:sSub>
          <m:sSubPr>
            <m:ctrlPr>
              <w:rPr>
                <w:rFonts w:ascii="Cambria Math" w:hAnsi="Cambria Math"/>
                <w:i/>
              </w:rPr>
            </m:ctrlPr>
          </m:sSubPr>
          <m:e>
            <m:r>
              <w:rPr>
                <w:rFonts w:ascii="Cambria Math" w:hAnsi="Cambria Math"/>
                <w:lang w:val="en-US"/>
              </w:rPr>
              <m:t>k</m:t>
            </m:r>
            <m:ctrlPr>
              <w:rPr>
                <w:rFonts w:ascii="Cambria Math" w:hAnsi="Cambria Math"/>
              </w:rPr>
            </m:ctrlPr>
          </m:e>
          <m:sub>
            <m:r>
              <w:rPr>
                <w:rFonts w:ascii="Cambria Math" w:hAnsi="Cambria Math"/>
                <w:lang w:val="en-US"/>
              </w:rPr>
              <m:t>N</m:t>
            </m:r>
          </m:sub>
        </m:sSub>
        <m:r>
          <w:rPr>
            <w:rFonts w:ascii="Cambria Math" w:hAnsi="Cambria Math"/>
          </w:rPr>
          <m:t>=</m:t>
        </m:r>
        <m:sSub>
          <m:sSubPr>
            <m:ctrlPr>
              <w:rPr>
                <w:rFonts w:ascii="Cambria Math" w:hAnsi="Cambria Math"/>
                <w:i/>
              </w:rPr>
            </m:ctrlPr>
          </m:sSubPr>
          <m:e>
            <m:r>
              <w:rPr>
                <w:rFonts w:ascii="Cambria Math" w:hAnsi="Cambria Math"/>
                <w:lang w:val="en-US"/>
              </w:rPr>
              <m:t>i</m:t>
            </m:r>
          </m:e>
          <m:sub>
            <m:r>
              <w:rPr>
                <w:rFonts w:ascii="Cambria Math" w:hAnsi="Cambria Math"/>
                <w:lang w:val="en-US"/>
              </w:rPr>
              <m:t>N</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lang w:val="en-US"/>
                      </w:rPr>
                      <m:t>k</m:t>
                    </m:r>
                  </m:e>
                  <m:sub>
                    <m:r>
                      <w:rPr>
                        <w:rFonts w:ascii="Cambria Math" w:hAnsi="Cambria Math"/>
                        <w:lang w:val="en-US"/>
                      </w:rPr>
                      <m:t>C</m:t>
                    </m:r>
                  </m:sub>
                </m:sSub>
                <m:ctrlPr>
                  <w:rPr>
                    <w:rFonts w:ascii="Cambria Math" w:hAnsi="Cambria Math"/>
                    <w:i/>
                  </w:rPr>
                </m:ctrlPr>
              </m:num>
              <m:den>
                <m:r>
                  <w:rPr>
                    <w:rFonts w:ascii="Cambria Math" w:hAnsi="Cambria Math"/>
                    <w:lang w:val="en-US"/>
                  </w:rPr>
                  <m:t>C</m:t>
                </m:r>
                <m:r>
                  <m:rPr>
                    <m:lit/>
                  </m:rPr>
                  <w:rPr>
                    <w:rFonts w:ascii="Cambria Math" w:hAnsi="Cambria Math"/>
                  </w:rPr>
                  <m:t>/</m:t>
                </m:r>
                <m:r>
                  <w:rPr>
                    <w:rFonts w:ascii="Cambria Math" w:hAnsi="Cambria Math"/>
                    <w:lang w:val="en-US"/>
                  </w:rPr>
                  <m:t>G</m:t>
                </m:r>
                <m:ctrlPr>
                  <w:rPr>
                    <w:rFonts w:ascii="Cambria Math" w:hAnsi="Cambria Math"/>
                    <w:i/>
                  </w:rPr>
                </m:ctrlPr>
              </m:den>
            </m:f>
          </m:e>
        </m:d>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lang w:val="en-US"/>
                      </w:rPr>
                      <m:t>i</m:t>
                    </m:r>
                  </m:e>
                  <m:sub>
                    <m:r>
                      <w:rPr>
                        <w:rFonts w:ascii="Cambria Math" w:hAnsi="Cambria Math"/>
                        <w:lang w:val="en-US"/>
                      </w:rPr>
                      <m:t>C</m:t>
                    </m:r>
                  </m:sub>
                </m:sSub>
                <m:ctrlPr>
                  <w:rPr>
                    <w:rFonts w:ascii="Cambria Math" w:hAnsi="Cambria Math"/>
                    <w:i/>
                  </w:rPr>
                </m:ctrlPr>
              </m:num>
              <m:den>
                <m:r>
                  <w:rPr>
                    <w:rFonts w:ascii="Cambria Math" w:hAnsi="Cambria Math"/>
                    <w:lang w:val="en-US"/>
                  </w:rPr>
                  <m:t>C</m:t>
                </m:r>
                <m:r>
                  <m:rPr>
                    <m:lit/>
                  </m:rPr>
                  <w:rPr>
                    <w:rFonts w:ascii="Cambria Math" w:hAnsi="Cambria Math"/>
                  </w:rPr>
                  <m:t>/</m:t>
                </m:r>
                <m:r>
                  <w:rPr>
                    <w:rFonts w:ascii="Cambria Math" w:hAnsi="Cambria Math"/>
                    <w:lang w:val="en-US"/>
                  </w:rPr>
                  <m:t>G</m:t>
                </m:r>
                <m:ctrlPr>
                  <w:rPr>
                    <w:rFonts w:ascii="Cambria Math" w:hAnsi="Cambria Math"/>
                    <w:i/>
                  </w:rPr>
                </m:ctrlPr>
              </m:den>
            </m:f>
          </m:e>
        </m:d>
      </m:oMath>
      <w:r w:rsidR="00BB1E96" w:rsidRPr="00B219B6">
        <w:t>.</w:t>
      </w:r>
    </w:p>
    <w:p w14:paraId="74B07F61" w14:textId="77777777" w:rsidR="00BB1E96" w:rsidRPr="00B219B6" w:rsidRDefault="00BB1E96" w:rsidP="00BB1E96">
      <w:pPr>
        <w:pStyle w:val="1-"/>
      </w:pPr>
      <w:r w:rsidRPr="00B219B6">
        <w:t xml:space="preserve">Здесь </w:t>
      </w:r>
      <w:r w:rsidRPr="00B219B6">
        <w:rPr>
          <w:i/>
          <w:iCs/>
        </w:rPr>
        <w:t>G</w:t>
      </w:r>
      <w:r w:rsidRPr="00B219B6">
        <w:t xml:space="preserve"> — это количество групп, которое задаётся как гиперпараметр (</w:t>
      </w:r>
      <w:r w:rsidRPr="00B219B6">
        <w:rPr>
          <w:i/>
          <w:iCs/>
        </w:rPr>
        <w:t xml:space="preserve">G </w:t>
      </w:r>
      <w:r w:rsidRPr="00B219B6">
        <w:t>= 32 по умолчанию)</w:t>
      </w:r>
      <w:r>
        <w:t xml:space="preserve">, </w:t>
      </w:r>
      <w:r w:rsidRPr="00DD535B">
        <w:rPr>
          <w:i/>
          <w:iCs/>
          <w:lang w:val="en-US"/>
        </w:rPr>
        <w:t>C</w:t>
      </w:r>
      <w:r w:rsidRPr="00B219B6">
        <w:t xml:space="preserve"> —</w:t>
      </w:r>
      <w:r>
        <w:t xml:space="preserve"> </w:t>
      </w:r>
      <w:r w:rsidRPr="00B219B6">
        <w:t xml:space="preserve">количество </w:t>
      </w:r>
      <w:r>
        <w:t>каналов изображения</w:t>
      </w:r>
      <w:r w:rsidRPr="00B219B6">
        <w:t xml:space="preserve">. </w:t>
      </w:r>
      <m:oMath>
        <m:r>
          <w:rPr>
            <w:rFonts w:ascii="Cambria Math" w:hAnsi="Cambria Math"/>
          </w:rPr>
          <m:t>C</m:t>
        </m:r>
        <m:r>
          <m:rPr>
            <m:lit/>
          </m:rPr>
          <w:rPr>
            <w:rFonts w:ascii="Cambria Math" w:hAnsi="Cambria Math"/>
          </w:rPr>
          <m:t>/</m:t>
        </m:r>
        <m:r>
          <w:rPr>
            <w:rFonts w:ascii="Cambria Math" w:hAnsi="Cambria Math"/>
          </w:rPr>
          <m:t>G</m:t>
        </m:r>
      </m:oMath>
      <w:r w:rsidRPr="00B219B6">
        <w:t xml:space="preserve"> — это количество каналов в одной группе. </w:t>
      </w:r>
      <m:oMath>
        <m:d>
          <m:dPr>
            <m:begChr m:val="["/>
            <m:endChr m:val="]"/>
            <m:ctrlPr>
              <w:rPr>
                <w:rFonts w:ascii="Cambria Math" w:hAnsi="Cambria Math"/>
                <w:i/>
              </w:rPr>
            </m:ctrlPr>
          </m:dPr>
          <m:e>
            <m:r>
              <m:rPr>
                <m:sty m:val="p"/>
              </m:rPr>
              <w:rPr>
                <w:rFonts w:ascii="Cambria Math" w:hAnsi="Cambria Math"/>
              </w:rPr>
              <m:t>⋅</m:t>
            </m:r>
          </m:e>
        </m:d>
      </m:oMath>
      <w:r w:rsidRPr="00B219B6">
        <w:t xml:space="preserve"> — это операция взятия целой части</w:t>
      </w:r>
      <w:r w:rsidRPr="00F116C0">
        <w:t xml:space="preserve">. </w:t>
      </w:r>
      <w:r w:rsidRPr="00B219B6">
        <w:t xml:space="preserve">Равенство </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C</m:t>
                    </m:r>
                  </m:sub>
                </m:sSub>
              </m:num>
              <m:den>
                <m:r>
                  <w:rPr>
                    <w:rFonts w:ascii="Cambria Math" w:hAnsi="Cambria Math"/>
                  </w:rPr>
                  <m:t>C</m:t>
                </m:r>
                <m:r>
                  <m:rPr>
                    <m:lit/>
                  </m:rPr>
                  <w:rPr>
                    <w:rFonts w:ascii="Cambria Math" w:hAnsi="Cambria Math"/>
                  </w:rPr>
                  <m:t>/</m:t>
                </m:r>
                <m:r>
                  <w:rPr>
                    <w:rFonts w:ascii="Cambria Math" w:hAnsi="Cambria Math"/>
                  </w:rPr>
                  <m:t>G</m:t>
                </m:r>
              </m:den>
            </m:f>
          </m:e>
        </m:d>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C</m:t>
                    </m:r>
                  </m:sub>
                </m:sSub>
              </m:num>
              <m:den>
                <m:r>
                  <w:rPr>
                    <w:rFonts w:ascii="Cambria Math" w:hAnsi="Cambria Math"/>
                  </w:rPr>
                  <m:t>C</m:t>
                </m:r>
                <m:r>
                  <m:rPr>
                    <m:lit/>
                  </m:rPr>
                  <w:rPr>
                    <w:rFonts w:ascii="Cambria Math" w:hAnsi="Cambria Math"/>
                  </w:rPr>
                  <m:t>/</m:t>
                </m:r>
                <m:r>
                  <w:rPr>
                    <w:rFonts w:ascii="Cambria Math" w:hAnsi="Cambria Math"/>
                  </w:rPr>
                  <m:t>G</m:t>
                </m:r>
              </m:den>
            </m:f>
          </m:e>
        </m:d>
        <m:r>
          <m:rPr>
            <m:sty m:val="p"/>
          </m:rPr>
          <w:rPr>
            <w:rFonts w:ascii="Cambria Math" w:hAnsi="Cambria Math"/>
          </w:rPr>
          <m:t>.</m:t>
        </m:r>
      </m:oMath>
      <w:r w:rsidRPr="00B219B6">
        <w:t xml:space="preserve"> означает, что индексы </w:t>
      </w:r>
      <w:r w:rsidRPr="00B219B6">
        <w:rPr>
          <w:i/>
        </w:rPr>
        <w:t>i</w:t>
      </w:r>
      <w:r w:rsidRPr="00B219B6">
        <w:t xml:space="preserve"> и </w:t>
      </w:r>
      <w:r w:rsidRPr="00B219B6">
        <w:rPr>
          <w:i/>
        </w:rPr>
        <w:t xml:space="preserve">k </w:t>
      </w:r>
      <w:r w:rsidRPr="00B219B6">
        <w:t xml:space="preserve">относятся к одной и той же группе каналов, при условии, что каналы внутри группы расположены последовательно вдоль оси </w:t>
      </w:r>
      <w:r w:rsidRPr="00B219B6">
        <w:rPr>
          <w:i/>
          <w:iCs/>
        </w:rPr>
        <w:t>C</w:t>
      </w:r>
      <w:r w:rsidRPr="00B219B6">
        <w:t xml:space="preserve">. Слой вычисляет </w:t>
      </w:r>
      <m:oMath>
        <m:r>
          <m:rPr>
            <m:sty m:val="p"/>
          </m:rPr>
          <w:rPr>
            <w:rFonts w:ascii="Cambria Math" w:hAnsi="Cambria Math"/>
          </w:rPr>
          <m:t>μ</m:t>
        </m:r>
      </m:oMath>
      <w:r w:rsidRPr="00B219B6">
        <w:t xml:space="preserve"> и </w:t>
      </w:r>
      <m:oMath>
        <m:r>
          <m:rPr>
            <m:sty m:val="p"/>
          </m:rPr>
          <w:rPr>
            <w:rFonts w:ascii="Cambria Math" w:hAnsi="Cambria Math"/>
          </w:rPr>
          <m:t>σ</m:t>
        </m:r>
      </m:oMath>
      <w:r w:rsidRPr="00B219B6">
        <w:t xml:space="preserve"> по осям (</w:t>
      </w:r>
      <w:r w:rsidRPr="00B219B6">
        <w:rPr>
          <w:i/>
          <w:iCs/>
        </w:rPr>
        <w:t>H, W</w:t>
      </w:r>
      <w:r w:rsidRPr="00B219B6">
        <w:t xml:space="preserve">) и по группе из </w:t>
      </w:r>
      <m:oMath>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G</m:t>
            </m:r>
            <m:ctrlPr>
              <w:rPr>
                <w:rFonts w:ascii="Cambria Math" w:hAnsi="Cambria Math"/>
                <w:i/>
              </w:rPr>
            </m:ctrlPr>
          </m:den>
        </m:f>
      </m:oMath>
      <w:r w:rsidRPr="00B219B6">
        <w:t xml:space="preserve"> каналов.</w:t>
      </w:r>
    </w:p>
    <w:p w14:paraId="32138FD2" w14:textId="77777777" w:rsidR="00BB1E96" w:rsidRPr="0045350D" w:rsidRDefault="00BB1E96" w:rsidP="00BB1E96">
      <w:pPr>
        <w:pStyle w:val="1-"/>
      </w:pPr>
      <w:r>
        <w:t>П</w:t>
      </w:r>
      <w:r w:rsidRPr="00B219B6">
        <w:t xml:space="preserve">иксели внутри одной группы нормализуются вместе с использованием одних и тех же </w:t>
      </w:r>
      <m:oMath>
        <m:r>
          <w:rPr>
            <w:rFonts w:ascii="Cambria Math" w:hAnsi="Cambria Math"/>
          </w:rPr>
          <m:t>μ</m:t>
        </m:r>
      </m:oMath>
      <w:r w:rsidRPr="00B219B6">
        <w:t xml:space="preserve"> и </w:t>
      </w:r>
      <m:oMath>
        <m:r>
          <w:rPr>
            <w:rFonts w:ascii="Cambria Math" w:hAnsi="Cambria Math"/>
          </w:rPr>
          <m:t>σ</m:t>
        </m:r>
      </m:oMath>
      <w:r>
        <w:t xml:space="preserve">. </w:t>
      </w:r>
      <w:r w:rsidRPr="00B219B6">
        <w:t xml:space="preserve">GN также обучает индивидуальные параметры </w:t>
      </w:r>
      <m:oMath>
        <m:r>
          <m:rPr>
            <m:sty m:val="p"/>
          </m:rPr>
          <w:rPr>
            <w:rFonts w:ascii="Cambria Math" w:hAnsi="Cambria Math"/>
          </w:rPr>
          <m:t>γ</m:t>
        </m:r>
      </m:oMath>
      <w:r w:rsidRPr="00B219B6">
        <w:t xml:space="preserve"> и </w:t>
      </w:r>
      <m:oMath>
        <m:r>
          <m:rPr>
            <m:sty m:val="p"/>
          </m:rPr>
          <w:rPr>
            <w:rFonts w:ascii="Cambria Math" w:hAnsi="Cambria Math"/>
          </w:rPr>
          <m:t>β</m:t>
        </m:r>
      </m:oMath>
      <w:r w:rsidRPr="00B219B6">
        <w:t xml:space="preserve"> для каждого канала.</w:t>
      </w:r>
      <w:r>
        <w:t xml:space="preserve"> </w:t>
      </w:r>
    </w:p>
    <w:p w14:paraId="33812E33" w14:textId="77777777" w:rsidR="00BB1E96" w:rsidRPr="00860739" w:rsidRDefault="00BB1E96" w:rsidP="00BB1E96">
      <w:pPr>
        <w:pStyle w:val="1-"/>
      </w:pPr>
      <w:r>
        <w:lastRenderedPageBreak/>
        <w:t xml:space="preserve">Авторы работы также сравнили методы в различных задачах, в том числе в задаче классификации на датасете </w:t>
      </w:r>
      <w:r>
        <w:rPr>
          <w:lang w:val="en-US"/>
        </w:rPr>
        <w:t>ImageNet</w:t>
      </w:r>
      <w:r>
        <w:t>, диаграммы с результатами представлены на рисунке 2</w:t>
      </w:r>
      <w:r w:rsidRPr="00860739">
        <w:t>.</w:t>
      </w:r>
    </w:p>
    <w:p w14:paraId="7DD63C3B" w14:textId="77777777" w:rsidR="00BB1E96" w:rsidRDefault="00BB1E96" w:rsidP="00BB1E96">
      <w:pPr>
        <w:pStyle w:val="1-"/>
        <w:jc w:val="center"/>
        <w:rPr>
          <w:lang w:val="en-US"/>
        </w:rPr>
      </w:pPr>
      <w:r w:rsidRPr="00A25E4C">
        <w:rPr>
          <w:noProof/>
          <w:lang w:val="en-US"/>
        </w:rPr>
        <w:drawing>
          <wp:inline distT="0" distB="0" distL="0" distR="0" wp14:anchorId="100F769A" wp14:editId="3C45A113">
            <wp:extent cx="5081587" cy="1968205"/>
            <wp:effectExtent l="0" t="0" r="0" b="0"/>
            <wp:docPr id="8317251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25161" name=""/>
                    <pic:cNvPicPr/>
                  </pic:nvPicPr>
                  <pic:blipFill>
                    <a:blip r:embed="rId9"/>
                    <a:stretch>
                      <a:fillRect/>
                    </a:stretch>
                  </pic:blipFill>
                  <pic:spPr>
                    <a:xfrm>
                      <a:off x="0" y="0"/>
                      <a:ext cx="5087729" cy="1970584"/>
                    </a:xfrm>
                    <a:prstGeom prst="rect">
                      <a:avLst/>
                    </a:prstGeom>
                  </pic:spPr>
                </pic:pic>
              </a:graphicData>
            </a:graphic>
          </wp:inline>
        </w:drawing>
      </w:r>
    </w:p>
    <w:p w14:paraId="1ED19E3E" w14:textId="10DCCB73" w:rsidR="00BB1E96" w:rsidRDefault="00BB1E96" w:rsidP="00BB1E96">
      <w:pPr>
        <w:pStyle w:val="-"/>
      </w:pPr>
      <w:r>
        <w:t xml:space="preserve">Рисунок 2 – Сравнение методов нормализации на датасете </w:t>
      </w:r>
      <w:r>
        <w:rPr>
          <w:lang w:val="en-US"/>
        </w:rPr>
        <w:t>ImageNet</w:t>
      </w:r>
      <w:r w:rsidRPr="00A25E4C">
        <w:t xml:space="preserve"> [</w:t>
      </w:r>
      <w:r w:rsidR="000565D9">
        <w:t>1</w:t>
      </w:r>
      <w:r w:rsidRPr="00A25E4C">
        <w:t>]</w:t>
      </w:r>
    </w:p>
    <w:p w14:paraId="47997B05" w14:textId="16E6357C" w:rsidR="00705B50" w:rsidRPr="00705B50" w:rsidRDefault="00705B50" w:rsidP="00705B50">
      <w:pPr>
        <w:pStyle w:val="1-"/>
      </w:pPr>
      <w:r>
        <w:t>Пакетная нормализация</w:t>
      </w:r>
      <w:r w:rsidRPr="00705B50">
        <w:t xml:space="preserve"> </w:t>
      </w:r>
      <w:r>
        <w:t>чаще используется для СНС</w:t>
      </w:r>
      <w:r w:rsidRPr="00705B50">
        <w:t>, тогда как</w:t>
      </w:r>
      <w:r>
        <w:t xml:space="preserve"> послойная и групповая</w:t>
      </w:r>
      <w:r w:rsidRPr="00705B50">
        <w:t xml:space="preserve"> </w:t>
      </w:r>
      <w:r>
        <w:t xml:space="preserve">нормализации </w:t>
      </w:r>
      <w:r w:rsidRPr="00705B50">
        <w:t>лучше подходят для последовательностей и задач с ограниченными вычислительными ресурсами</w:t>
      </w:r>
      <w:r>
        <w:t>.</w:t>
      </w:r>
    </w:p>
    <w:p w14:paraId="27F38884" w14:textId="39BD32C5" w:rsidR="00DF179D" w:rsidRPr="00705B50" w:rsidRDefault="00DF179D" w:rsidP="00DF179D">
      <w:pPr>
        <w:pStyle w:val="3"/>
      </w:pPr>
      <w:bookmarkStart w:id="6" w:name="_Toc199442402"/>
      <w:r>
        <w:rPr>
          <w:lang w:val="en-US"/>
        </w:rPr>
        <w:t>Layer</w:t>
      </w:r>
      <w:r w:rsidRPr="00761577">
        <w:t xml:space="preserve"> </w:t>
      </w:r>
      <w:r w:rsidRPr="00DF179D">
        <w:t>normalization</w:t>
      </w:r>
      <w:bookmarkEnd w:id="6"/>
    </w:p>
    <w:p w14:paraId="210F88D1" w14:textId="194C1511" w:rsidR="004156F2" w:rsidRPr="009F6878" w:rsidRDefault="004156F2" w:rsidP="004156F2">
      <w:pPr>
        <w:pStyle w:val="1-"/>
      </w:pPr>
      <w:r w:rsidRPr="004156F2">
        <w:t>Теперь рассмотрим метод layer normalization, который предназначен для устранения недостатков batch normalization</w:t>
      </w:r>
      <w:r w:rsidR="00DF179D" w:rsidRPr="00DF179D">
        <w:t xml:space="preserve"> [</w:t>
      </w:r>
      <w:r w:rsidR="000565D9">
        <w:t>2</w:t>
      </w:r>
      <w:r w:rsidR="00DF179D" w:rsidRPr="00FE1499">
        <w:t>]</w:t>
      </w:r>
      <w:r w:rsidR="00F11441">
        <w:t>.</w:t>
      </w:r>
    </w:p>
    <w:p w14:paraId="6C0072F2" w14:textId="2D982500" w:rsidR="004156F2" w:rsidRPr="004156F2" w:rsidRDefault="00770973" w:rsidP="004156F2">
      <w:pPr>
        <w:pStyle w:val="1-"/>
      </w:pPr>
      <w:r>
        <w:t>И</w:t>
      </w:r>
      <w:r w:rsidR="004156F2" w:rsidRPr="004156F2">
        <w:t>зменения на выходе одного слоя могут вызывать сильно коррелированные изменения в суммированных входах следующего слоя, особенно при использовании ReLU-нейронов, выходы которых могут значительно меняться. Это указывает на проблему</w:t>
      </w:r>
      <w:r w:rsidR="00B124A8">
        <w:t xml:space="preserve"> ковариационного сдвига</w:t>
      </w:r>
      <w:r w:rsidR="004156F2" w:rsidRPr="004156F2">
        <w:t>, которую можно уменьшить, фиксируя среднее и дисперсию суммированных входов внутри каждого слоя. Поэтому статистики layer normalization вычисляются по всем скрытым нейронам одного слоя следующим образом:</w:t>
      </w:r>
    </w:p>
    <w:p w14:paraId="68469084" w14:textId="05A54F3C" w:rsidR="004156F2" w:rsidRPr="004156F2" w:rsidRDefault="00000000" w:rsidP="004156F2">
      <w:pPr>
        <w:pStyle w:val="1-"/>
        <w:rPr>
          <w:lang w:val="en-US"/>
        </w:rPr>
      </w:pPr>
      <m:oMathPara>
        <m:oMath>
          <m:sSup>
            <m:sSupPr>
              <m:ctrlPr>
                <w:rPr>
                  <w:rFonts w:ascii="Cambria Math" w:hAnsi="Cambria Math"/>
                  <w:i/>
                  <w:lang w:val="en-US"/>
                </w:rPr>
              </m:ctrlPr>
            </m:sSupPr>
            <m:e>
              <m:r>
                <m:rPr>
                  <m:sty m:val="p"/>
                </m:rPr>
                <w:rPr>
                  <w:rFonts w:ascii="Cambria Math" w:hAnsi="Cambria Math"/>
                  <w:lang w:val="en-US"/>
                </w:rPr>
                <m:t>μ</m:t>
              </m:r>
              <m:ctrlPr>
                <w:rPr>
                  <w:rFonts w:ascii="Cambria Math" w:hAnsi="Cambria Math"/>
                  <w:lang w:val="en-US"/>
                </w:rPr>
              </m:ctrlPr>
            </m:e>
            <m:sup>
              <m:r>
                <w:rPr>
                  <w:rFonts w:ascii="Cambria Math" w:hAnsi="Cambria Math"/>
                  <w:lang w:val="en-US"/>
                </w:rPr>
                <m:t>l</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H</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H</m:t>
              </m:r>
              <m:ctrlPr>
                <w:rPr>
                  <w:rFonts w:ascii="Cambria Math" w:hAnsi="Cambria Math"/>
                  <w:i/>
                  <w:lang w:val="en-US"/>
                </w:rPr>
              </m:ctrlPr>
            </m:sup>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l</m:t>
                  </m:r>
                </m:sup>
              </m:sSubSup>
              <m:ctrlPr>
                <w:rPr>
                  <w:rFonts w:ascii="Cambria Math" w:hAnsi="Cambria Math"/>
                  <w:i/>
                  <w:lang w:val="en-US"/>
                </w:rPr>
              </m:ctrlPr>
            </m:e>
          </m:nary>
        </m:oMath>
      </m:oMathPara>
    </w:p>
    <w:p w14:paraId="762319A7" w14:textId="5A72CB9E" w:rsidR="004156F2" w:rsidRPr="004156F2" w:rsidRDefault="00000000" w:rsidP="004156F2">
      <w:pPr>
        <w:pStyle w:val="1-"/>
        <w:rPr>
          <w:lang w:val="en-US"/>
        </w:rPr>
      </w:pPr>
      <m:oMathPara>
        <m:oMath>
          <m:sSup>
            <m:sSupPr>
              <m:ctrlPr>
                <w:rPr>
                  <w:rFonts w:ascii="Cambria Math" w:hAnsi="Cambria Math"/>
                  <w:i/>
                  <w:lang w:val="en-US"/>
                </w:rPr>
              </m:ctrlPr>
            </m:sSupPr>
            <m:e>
              <m:r>
                <m:rPr>
                  <m:sty m:val="p"/>
                </m:rPr>
                <w:rPr>
                  <w:rFonts w:ascii="Cambria Math" w:hAnsi="Cambria Math"/>
                  <w:lang w:val="en-US"/>
                </w:rPr>
                <m:t>σ</m:t>
              </m:r>
              <m:ctrlPr>
                <w:rPr>
                  <w:rFonts w:ascii="Cambria Math" w:hAnsi="Cambria Math"/>
                  <w:lang w:val="en-US"/>
                </w:rPr>
              </m:ctrlPr>
            </m:e>
            <m:sup>
              <m:r>
                <w:rPr>
                  <w:rFonts w:ascii="Cambria Math" w:hAnsi="Cambria Math"/>
                  <w:lang w:val="en-US"/>
                </w:rPr>
                <m:t>l</m:t>
              </m:r>
            </m:sup>
          </m:sSup>
          <m:r>
            <w:rPr>
              <w:rFonts w:ascii="Cambria Math" w:hAnsi="Cambria Math"/>
              <w:lang w:val="en-US"/>
            </w:rPr>
            <m:t>=</m:t>
          </m:r>
          <m:rad>
            <m:radPr>
              <m:degHide m:val="1"/>
              <m:ctrlPr>
                <w:rPr>
                  <w:rFonts w:ascii="Cambria Math" w:hAnsi="Cambria Math"/>
                  <w:lang w:val="en-US"/>
                </w:rPr>
              </m:ctrlPr>
            </m:radPr>
            <m:deg>
              <m:ctrlPr>
                <w:rPr>
                  <w:rFonts w:ascii="Cambria Math" w:hAnsi="Cambria Math"/>
                  <w:i/>
                  <w:lang w:val="en-US"/>
                </w:rPr>
              </m:ctrlPr>
            </m:deg>
            <m:e>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H</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H</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i</m:t>
                              </m:r>
                            </m:sub>
                            <m:sup>
                              <m:r>
                                <w:rPr>
                                  <w:rFonts w:ascii="Cambria Math" w:hAnsi="Cambria Math"/>
                                  <w:lang w:val="en-US"/>
                                </w:rPr>
                                <m:t>l</m:t>
                              </m:r>
                            </m:sup>
                          </m:sSubSup>
                          <m:r>
                            <w:rPr>
                              <w:rFonts w:ascii="Cambria Math" w:hAnsi="Cambria Math"/>
                              <w:lang w:val="en-US"/>
                            </w:rPr>
                            <m:t>-</m:t>
                          </m:r>
                          <m:sSup>
                            <m:sSupPr>
                              <m:ctrlPr>
                                <w:rPr>
                                  <w:rFonts w:ascii="Cambria Math" w:hAnsi="Cambria Math"/>
                                  <w:i/>
                                  <w:lang w:val="en-US"/>
                                </w:rPr>
                              </m:ctrlPr>
                            </m:sSupPr>
                            <m:e>
                              <m:r>
                                <m:rPr>
                                  <m:sty m:val="p"/>
                                </m:rPr>
                                <w:rPr>
                                  <w:rFonts w:ascii="Cambria Math" w:hAnsi="Cambria Math"/>
                                  <w:lang w:val="en-US"/>
                                </w:rPr>
                                <m:t>μ</m:t>
                              </m:r>
                            </m:e>
                            <m:sup>
                              <m:r>
                                <w:rPr>
                                  <w:rFonts w:ascii="Cambria Math" w:hAnsi="Cambria Math"/>
                                  <w:lang w:val="en-US"/>
                                </w:rPr>
                                <m:t>l</m:t>
                              </m:r>
                            </m:sup>
                          </m:sSup>
                        </m:e>
                      </m:d>
                    </m:e>
                    <m:sup>
                      <m:r>
                        <w:rPr>
                          <w:rFonts w:ascii="Cambria Math" w:hAnsi="Cambria Math"/>
                          <w:lang w:val="en-US"/>
                        </w:rPr>
                        <m:t>2</m:t>
                      </m:r>
                    </m:sup>
                  </m:sSup>
                  <m:ctrlPr>
                    <w:rPr>
                      <w:rFonts w:ascii="Cambria Math" w:hAnsi="Cambria Math"/>
                      <w:i/>
                      <w:lang w:val="en-US"/>
                    </w:rPr>
                  </m:ctrlPr>
                </m:e>
              </m:nary>
            </m:e>
          </m:rad>
        </m:oMath>
      </m:oMathPara>
    </w:p>
    <w:p w14:paraId="79C27CA0" w14:textId="66D13DA2" w:rsidR="004156F2" w:rsidRPr="004156F2" w:rsidRDefault="004156F2" w:rsidP="004156F2">
      <w:pPr>
        <w:pStyle w:val="1-"/>
      </w:pPr>
      <w:r w:rsidRPr="004156F2">
        <w:lastRenderedPageBreak/>
        <w:t xml:space="preserve">где </w:t>
      </w:r>
      <w:r w:rsidRPr="004156F2">
        <w:rPr>
          <w:i/>
          <w:iCs/>
        </w:rPr>
        <w:t>H</w:t>
      </w:r>
      <w:r w:rsidRPr="004156F2">
        <w:t xml:space="preserve"> — количество скрытых нейронов в слое. </w:t>
      </w:r>
      <w:r w:rsidR="00307246">
        <w:t>Пр</w:t>
      </w:r>
      <w:r w:rsidRPr="004156F2">
        <w:t xml:space="preserve">и layer normalization все скрытые нейроны слоя используют одни и те же параметры нормализации </w:t>
      </w:r>
      <m:oMath>
        <m:r>
          <m:rPr>
            <m:sty m:val="p"/>
          </m:rPr>
          <w:rPr>
            <w:rFonts w:ascii="Cambria Math" w:hAnsi="Cambria Math"/>
          </w:rPr>
          <m:t>μ</m:t>
        </m:r>
      </m:oMath>
      <w:r w:rsidRPr="004156F2">
        <w:t xml:space="preserve"> и </w:t>
      </w:r>
      <m:oMath>
        <m:r>
          <m:rPr>
            <m:sty m:val="p"/>
          </m:rPr>
          <w:rPr>
            <w:rFonts w:ascii="Cambria Math" w:hAnsi="Cambria Math"/>
          </w:rPr>
          <m:t>σ</m:t>
        </m:r>
      </m:oMath>
      <w:r w:rsidRPr="004156F2">
        <w:t>, но для разных обучающих примеров эти параметры различаются. В отличие от batch normalization, layer normalization может использоваться при размере батча 1. [</w:t>
      </w:r>
      <w:r w:rsidR="000565D9">
        <w:t>2</w:t>
      </w:r>
      <w:r w:rsidRPr="004156F2">
        <w:t>]</w:t>
      </w:r>
    </w:p>
    <w:p w14:paraId="2C0CC752" w14:textId="694A542E" w:rsidR="00403106" w:rsidRDefault="00403106" w:rsidP="00403106">
      <w:pPr>
        <w:pStyle w:val="2"/>
        <w:rPr>
          <w:lang w:val="en-US"/>
        </w:rPr>
      </w:pPr>
      <w:bookmarkStart w:id="7" w:name="_Toc199442403"/>
      <w:r>
        <w:rPr>
          <w:lang w:val="en-US"/>
        </w:rPr>
        <w:t>Dropout</w:t>
      </w:r>
      <w:bookmarkEnd w:id="7"/>
      <w:r>
        <w:rPr>
          <w:lang w:val="en-US"/>
        </w:rPr>
        <w:t xml:space="preserve"> </w:t>
      </w:r>
    </w:p>
    <w:p w14:paraId="30AD81CD" w14:textId="63A1396E" w:rsidR="00C409E7" w:rsidRPr="00C409E7" w:rsidRDefault="00314151" w:rsidP="00C409E7">
      <w:pPr>
        <w:pStyle w:val="1-"/>
        <w:tabs>
          <w:tab w:val="left" w:pos="2727"/>
        </w:tabs>
      </w:pPr>
      <w:r>
        <w:t>Исключение (</w:t>
      </w:r>
      <w:r>
        <w:rPr>
          <w:lang w:val="en-US"/>
        </w:rPr>
        <w:t>d</w:t>
      </w:r>
      <w:r w:rsidR="00C409E7" w:rsidRPr="00C409E7">
        <w:t>ropout</w:t>
      </w:r>
      <w:r w:rsidRPr="00314151">
        <w:t>)</w:t>
      </w:r>
      <w:r w:rsidR="00C409E7" w:rsidRPr="00C409E7">
        <w:t xml:space="preserve"> — это стохастический метод регуляризации, предназначенный для борьбы с переобучением в нейронных сетях. Его суть заключается в случайном «выключении» (обнулении) некоторых нейронов и их связей на каждом шаге обучения. Благодаря этому </w:t>
      </w:r>
      <w:r w:rsidR="00EF2155">
        <w:t xml:space="preserve">уменьшается корреляция между </w:t>
      </w:r>
      <w:r w:rsidR="00C409E7" w:rsidRPr="00C409E7">
        <w:t>нейрон</w:t>
      </w:r>
      <w:r w:rsidR="00EF2155">
        <w:t>ами</w:t>
      </w:r>
      <w:r w:rsidR="00EF2155" w:rsidRPr="00EF2155">
        <w:t xml:space="preserve">: </w:t>
      </w:r>
      <w:r w:rsidR="00EF2155">
        <w:t xml:space="preserve">они </w:t>
      </w:r>
      <w:r w:rsidR="00C409E7" w:rsidRPr="00C409E7">
        <w:t>не могут слишком сильно "привыкнуть" друг к другу и вынуждены учиться формировать более устойчивые и независимые признаки.</w:t>
      </w:r>
      <w:r w:rsidR="00EF2155">
        <w:t xml:space="preserve"> На рисунке 3 продемонстрирован общий вид нейронной сети до и после применения метода исключения.</w:t>
      </w:r>
    </w:p>
    <w:p w14:paraId="6CC3B079" w14:textId="77777777" w:rsidR="0085007E" w:rsidRDefault="0085007E" w:rsidP="00C409E7">
      <w:pPr>
        <w:pStyle w:val="1-"/>
        <w:tabs>
          <w:tab w:val="left" w:pos="2727"/>
        </w:tabs>
      </w:pPr>
      <w:r w:rsidRPr="0085007E">
        <w:rPr>
          <w:b/>
          <w:bCs/>
          <w:noProof/>
        </w:rPr>
        <w:drawing>
          <wp:inline distT="0" distB="0" distL="0" distR="0" wp14:anchorId="145840F7" wp14:editId="751B6345">
            <wp:extent cx="4701397" cy="2543700"/>
            <wp:effectExtent l="0" t="0" r="0" b="0"/>
            <wp:docPr id="1012562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2456" name=""/>
                    <pic:cNvPicPr/>
                  </pic:nvPicPr>
                  <pic:blipFill>
                    <a:blip r:embed="rId10"/>
                    <a:stretch>
                      <a:fillRect/>
                    </a:stretch>
                  </pic:blipFill>
                  <pic:spPr>
                    <a:xfrm>
                      <a:off x="0" y="0"/>
                      <a:ext cx="4711424" cy="2549125"/>
                    </a:xfrm>
                    <a:prstGeom prst="rect">
                      <a:avLst/>
                    </a:prstGeom>
                  </pic:spPr>
                </pic:pic>
              </a:graphicData>
            </a:graphic>
          </wp:inline>
        </w:drawing>
      </w:r>
    </w:p>
    <w:p w14:paraId="3FADC720" w14:textId="43522A2E" w:rsidR="0085007E" w:rsidRPr="003850FF" w:rsidRDefault="0085007E" w:rsidP="0085007E">
      <w:pPr>
        <w:pStyle w:val="-"/>
      </w:pPr>
      <w:r>
        <w:t xml:space="preserve">Рисунок 3 – Демонстрация работы метода </w:t>
      </w:r>
      <w:r w:rsidR="00A3677F">
        <w:t>исключения</w:t>
      </w:r>
      <w:r w:rsidR="003850FF" w:rsidRPr="003850FF">
        <w:t xml:space="preserve"> [3]</w:t>
      </w:r>
    </w:p>
    <w:p w14:paraId="085AFF0B" w14:textId="2A55FBE8" w:rsidR="00C409E7" w:rsidRPr="00C409E7" w:rsidRDefault="00C409E7" w:rsidP="00C409E7">
      <w:pPr>
        <w:pStyle w:val="1-"/>
        <w:tabs>
          <w:tab w:val="left" w:pos="2727"/>
        </w:tabs>
      </w:pPr>
      <w:r w:rsidRPr="00C409E7">
        <w:t xml:space="preserve">Пусть </w:t>
      </w:r>
      <m:oMath>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l</m:t>
                </m:r>
              </m:e>
            </m:d>
          </m:sup>
        </m:sSup>
      </m:oMath>
      <w:r w:rsidRPr="00C409E7">
        <w:t xml:space="preserve"> — выходы слоя </w:t>
      </w:r>
      <w:r w:rsidRPr="00C409E7">
        <w:rPr>
          <w:i/>
          <w:iCs/>
          <w:lang w:val="en-US"/>
        </w:rPr>
        <w:t>l</w:t>
      </w:r>
      <w:r w:rsidRPr="00C409E7">
        <w:t xml:space="preserve">,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l+1</m:t>
                </m:r>
              </m:e>
            </m:d>
          </m:sup>
        </m:sSup>
      </m:oMath>
      <w:r w:rsidRPr="00C409E7">
        <w:t xml:space="preserve">, </w:t>
      </w:r>
      <m:oMath>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l+1</m:t>
                </m:r>
              </m:e>
            </m:d>
          </m:sup>
        </m:sSup>
      </m:oMath>
      <w:r w:rsidRPr="00C409E7">
        <w:t xml:space="preserve"> — веса и смещения следующего слоя, </w:t>
      </w:r>
      <w:r w:rsidRPr="00C409E7">
        <w:rPr>
          <w:i/>
          <w:iCs/>
          <w:lang w:val="en-US"/>
        </w:rPr>
        <w:t>f</w:t>
      </w:r>
      <w:r w:rsidRPr="00C409E7">
        <w:t>— функция активации. Тогда вычисления описываются так:</w:t>
      </w:r>
    </w:p>
    <w:p w14:paraId="6A9FB319" w14:textId="44B4459D" w:rsidR="00C409E7" w:rsidRPr="00C409E7" w:rsidRDefault="00000000" w:rsidP="00C409E7">
      <w:pPr>
        <w:pStyle w:val="1-"/>
        <w:tabs>
          <w:tab w:val="left" w:pos="2727"/>
        </w:tabs>
      </w:pPr>
      <m:oMathPara>
        <m:oMath>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i</m:t>
              </m:r>
            </m:sub>
            <m:sup>
              <m:d>
                <m:dPr>
                  <m:ctrlPr>
                    <w:rPr>
                      <w:rFonts w:ascii="Cambria Math" w:hAnsi="Cambria Math"/>
                      <w:i/>
                      <w:lang w:val="en-US"/>
                    </w:rPr>
                  </m:ctrlPr>
                </m:dPr>
                <m:e>
                  <m:r>
                    <w:rPr>
                      <w:rFonts w:ascii="Cambria Math" w:hAnsi="Cambria Math"/>
                      <w:lang w:val="en-US"/>
                    </w:rPr>
                    <m:t>l+1</m:t>
                  </m:r>
                </m:e>
              </m:d>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i</m:t>
              </m:r>
            </m:sub>
            <m:sup>
              <m:d>
                <m:dPr>
                  <m:ctrlPr>
                    <w:rPr>
                      <w:rFonts w:ascii="Cambria Math" w:hAnsi="Cambria Math"/>
                      <w:i/>
                      <w:lang w:val="en-US"/>
                    </w:rPr>
                  </m:ctrlPr>
                </m:dPr>
                <m:e>
                  <m:r>
                    <w:rPr>
                      <w:rFonts w:ascii="Cambria Math" w:hAnsi="Cambria Math"/>
                      <w:lang w:val="en-US"/>
                    </w:rPr>
                    <m:t>l+1</m:t>
                  </m:r>
                </m:e>
              </m:d>
            </m:sup>
          </m:sSubSup>
          <m:sSup>
            <m:sSupPr>
              <m:ctrlPr>
                <w:rPr>
                  <w:rFonts w:ascii="Cambria Math" w:hAnsi="Cambria Math"/>
                  <w:i/>
                  <w:lang w:val="en-US"/>
                </w:rPr>
              </m:ctrlPr>
            </m:sSupPr>
            <m:e>
              <m:r>
                <w:rPr>
                  <w:rFonts w:ascii="Cambria Math" w:hAnsi="Cambria Math"/>
                  <w:lang w:val="en-US"/>
                </w:rPr>
                <m:t>y</m:t>
              </m:r>
            </m:e>
            <m:sup>
              <m:d>
                <m:dPr>
                  <m:ctrlPr>
                    <w:rPr>
                      <w:rFonts w:ascii="Cambria Math" w:hAnsi="Cambria Math"/>
                      <w:i/>
                      <w:lang w:val="en-US"/>
                    </w:rPr>
                  </m:ctrlPr>
                </m:dPr>
                <m:e>
                  <m:r>
                    <w:rPr>
                      <w:rFonts w:ascii="Cambria Math" w:hAnsi="Cambria Math"/>
                      <w:lang w:val="en-US"/>
                    </w:rPr>
                    <m:t>l</m:t>
                  </m:r>
                </m:e>
              </m:d>
            </m:sup>
          </m:s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i</m:t>
              </m:r>
            </m:sub>
            <m:sup>
              <m:d>
                <m:dPr>
                  <m:ctrlPr>
                    <w:rPr>
                      <w:rFonts w:ascii="Cambria Math" w:hAnsi="Cambria Math"/>
                      <w:i/>
                      <w:lang w:val="en-US"/>
                    </w:rPr>
                  </m:ctrlPr>
                </m:dPr>
                <m:e>
                  <m:r>
                    <w:rPr>
                      <w:rFonts w:ascii="Cambria Math" w:hAnsi="Cambria Math"/>
                      <w:lang w:val="en-US"/>
                    </w:rPr>
                    <m:t>l+1</m:t>
                  </m:r>
                </m:e>
              </m:d>
            </m:sup>
          </m:sSubSup>
        </m:oMath>
      </m:oMathPara>
    </w:p>
    <w:p w14:paraId="451017CC" w14:textId="156DCD8C" w:rsidR="00C409E7" w:rsidRPr="00C409E7" w:rsidRDefault="00000000" w:rsidP="00C409E7">
      <w:pPr>
        <w:pStyle w:val="1-"/>
        <w:tabs>
          <w:tab w:val="left" w:pos="2727"/>
        </w:tabs>
      </w:pPr>
      <m:oMathPara>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d>
                <m:dPr>
                  <m:ctrlPr>
                    <w:rPr>
                      <w:rFonts w:ascii="Cambria Math" w:hAnsi="Cambria Math"/>
                      <w:i/>
                      <w:lang w:val="en-US"/>
                    </w:rPr>
                  </m:ctrlPr>
                </m:dPr>
                <m:e>
                  <m:r>
                    <w:rPr>
                      <w:rFonts w:ascii="Cambria Math" w:hAnsi="Cambria Math"/>
                      <w:lang w:val="en-US"/>
                    </w:rPr>
                    <m:t>l+1</m:t>
                  </m:r>
                </m:e>
              </m:d>
            </m:sup>
          </m:sSubSup>
          <m:r>
            <w:rPr>
              <w:rFonts w:ascii="Cambria Math" w:hAnsi="Cambria Math"/>
              <w:lang w:val="en-US"/>
            </w:rPr>
            <m:t>=f</m:t>
          </m:r>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i</m:t>
                  </m:r>
                </m:sub>
                <m:sup>
                  <m:d>
                    <m:dPr>
                      <m:ctrlPr>
                        <w:rPr>
                          <w:rFonts w:ascii="Cambria Math" w:hAnsi="Cambria Math"/>
                          <w:i/>
                          <w:lang w:val="en-US"/>
                        </w:rPr>
                      </m:ctrlPr>
                    </m:dPr>
                    <m:e>
                      <m:r>
                        <w:rPr>
                          <w:rFonts w:ascii="Cambria Math" w:hAnsi="Cambria Math"/>
                          <w:lang w:val="en-US"/>
                        </w:rPr>
                        <m:t>l+1</m:t>
                      </m:r>
                    </m:e>
                  </m:d>
                </m:sup>
              </m:sSubSup>
            </m:e>
          </m:d>
        </m:oMath>
      </m:oMathPara>
    </w:p>
    <w:p w14:paraId="0003A6F1" w14:textId="77777777" w:rsidR="00C409E7" w:rsidRPr="00C409E7" w:rsidRDefault="00C409E7" w:rsidP="00C409E7">
      <w:pPr>
        <w:pStyle w:val="1-"/>
        <w:tabs>
          <w:tab w:val="left" w:pos="2727"/>
        </w:tabs>
        <w:rPr>
          <w:lang w:val="en-US"/>
        </w:rPr>
      </w:pPr>
    </w:p>
    <w:p w14:paraId="69514E2A" w14:textId="14645BFF" w:rsidR="00C409E7" w:rsidRPr="00C409E7" w:rsidRDefault="00C409E7" w:rsidP="00C409E7">
      <w:pPr>
        <w:pStyle w:val="1-"/>
        <w:tabs>
          <w:tab w:val="left" w:pos="2727"/>
        </w:tabs>
      </w:pPr>
      <w:r w:rsidRPr="00C409E7">
        <w:lastRenderedPageBreak/>
        <w:t xml:space="preserve">В случае </w:t>
      </w:r>
      <w:r w:rsidR="006B52C3">
        <w:t>исключения</w:t>
      </w:r>
      <w:r w:rsidRPr="00C409E7">
        <w:t xml:space="preserve"> для каждого нейрона на каждом шаге обучения генерируется случайная маска </w:t>
      </w:r>
      <m:oMath>
        <m:sSubSup>
          <m:sSubSupPr>
            <m:ctrlPr>
              <w:rPr>
                <w:rFonts w:ascii="Cambria Math" w:hAnsi="Cambria Math"/>
                <w:i/>
              </w:rPr>
            </m:ctrlPr>
          </m:sSubSupPr>
          <m:e>
            <m:r>
              <w:rPr>
                <w:rFonts w:ascii="Cambria Math" w:hAnsi="Cambria Math"/>
              </w:rPr>
              <m:t>r</m:t>
            </m:r>
          </m:e>
          <m:sub>
            <m:r>
              <w:rPr>
                <w:rFonts w:ascii="Cambria Math" w:hAnsi="Cambria Math"/>
              </w:rPr>
              <m:t>j</m:t>
            </m:r>
          </m:sub>
          <m:sup>
            <m:d>
              <m:dPr>
                <m:ctrlPr>
                  <w:rPr>
                    <w:rFonts w:ascii="Cambria Math" w:hAnsi="Cambria Math"/>
                    <w:i/>
                  </w:rPr>
                </m:ctrlPr>
              </m:dPr>
              <m:e>
                <m:r>
                  <w:rPr>
                    <w:rFonts w:ascii="Cambria Math" w:hAnsi="Cambria Math"/>
                  </w:rPr>
                  <m:t>l</m:t>
                </m:r>
              </m:e>
            </m:d>
          </m:sup>
        </m:sSubSup>
        <m:r>
          <m:rPr>
            <m:sty m:val="p"/>
          </m:rPr>
          <w:rPr>
            <w:rFonts w:ascii="Cambria Math" w:hAnsi="Cambria Math"/>
          </w:rPr>
          <m:t>∼</m:t>
        </m:r>
        <m:r>
          <m:rPr>
            <m:nor/>
          </m:rPr>
          <w:rPr>
            <w:rFonts w:ascii="Cambria Math" w:hAnsi="Cambria Math"/>
          </w:rPr>
          <m:t>Bernoulli</m:t>
        </m:r>
        <m:d>
          <m:dPr>
            <m:ctrlPr>
              <w:rPr>
                <w:rFonts w:ascii="Cambria Math" w:hAnsi="Cambria Math"/>
                <w:i/>
              </w:rPr>
            </m:ctrlPr>
          </m:dPr>
          <m:e>
            <m:r>
              <w:rPr>
                <w:rFonts w:ascii="Cambria Math" w:hAnsi="Cambria Math"/>
              </w:rPr>
              <m:t>p</m:t>
            </m:r>
          </m:e>
        </m:d>
      </m:oMath>
      <w:r w:rsidRPr="00C409E7">
        <w:t xml:space="preserve">(где </w:t>
      </w:r>
      <w:r w:rsidRPr="00C409E7">
        <w:rPr>
          <w:i/>
          <w:iCs/>
          <w:lang w:val="en-US"/>
        </w:rPr>
        <w:t>p</w:t>
      </w:r>
      <w:r w:rsidRPr="00C409E7">
        <w:t xml:space="preserve"> — вероятность "оставить" нейрон):</w:t>
      </w:r>
    </w:p>
    <w:p w14:paraId="155F957B" w14:textId="3B952C5D" w:rsidR="00C409E7" w:rsidRPr="00C409E7" w:rsidRDefault="00000000" w:rsidP="00C409E7">
      <w:pPr>
        <w:pStyle w:val="1-"/>
        <w:tabs>
          <w:tab w:val="left" w:pos="2727"/>
        </w:tabs>
        <w:rPr>
          <w:lang w:val="en-US"/>
        </w:rPr>
      </w:pPr>
      <m:oMathPara>
        <m:oMath>
          <m:acc>
            <m:accPr>
              <m:chr m:val="̃"/>
              <m:ctrlPr>
                <w:rPr>
                  <w:rFonts w:ascii="Cambria Math" w:hAnsi="Cambria Math"/>
                </w:rPr>
              </m:ctrlPr>
            </m:accPr>
            <m:e>
              <m:sSup>
                <m:sSupPr>
                  <m:ctrlPr>
                    <w:rPr>
                      <w:rFonts w:ascii="Cambria Math" w:hAnsi="Cambria Math"/>
                      <w:i/>
                    </w:rPr>
                  </m:ctrlPr>
                </m:sSupPr>
                <m:e>
                  <m:r>
                    <w:rPr>
                      <w:rFonts w:ascii="Cambria Math" w:hAnsi="Cambria Math"/>
                    </w:rPr>
                    <m:t>y</m:t>
                  </m:r>
                  <m:ctrlPr>
                    <w:rPr>
                      <w:rFonts w:ascii="Cambria Math" w:hAnsi="Cambria Math"/>
                    </w:rPr>
                  </m:ctrlPr>
                </m:e>
                <m:sup>
                  <m:d>
                    <m:dPr>
                      <m:ctrlPr>
                        <w:rPr>
                          <w:rFonts w:ascii="Cambria Math" w:hAnsi="Cambria Math"/>
                          <w:i/>
                        </w:rPr>
                      </m:ctrlPr>
                    </m:dPr>
                    <m:e>
                      <m:r>
                        <w:rPr>
                          <w:rFonts w:ascii="Cambria Math" w:hAnsi="Cambria Math"/>
                        </w:rPr>
                        <m:t>l</m:t>
                      </m:r>
                    </m:e>
                  </m:d>
                </m:sup>
              </m:sSup>
            </m:e>
          </m:acc>
          <m:r>
            <w:rPr>
              <w:rFonts w:ascii="Cambria Math" w:hAnsi="Cambria Math"/>
            </w:rPr>
            <m:t>=</m:t>
          </m:r>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l</m:t>
                  </m:r>
                </m:e>
              </m:d>
            </m:sup>
          </m:sSup>
        </m:oMath>
      </m:oMathPara>
    </w:p>
    <w:p w14:paraId="0CDC8FAF" w14:textId="7954F908" w:rsidR="00C409E7" w:rsidRPr="00C409E7" w:rsidRDefault="00000000" w:rsidP="00C409E7">
      <w:pPr>
        <w:pStyle w:val="1-"/>
        <w:tabs>
          <w:tab w:val="left" w:pos="2727"/>
        </w:tabs>
        <w:rPr>
          <w:lang w:val="en-US"/>
        </w:rPr>
      </w:pPr>
      <m:oMathPara>
        <m:oMath>
          <m:sSubSup>
            <m:sSubSupPr>
              <m:ctrlPr>
                <w:rPr>
                  <w:rFonts w:ascii="Cambria Math" w:hAnsi="Cambria Math"/>
                  <w:i/>
                  <w:lang w:val="en-US"/>
                </w:rPr>
              </m:ctrlPr>
            </m:sSubSupPr>
            <m:e>
              <m:r>
                <w:rPr>
                  <w:rFonts w:ascii="Cambria Math" w:hAnsi="Cambria Math"/>
                  <w:lang w:val="en-US"/>
                </w:rPr>
                <m:t>z</m:t>
              </m:r>
            </m:e>
            <m:sub>
              <m:r>
                <w:rPr>
                  <w:rFonts w:ascii="Cambria Math" w:hAnsi="Cambria Math"/>
                  <w:lang w:val="en-US"/>
                </w:rPr>
                <m:t>i</m:t>
              </m:r>
            </m:sub>
            <m:sup>
              <m:d>
                <m:dPr>
                  <m:ctrlPr>
                    <w:rPr>
                      <w:rFonts w:ascii="Cambria Math" w:hAnsi="Cambria Math"/>
                      <w:i/>
                      <w:lang w:val="en-US"/>
                    </w:rPr>
                  </m:ctrlPr>
                </m:dPr>
                <m:e>
                  <m:r>
                    <w:rPr>
                      <w:rFonts w:ascii="Cambria Math" w:hAnsi="Cambria Math"/>
                      <w:lang w:val="en-US"/>
                    </w:rPr>
                    <m:t>l+1</m:t>
                  </m:r>
                </m:e>
              </m:d>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i</m:t>
              </m:r>
            </m:sub>
            <m:sup>
              <m:d>
                <m:dPr>
                  <m:ctrlPr>
                    <w:rPr>
                      <w:rFonts w:ascii="Cambria Math" w:hAnsi="Cambria Math"/>
                      <w:i/>
                      <w:lang w:val="en-US"/>
                    </w:rPr>
                  </m:ctrlPr>
                </m:dPr>
                <m:e>
                  <m:r>
                    <w:rPr>
                      <w:rFonts w:ascii="Cambria Math" w:hAnsi="Cambria Math"/>
                      <w:lang w:val="en-US"/>
                    </w:rPr>
                    <m:t>l+1</m:t>
                  </m:r>
                </m:e>
              </m:d>
            </m:sup>
          </m:sSubSup>
          <m:acc>
            <m:accPr>
              <m:chr m:val="̃"/>
              <m:ctrlPr>
                <w:rPr>
                  <w:rFonts w:ascii="Cambria Math" w:hAnsi="Cambria Math"/>
                  <w:lang w:val="en-US"/>
                </w:rPr>
              </m:ctrlPr>
            </m:accPr>
            <m:e>
              <m:sSup>
                <m:sSupPr>
                  <m:ctrlPr>
                    <w:rPr>
                      <w:rFonts w:ascii="Cambria Math" w:hAnsi="Cambria Math"/>
                      <w:i/>
                      <w:lang w:val="en-US"/>
                    </w:rPr>
                  </m:ctrlPr>
                </m:sSupPr>
                <m:e>
                  <m:r>
                    <w:rPr>
                      <w:rFonts w:ascii="Cambria Math" w:hAnsi="Cambria Math"/>
                      <w:lang w:val="en-US"/>
                    </w:rPr>
                    <m:t>y</m:t>
                  </m:r>
                  <m:ctrlPr>
                    <w:rPr>
                      <w:rFonts w:ascii="Cambria Math" w:hAnsi="Cambria Math"/>
                      <w:lang w:val="en-US"/>
                    </w:rPr>
                  </m:ctrlPr>
                </m:e>
                <m:sup>
                  <m:d>
                    <m:dPr>
                      <m:ctrlPr>
                        <w:rPr>
                          <w:rFonts w:ascii="Cambria Math" w:hAnsi="Cambria Math"/>
                          <w:i/>
                          <w:lang w:val="en-US"/>
                        </w:rPr>
                      </m:ctrlPr>
                    </m:dPr>
                    <m:e>
                      <m:r>
                        <w:rPr>
                          <w:rFonts w:ascii="Cambria Math" w:hAnsi="Cambria Math"/>
                          <w:lang w:val="en-US"/>
                        </w:rPr>
                        <m:t>l</m:t>
                      </m:r>
                    </m:e>
                  </m:d>
                </m:sup>
              </m:sSup>
            </m:e>
          </m:acc>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i</m:t>
              </m:r>
            </m:sub>
            <m:sup>
              <m:d>
                <m:dPr>
                  <m:ctrlPr>
                    <w:rPr>
                      <w:rFonts w:ascii="Cambria Math" w:hAnsi="Cambria Math"/>
                      <w:i/>
                      <w:lang w:val="en-US"/>
                    </w:rPr>
                  </m:ctrlPr>
                </m:dPr>
                <m:e>
                  <m:r>
                    <w:rPr>
                      <w:rFonts w:ascii="Cambria Math" w:hAnsi="Cambria Math"/>
                      <w:lang w:val="en-US"/>
                    </w:rPr>
                    <m:t>l+1</m:t>
                  </m:r>
                </m:e>
              </m:d>
            </m:sup>
          </m:sSubSup>
        </m:oMath>
      </m:oMathPara>
    </w:p>
    <w:p w14:paraId="1A891FF9" w14:textId="671006F1" w:rsidR="00C409E7" w:rsidRPr="00C409E7" w:rsidRDefault="00000000" w:rsidP="00C409E7">
      <w:pPr>
        <w:pStyle w:val="1-"/>
        <w:tabs>
          <w:tab w:val="left" w:pos="2727"/>
        </w:tabs>
        <w:ind w:firstLine="0"/>
        <w:rPr>
          <w:lang w:val="en-US"/>
        </w:rPr>
      </w:pPr>
      <m:oMathPara>
        <m:oMath>
          <m:sSubSup>
            <m:sSubSupPr>
              <m:ctrlPr>
                <w:rPr>
                  <w:rFonts w:ascii="Cambria Math" w:hAnsi="Cambria Math"/>
                  <w:i/>
                </w:rPr>
              </m:ctrlPr>
            </m:sSubSupPr>
            <m:e>
              <m:r>
                <w:rPr>
                  <w:rFonts w:ascii="Cambria Math" w:hAnsi="Cambria Math"/>
                </w:rPr>
                <m:t>y</m:t>
              </m:r>
            </m:e>
            <m:sub>
              <m:r>
                <w:rPr>
                  <w:rFonts w:ascii="Cambria Math" w:hAnsi="Cambria Math"/>
                </w:rPr>
                <m:t>i</m:t>
              </m:r>
            </m:sub>
            <m:sup>
              <m:d>
                <m:dPr>
                  <m:ctrlPr>
                    <w:rPr>
                      <w:rFonts w:ascii="Cambria Math" w:hAnsi="Cambria Math"/>
                      <w:i/>
                    </w:rPr>
                  </m:ctrlPr>
                </m:dPr>
                <m:e>
                  <m:r>
                    <w:rPr>
                      <w:rFonts w:ascii="Cambria Math" w:hAnsi="Cambria Math"/>
                    </w:rPr>
                    <m:t>l+1</m:t>
                  </m:r>
                </m:e>
              </m:d>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i</m:t>
                  </m:r>
                </m:sub>
                <m:sup>
                  <m:d>
                    <m:dPr>
                      <m:ctrlPr>
                        <w:rPr>
                          <w:rFonts w:ascii="Cambria Math" w:hAnsi="Cambria Math"/>
                          <w:i/>
                        </w:rPr>
                      </m:ctrlPr>
                    </m:dPr>
                    <m:e>
                      <m:r>
                        <w:rPr>
                          <w:rFonts w:ascii="Cambria Math" w:hAnsi="Cambria Math"/>
                        </w:rPr>
                        <m:t>l+1</m:t>
                      </m:r>
                    </m:e>
                  </m:d>
                </m:sup>
              </m:sSubSup>
            </m:e>
          </m:d>
        </m:oMath>
      </m:oMathPara>
    </w:p>
    <w:p w14:paraId="348B91A6" w14:textId="6A93A56F" w:rsidR="00C409E7" w:rsidRPr="00C409E7" w:rsidRDefault="00C409E7" w:rsidP="00C409E7">
      <w:pPr>
        <w:pStyle w:val="1-"/>
        <w:tabs>
          <w:tab w:val="left" w:pos="2727"/>
        </w:tabs>
      </w:pPr>
      <w:r w:rsidRPr="00C409E7">
        <w:t xml:space="preserve">Здесь </w:t>
      </w:r>
      <w:r w:rsidRPr="00C006CF">
        <w:t>*</w:t>
      </w:r>
      <w:r w:rsidRPr="00C409E7">
        <w:t xml:space="preserve"> — поэлементное умножение. То есть, часть выходов слоя случайно обнуляется.</w:t>
      </w:r>
    </w:p>
    <w:p w14:paraId="737D4E4C" w14:textId="075C677D" w:rsidR="00C409E7" w:rsidRPr="00C409E7" w:rsidRDefault="00C409E7" w:rsidP="00E54781">
      <w:pPr>
        <w:pStyle w:val="1-"/>
        <w:tabs>
          <w:tab w:val="left" w:pos="2727"/>
        </w:tabs>
      </w:pPr>
      <w:r w:rsidRPr="00C409E7">
        <w:t xml:space="preserve">Во время тестирования </w:t>
      </w:r>
      <w:r w:rsidR="006B52C3">
        <w:t xml:space="preserve">исключение </w:t>
      </w:r>
      <w:r w:rsidRPr="00C409E7">
        <w:t xml:space="preserve">не применяется. Вместо этого все нейроны активны, но веса масштабируются на </w:t>
      </w:r>
      <w:r w:rsidRPr="00C409E7">
        <w:rPr>
          <w:i/>
          <w:iCs/>
        </w:rPr>
        <w:t xml:space="preserve">p </w:t>
      </w:r>
      <w:r w:rsidRPr="00C409E7">
        <w:t>(вероятность сохранения нейрона при обучении):</w:t>
      </w:r>
      <w:r w:rsidR="00E54781" w:rsidRPr="00E54781">
        <w:t xml:space="preserve"> </w:t>
      </w:r>
      <m:oMath>
        <m:sSubSup>
          <m:sSubSupPr>
            <m:ctrlPr>
              <w:rPr>
                <w:rFonts w:ascii="Cambria Math" w:hAnsi="Cambria Math"/>
                <w:i/>
              </w:rPr>
            </m:ctrlPr>
          </m:sSubSupPr>
          <m:e>
            <m:r>
              <w:rPr>
                <w:rFonts w:ascii="Cambria Math" w:hAnsi="Cambria Math"/>
              </w:rPr>
              <m:t>W</m:t>
            </m:r>
          </m:e>
          <m:sub>
            <m:r>
              <m:rPr>
                <m:nor/>
              </m:rPr>
              <w:rPr>
                <w:rFonts w:ascii="Cambria Math" w:hAnsi="Cambria Math"/>
              </w:rPr>
              <m:t>test</m:t>
            </m:r>
          </m:sub>
          <m:sup>
            <m:d>
              <m:dPr>
                <m:ctrlPr>
                  <w:rPr>
                    <w:rFonts w:ascii="Cambria Math" w:hAnsi="Cambria Math"/>
                    <w:i/>
                  </w:rPr>
                </m:ctrlPr>
              </m:dPr>
              <m:e>
                <m:r>
                  <w:rPr>
                    <w:rFonts w:ascii="Cambria Math" w:hAnsi="Cambria Math"/>
                  </w:rPr>
                  <m:t>l</m:t>
                </m:r>
              </m:e>
            </m:d>
          </m:sup>
        </m:sSubSup>
        <m:r>
          <w:rPr>
            <w:rFonts w:ascii="Cambria Math" w:hAnsi="Cambria Math"/>
          </w:rPr>
          <m:t>=p</m:t>
        </m:r>
        <m:r>
          <m:rPr>
            <m:sty m:val="p"/>
          </m:rPr>
          <w:rPr>
            <w:rFonts w:ascii="Cambria Math" w:hAnsi="Cambria Math"/>
          </w:rPr>
          <m:t>⋅</m:t>
        </m:r>
        <m:sSup>
          <m:sSupPr>
            <m:ctrlPr>
              <w:rPr>
                <w:rFonts w:ascii="Cambria Math" w:hAnsi="Cambria Math"/>
                <w:i/>
              </w:rPr>
            </m:ctrlPr>
          </m:sSupPr>
          <m:e>
            <m:r>
              <w:rPr>
                <w:rFonts w:ascii="Cambria Math" w:hAnsi="Cambria Math"/>
              </w:rPr>
              <m:t>W</m:t>
            </m:r>
            <m:ctrlPr>
              <w:rPr>
                <w:rFonts w:ascii="Cambria Math" w:hAnsi="Cambria Math"/>
              </w:rPr>
            </m:ctrlPr>
          </m:e>
          <m:sup>
            <m:d>
              <m:dPr>
                <m:ctrlPr>
                  <w:rPr>
                    <w:rFonts w:ascii="Cambria Math" w:hAnsi="Cambria Math"/>
                    <w:i/>
                  </w:rPr>
                </m:ctrlPr>
              </m:dPr>
              <m:e>
                <m:r>
                  <w:rPr>
                    <w:rFonts w:ascii="Cambria Math" w:hAnsi="Cambria Math"/>
                  </w:rPr>
                  <m:t>l</m:t>
                </m:r>
              </m:e>
            </m:d>
          </m:sup>
        </m:sSup>
      </m:oMath>
    </w:p>
    <w:p w14:paraId="18B95917" w14:textId="1493AA32" w:rsidR="00C409E7" w:rsidRPr="00F83976" w:rsidRDefault="00C409E7" w:rsidP="00F83976">
      <w:pPr>
        <w:pStyle w:val="1-"/>
        <w:tabs>
          <w:tab w:val="left" w:pos="2727"/>
        </w:tabs>
      </w:pPr>
      <w:r w:rsidRPr="00C409E7">
        <w:t>Это обеспечивает, что среднее значение активации нейрона на тесте совпадает с ожидаемым значением на обучении.</w:t>
      </w:r>
      <w:r w:rsidR="00E54781" w:rsidRPr="00E54781">
        <w:t xml:space="preserve"> </w:t>
      </w:r>
      <w:r w:rsidR="00E54781">
        <w:rPr>
          <w:lang w:val="en-US"/>
        </w:rPr>
        <w:t>[3]</w:t>
      </w:r>
    </w:p>
    <w:p w14:paraId="3AA0F856" w14:textId="02EFE3B8" w:rsidR="00141E30" w:rsidRDefault="00141E30" w:rsidP="00141E30">
      <w:pPr>
        <w:pStyle w:val="2"/>
        <w:rPr>
          <w:lang w:val="en-US"/>
        </w:rPr>
      </w:pPr>
      <w:bookmarkStart w:id="8" w:name="_Toc199442404"/>
      <w:r>
        <w:rPr>
          <w:lang w:val="en-US"/>
        </w:rPr>
        <w:t>R-d</w:t>
      </w:r>
      <w:r w:rsidRPr="00141E30">
        <w:rPr>
          <w:lang w:val="en-US"/>
        </w:rPr>
        <w:t>rop</w:t>
      </w:r>
      <w:bookmarkEnd w:id="8"/>
    </w:p>
    <w:p w14:paraId="2F80E7B7" w14:textId="77777777" w:rsidR="006B52C3" w:rsidRDefault="005D0097" w:rsidP="00E40FF8">
      <w:pPr>
        <w:pStyle w:val="1-"/>
      </w:pPr>
      <w:r w:rsidRPr="005D0097">
        <w:t xml:space="preserve">Общая структура метода регуляризации R-Drop показана на Рисунке </w:t>
      </w:r>
      <w:r w:rsidR="00A6567A" w:rsidRPr="003B6F56">
        <w:t>4</w:t>
      </w:r>
      <w:r w:rsidRPr="005D0097">
        <w:t>.</w:t>
      </w:r>
    </w:p>
    <w:p w14:paraId="7F461930" w14:textId="77777777" w:rsidR="006B52C3" w:rsidRDefault="006B52C3" w:rsidP="006B52C3">
      <w:pPr>
        <w:pStyle w:val="1-"/>
        <w:rPr>
          <w:lang w:val="en-US"/>
        </w:rPr>
      </w:pPr>
      <w:r w:rsidRPr="003850FF">
        <w:rPr>
          <w:noProof/>
          <w:lang w:val="en-US"/>
        </w:rPr>
        <w:drawing>
          <wp:inline distT="0" distB="0" distL="0" distR="0" wp14:anchorId="47F79F77" wp14:editId="01AD60EA">
            <wp:extent cx="5417242" cy="2389517"/>
            <wp:effectExtent l="0" t="0" r="0" b="0"/>
            <wp:docPr id="613704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04672" name=""/>
                    <pic:cNvPicPr/>
                  </pic:nvPicPr>
                  <pic:blipFill>
                    <a:blip r:embed="rId11"/>
                    <a:stretch>
                      <a:fillRect/>
                    </a:stretch>
                  </pic:blipFill>
                  <pic:spPr>
                    <a:xfrm>
                      <a:off x="0" y="0"/>
                      <a:ext cx="5421101" cy="2391219"/>
                    </a:xfrm>
                    <a:prstGeom prst="rect">
                      <a:avLst/>
                    </a:prstGeom>
                  </pic:spPr>
                </pic:pic>
              </a:graphicData>
            </a:graphic>
          </wp:inline>
        </w:drawing>
      </w:r>
    </w:p>
    <w:p w14:paraId="3F41521B" w14:textId="77777777" w:rsidR="006B52C3" w:rsidRPr="006E6FEA" w:rsidRDefault="006B52C3" w:rsidP="006B52C3">
      <w:pPr>
        <w:pStyle w:val="-"/>
      </w:pPr>
      <w:r>
        <w:t xml:space="preserve">Рисунок </w:t>
      </w:r>
      <w:r w:rsidRPr="003850FF">
        <w:t>4</w:t>
      </w:r>
      <w:r>
        <w:t xml:space="preserve"> – Демонстрация работы метода </w:t>
      </w:r>
      <w:r>
        <w:rPr>
          <w:lang w:val="en-US"/>
        </w:rPr>
        <w:t>r</w:t>
      </w:r>
      <w:r w:rsidRPr="003850FF">
        <w:t>-</w:t>
      </w:r>
      <w:r>
        <w:rPr>
          <w:lang w:val="en-US"/>
        </w:rPr>
        <w:t>drop</w:t>
      </w:r>
      <w:r w:rsidRPr="003850FF">
        <w:t xml:space="preserve"> [4]</w:t>
      </w:r>
    </w:p>
    <w:p w14:paraId="6970E44D" w14:textId="53063089" w:rsidR="005D0097" w:rsidRPr="005D0097" w:rsidRDefault="005D0097" w:rsidP="00E40FF8">
      <w:pPr>
        <w:pStyle w:val="1-"/>
      </w:pPr>
      <w:r w:rsidRPr="005D0097">
        <w:t xml:space="preserve"> Пусть обучающая выборка </w:t>
      </w:r>
      <m:oMath>
        <m:r>
          <m:rPr>
            <m:scr m:val="script"/>
          </m:rPr>
          <w:rPr>
            <w:rFonts w:ascii="Cambria Math" w:hAnsi="Cambria Math"/>
          </w:rPr>
          <m:t>D=</m:t>
        </m:r>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b>
            <m:r>
              <w:rPr>
                <w:rFonts w:ascii="Cambria Math" w:hAnsi="Cambria Math"/>
              </w:rPr>
              <m:t>i=1</m:t>
            </m:r>
          </m:sub>
          <m:sup>
            <m:r>
              <w:rPr>
                <w:rFonts w:ascii="Cambria Math" w:hAnsi="Cambria Math"/>
              </w:rPr>
              <m:t>n</m:t>
            </m:r>
          </m:sup>
        </m:sSubSup>
      </m:oMath>
      <w:r w:rsidRPr="005D0097">
        <w:t xml:space="preserve">, где </w:t>
      </w:r>
      <w:r w:rsidRPr="00CA2179">
        <w:rPr>
          <w:i/>
          <w:iCs/>
        </w:rPr>
        <w:t>n</w:t>
      </w:r>
      <w:r w:rsidRPr="005D0097">
        <w:t xml:space="preserve"> — количество обучающих примеров, целью обучения является построение модели </w:t>
      </w:r>
      <m:oMath>
        <m:sSup>
          <m:sSupPr>
            <m:ctrlPr>
              <w:rPr>
                <w:rFonts w:ascii="Cambria Math" w:hAnsi="Cambria Math"/>
                <w:i/>
              </w:rPr>
            </m:ctrlPr>
          </m:sSupPr>
          <m:e>
            <m:r>
              <w:rPr>
                <w:rFonts w:ascii="Cambria Math" w:hAnsi="Cambria Math"/>
              </w:rPr>
              <m:t>P</m:t>
            </m:r>
          </m:e>
          <m:sup>
            <m:r>
              <w:rPr>
                <w:rFonts w:ascii="Cambria Math" w:hAnsi="Cambria Math"/>
              </w:rPr>
              <m:t>w</m:t>
            </m:r>
          </m:sup>
        </m:sSup>
        <m:d>
          <m:dPr>
            <m:ctrlPr>
              <w:rPr>
                <w:rFonts w:ascii="Cambria Math" w:hAnsi="Cambria Math"/>
                <w:i/>
              </w:rPr>
            </m:ctrlPr>
          </m:dPr>
          <m:e>
            <m:r>
              <w:rPr>
                <w:rFonts w:ascii="Cambria Math" w:hAnsi="Cambria Math"/>
              </w:rPr>
              <m:t>y</m:t>
            </m:r>
          </m:e>
          <m:e>
            <m:r>
              <w:rPr>
                <w:rFonts w:ascii="Cambria Math" w:hAnsi="Cambria Math"/>
              </w:rPr>
              <m:t>x</m:t>
            </m:r>
          </m:e>
        </m:d>
        <m:r>
          <w:rPr>
            <w:rFonts w:ascii="Cambria Math" w:hAnsi="Cambria Math"/>
          </w:rPr>
          <m:t>,</m:t>
        </m:r>
      </m:oMath>
      <w:r w:rsidRPr="005D0097">
        <w:t xml:space="preserve"> где</w:t>
      </w:r>
      <w:r w:rsidR="00366A39" w:rsidRPr="00366A39">
        <w:t xml:space="preserve"> </w:t>
      </w:r>
      <w:r w:rsidR="00366A39" w:rsidRPr="00366A39">
        <w:rPr>
          <w:i/>
          <w:iCs/>
          <w:lang w:val="en-US"/>
        </w:rPr>
        <w:t>n</w:t>
      </w:r>
      <w:r w:rsidR="00366A39" w:rsidRPr="00366A39">
        <w:t xml:space="preserve"> </w:t>
      </w:r>
      <w:r w:rsidRPr="005D0097">
        <w:t>— количество обучающих примеров,</w:t>
      </w:r>
      <w:r w:rsidR="00F12541" w:rsidRPr="005D0097">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F12541" w:rsidRPr="00F12541">
        <w:t xml:space="preserve"> </w:t>
      </w:r>
      <w:r w:rsidRPr="005D0097">
        <w:t xml:space="preserve">— входные данные, </w:t>
      </w:r>
      <m:oMath>
        <m:sSub>
          <m:sSubPr>
            <m:ctrlPr>
              <w:rPr>
                <w:rFonts w:ascii="Cambria Math" w:hAnsi="Cambria Math"/>
                <w:i/>
              </w:rPr>
            </m:ctrlPr>
          </m:sSubPr>
          <m:e>
            <m:r>
              <w:rPr>
                <w:rFonts w:ascii="Cambria Math" w:hAnsi="Cambria Math"/>
                <w:lang w:val="en-US"/>
              </w:rPr>
              <m:t>y</m:t>
            </m:r>
          </m:e>
          <m:sub>
            <m:r>
              <w:rPr>
                <w:rFonts w:ascii="Cambria Math" w:hAnsi="Cambria Math"/>
              </w:rPr>
              <m:t>i</m:t>
            </m:r>
          </m:sub>
        </m:sSub>
      </m:oMath>
      <w:r w:rsidR="00F12541" w:rsidRPr="00366A39">
        <w:t xml:space="preserve"> </w:t>
      </w:r>
      <w:r w:rsidRPr="005D0097">
        <w:t xml:space="preserve">— метка. В </w:t>
      </w:r>
      <w:r w:rsidRPr="005D0097">
        <w:lastRenderedPageBreak/>
        <w:t xml:space="preserve">задачах компьютерного зрения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366A39" w:rsidRPr="00F12541">
        <w:t xml:space="preserve"> </w:t>
      </w:r>
      <w:r w:rsidRPr="005D0097">
        <w:t xml:space="preserve">может быть изображением, а </w:t>
      </w:r>
      <m:oMath>
        <m:sSub>
          <m:sSubPr>
            <m:ctrlPr>
              <w:rPr>
                <w:rFonts w:ascii="Cambria Math" w:hAnsi="Cambria Math"/>
                <w:i/>
              </w:rPr>
            </m:ctrlPr>
          </m:sSubPr>
          <m:e>
            <m:r>
              <w:rPr>
                <w:rFonts w:ascii="Cambria Math" w:hAnsi="Cambria Math"/>
                <w:lang w:val="en-US"/>
              </w:rPr>
              <m:t>y</m:t>
            </m:r>
          </m:e>
          <m:sub>
            <m:r>
              <w:rPr>
                <w:rFonts w:ascii="Cambria Math" w:hAnsi="Cambria Math"/>
              </w:rPr>
              <m:t>i</m:t>
            </m:r>
          </m:sub>
        </m:sSub>
      </m:oMath>
      <w:r w:rsidR="00366A39" w:rsidRPr="00366A39">
        <w:t xml:space="preserve"> </w:t>
      </w:r>
      <w:r w:rsidRPr="005D0097">
        <w:t xml:space="preserve">— категориальной меткой класса. </w:t>
      </w:r>
    </w:p>
    <w:p w14:paraId="50AB0CFB" w14:textId="3F9FBA32" w:rsidR="005D0097" w:rsidRPr="005D0097" w:rsidRDefault="005D0097" w:rsidP="00E40FF8">
      <w:pPr>
        <w:pStyle w:val="1-"/>
      </w:pPr>
      <w:r w:rsidRPr="005D0097">
        <w:t xml:space="preserve">Пусть обучающие данные </w:t>
      </w:r>
      <m:oMath>
        <m:r>
          <m:rPr>
            <m:scr m:val="script"/>
          </m:rPr>
          <w:rPr>
            <w:rFonts w:ascii="Cambria Math" w:hAnsi="Cambria Math"/>
          </w:rPr>
          <m:t>D=</m:t>
        </m:r>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b>
            <m:r>
              <w:rPr>
                <w:rFonts w:ascii="Cambria Math" w:hAnsi="Cambria Math"/>
              </w:rPr>
              <m:t>i=1</m:t>
            </m:r>
          </m:sub>
          <m:sup>
            <m:r>
              <w:rPr>
                <w:rFonts w:ascii="Cambria Math" w:hAnsi="Cambria Math"/>
              </w:rPr>
              <m:t>n</m:t>
            </m:r>
          </m:sup>
        </m:sSubSup>
      </m:oMath>
      <w:r w:rsidRPr="005D0097">
        <w:t>. Основная задача обучения для глубокой нейронной сети — минимизация функции потерь отрицательного логарифма правдоподобия (negative log-likelihood loss), которая задается так:</w:t>
      </w:r>
    </w:p>
    <w:p w14:paraId="4D1DEBAC" w14:textId="6B6CE494" w:rsidR="005D0097" w:rsidRPr="005D0097" w:rsidRDefault="00FB5A76" w:rsidP="00E40FF8">
      <w:pPr>
        <w:pStyle w:val="1-"/>
      </w:pPr>
      <m:oMath>
        <m:r>
          <m:rPr>
            <m:scr m:val="script"/>
          </m:rPr>
          <w:rPr>
            <w:rFonts w:ascii="Cambria Math" w:hAnsi="Cambria Math"/>
          </w:rPr>
          <m:t>L</m:t>
        </m:r>
        <m:r>
          <w:rPr>
            <w:rFonts w:ascii="Cambria Math" w:hAnsi="Cambria Math"/>
          </w:rPr>
          <m:t>N</m:t>
        </m:r>
        <m:r>
          <w:rPr>
            <w:rFonts w:ascii="Cambria Math" w:hAnsi="Cambria Math"/>
            <w:lang w:val="en-US"/>
          </w:rPr>
          <m:t>LL</m:t>
        </m:r>
        <m:r>
          <w:rPr>
            <w:rFonts w:ascii="Cambria Math" w:hAnsi="Cambria Math"/>
          </w:rPr>
          <m:t>=</m:t>
        </m:r>
        <m:f>
          <m:fPr>
            <m:ctrlPr>
              <w:rPr>
                <w:rFonts w:ascii="Cambria Math" w:hAnsi="Cambria Math"/>
                <w:iCs/>
              </w:rPr>
            </m:ctrlPr>
          </m:fPr>
          <m:num>
            <m:r>
              <w:rPr>
                <w:rFonts w:ascii="Cambria Math" w:hAnsi="Cambria Math"/>
              </w:rPr>
              <m:t>1</m:t>
            </m:r>
            <m:ctrlPr>
              <w:rPr>
                <w:rFonts w:ascii="Cambria Math" w:hAnsi="Cambria Math"/>
                <w:i/>
                <w:iCs/>
              </w:rPr>
            </m:ctrlPr>
          </m:num>
          <m:den>
            <m:r>
              <w:rPr>
                <w:rFonts w:ascii="Cambria Math" w:hAnsi="Cambria Math"/>
              </w:rPr>
              <m:t>n</m:t>
            </m:r>
            <m:ctrlPr>
              <w:rPr>
                <w:rFonts w:ascii="Cambria Math" w:hAnsi="Cambria Math"/>
                <w:i/>
                <w:iCs/>
              </w:rPr>
            </m:ctrlPr>
          </m:den>
        </m:f>
        <m:nary>
          <m:naryPr>
            <m:chr m:val="∑"/>
            <m:subHide m:val="1"/>
            <m:supHide m:val="1"/>
            <m:ctrlPr>
              <w:rPr>
                <w:rFonts w:ascii="Cambria Math" w:hAnsi="Cambria Math"/>
                <w:iCs/>
              </w:rPr>
            </m:ctrlPr>
          </m:naryPr>
          <m:sub>
            <m:ctrlPr>
              <w:rPr>
                <w:rFonts w:ascii="Cambria Math" w:hAnsi="Cambria Math"/>
                <w:i/>
              </w:rPr>
            </m:ctrlPr>
          </m:sub>
          <m:sup>
            <m:ctrlPr>
              <w:rPr>
                <w:rFonts w:ascii="Cambria Math" w:hAnsi="Cambria Math"/>
                <w:i/>
              </w:rPr>
            </m:ctrlPr>
          </m:sup>
          <m:e>
            <m:r>
              <w:rPr>
                <w:rFonts w:ascii="Cambria Math" w:hAnsi="Cambria Math"/>
              </w:rPr>
              <m:t>i=</m:t>
            </m:r>
            <m:sSup>
              <m:sSupPr>
                <m:ctrlPr>
                  <w:rPr>
                    <w:rFonts w:ascii="Cambria Math" w:hAnsi="Cambria Math"/>
                    <w:i/>
                  </w:rPr>
                </m:ctrlPr>
              </m:sSupPr>
              <m:e>
                <m:r>
                  <w:rPr>
                    <w:rFonts w:ascii="Cambria Math" w:hAnsi="Cambria Math"/>
                  </w:rPr>
                  <m:t>1</m:t>
                </m:r>
              </m:e>
              <m:sup>
                <m:r>
                  <w:rPr>
                    <w:rFonts w:ascii="Cambria Math" w:hAnsi="Cambria Math"/>
                  </w:rPr>
                  <m:t>n</m:t>
                </m:r>
              </m:sup>
            </m:sSup>
            <m:ctrlPr>
              <w:rPr>
                <w:rFonts w:ascii="Cambria Math" w:hAnsi="Cambria Math"/>
                <w:i/>
              </w:rPr>
            </m:ctrlPr>
          </m:e>
        </m:nary>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p>
              <m:sSupPr>
                <m:ctrlPr>
                  <w:rPr>
                    <w:rFonts w:ascii="Cambria Math" w:hAnsi="Cambria Math"/>
                    <w:i/>
                  </w:rPr>
                </m:ctrlPr>
              </m:sSupPr>
              <m:e>
                <m:r>
                  <w:rPr>
                    <w:rFonts w:ascii="Cambria Math" w:hAnsi="Cambria Math"/>
                  </w:rPr>
                  <m:t>P</m:t>
                </m:r>
                <m:ctrlPr>
                  <w:rPr>
                    <w:rFonts w:ascii="Cambria Math" w:hAnsi="Cambria Math"/>
                  </w:rPr>
                </m:ctrlPr>
              </m:e>
              <m:sup>
                <m:r>
                  <w:rPr>
                    <w:rFonts w:ascii="Cambria Math" w:hAnsi="Cambria Math"/>
                  </w:rPr>
                  <m:t>w</m:t>
                </m:r>
              </m:sup>
            </m:sSup>
          </m:e>
        </m:func>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005D0097" w:rsidRPr="005D0097">
        <w:t>.</w:t>
      </w:r>
      <w:r w:rsidR="005D0097" w:rsidRPr="005D0097">
        <w:t> </w:t>
      </w:r>
      <w:r w:rsidR="005D0097" w:rsidRPr="005D0097">
        <w:t> </w:t>
      </w:r>
      <w:r w:rsidR="005D0097" w:rsidRPr="005D0097">
        <w:t>(1)</w:t>
      </w:r>
    </w:p>
    <w:p w14:paraId="180FBDDF" w14:textId="77777777" w:rsidR="003850FF" w:rsidRPr="006E6FEA" w:rsidRDefault="005D0097" w:rsidP="00E40FF8">
      <w:pPr>
        <w:pStyle w:val="1-"/>
      </w:pPr>
      <w:r w:rsidRPr="005D0097">
        <w:t xml:space="preserve">Конкретно, для каждого входа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5D0097">
        <w:t xml:space="preserve"> на каждом шаге обучения</w:t>
      </w:r>
      <w:r w:rsidR="00D024AF">
        <w:t xml:space="preserve"> </w:t>
      </w:r>
      <w:r w:rsidRPr="005D0097">
        <w:t>дважды пропускае</w:t>
      </w:r>
      <w:r w:rsidR="00D024AF">
        <w:t>тся</w:t>
      </w:r>
      <w:r w:rsidRPr="005D0097">
        <w:t xml:space="preserve"> </w:t>
      </w:r>
      <w:r w:rsidR="00F12541" w:rsidRPr="005D0097">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F12541">
        <w:t xml:space="preserve"> </w:t>
      </w:r>
      <w:r w:rsidRPr="005D0097">
        <w:t>через прямой проход сети. Таким образом, получае</w:t>
      </w:r>
      <w:r w:rsidR="00D024AF">
        <w:t>тся</w:t>
      </w:r>
      <w:r w:rsidRPr="005D0097">
        <w:t xml:space="preserve"> два распределения предсказаний модели, обозначаемых</w:t>
      </w:r>
      <w:r w:rsidR="00FB5A76" w:rsidRPr="00FB5A76">
        <w:t xml:space="preserve">. </w:t>
      </w:r>
      <w:r w:rsidR="00D024AF">
        <w:t>П</w:t>
      </w:r>
      <w:r w:rsidRPr="005D0097">
        <w:t xml:space="preserve">оскольку dropout случайным образом обнуляет нейроны в модели, два прямых прохода фактически выполняются на двух различных подмоделях (хотя это одна и та же модель). </w:t>
      </w:r>
    </w:p>
    <w:p w14:paraId="2F02C09D" w14:textId="68345E08" w:rsidR="005D0097" w:rsidRPr="005D0097" w:rsidRDefault="005D0097" w:rsidP="00E40FF8">
      <w:pPr>
        <w:pStyle w:val="1-"/>
      </w:pPr>
      <w:r w:rsidRPr="005D0097">
        <w:t xml:space="preserve">Как показано на левой части </w:t>
      </w:r>
      <w:r w:rsidR="00D51029">
        <w:t>р</w:t>
      </w:r>
      <w:r w:rsidRPr="005D0097">
        <w:t xml:space="preserve">исунка </w:t>
      </w:r>
      <w:r w:rsidR="003850FF" w:rsidRPr="0093013C">
        <w:t>4</w:t>
      </w:r>
      <w:r w:rsidRPr="005D0097">
        <w:t xml:space="preserve">, "выброшенные" нейроны в каждом слое левого пути предсказания отличаются от "выброшенных" нейронов в правом пути предсказания. Таким образом, распределения </w:t>
      </w:r>
      <m:oMath>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w</m:t>
            </m:r>
          </m:sup>
        </m:sSub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Pr="005D0097">
        <w:t xml:space="preserve"> и </w:t>
      </w:r>
      <m:oMath>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w</m:t>
            </m:r>
          </m:sup>
        </m:sSub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Pr="005D0097">
        <w:t xml:space="preserve"> различаются даже для одного и того же входного примера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oMath>
      <w:r w:rsidRPr="005D0097">
        <w:t>). На этом шаге обучения метод R-Drop пытается регуляризовать предсказания модели, минимизируя двунаправленную дивергенцию Кульбака-Лейблера (KL) между этими двумя выходными распределениями для одного и того же примера, что выражается так:</w:t>
      </w:r>
    </w:p>
    <w:p w14:paraId="17A41D6E" w14:textId="715B02C1" w:rsidR="005D0097" w:rsidRPr="006E6FEA" w:rsidRDefault="00000000" w:rsidP="00E40FF8">
      <w:pPr>
        <w:pStyle w:val="1-"/>
        <w:rPr>
          <w:lang w:val="en-US"/>
        </w:rPr>
      </w:pPr>
      <m:oMathPara>
        <m:oMath>
          <m:sSubSup>
            <m:sSubSupPr>
              <m:ctrlPr>
                <w:rPr>
                  <w:rFonts w:ascii="Cambria Math" w:hAnsi="Cambria Math"/>
                  <w:i/>
                </w:rPr>
              </m:ctrlPr>
            </m:sSubSupPr>
            <m:e>
              <m:r>
                <m:rPr>
                  <m:scr m:val="script"/>
                </m:rPr>
                <w:rPr>
                  <w:rFonts w:ascii="Cambria Math" w:hAnsi="Cambria Math"/>
                  <w:lang w:val="en-US"/>
                </w:rPr>
                <m:t>L</m:t>
              </m:r>
            </m:e>
            <m:sub>
              <m:r>
                <m:rPr>
                  <m:nor/>
                </m:rPr>
                <w:rPr>
                  <w:rFonts w:ascii="Cambria Math" w:hAnsi="Cambria Math"/>
                  <w:lang w:val="en-US"/>
                </w:rPr>
                <m:t>K</m:t>
              </m:r>
            </m:sub>
            <m:sup>
              <m:r>
                <m:rPr>
                  <m:scr m:val="script"/>
                </m:rPr>
                <w:rPr>
                  <w:rFonts w:ascii="Cambria Math" w:hAnsi="Cambria Math"/>
                </w:rPr>
                <m:t>i</m:t>
              </m:r>
            </m:sup>
          </m:sSubSup>
          <m:r>
            <w:rPr>
              <w:rFonts w:ascii="Cambria Math" w:hAnsi="Cambria Math"/>
              <w:lang w:val="en-US"/>
            </w:rPr>
            <m:t>=</m:t>
          </m:r>
          <m:f>
            <m:fPr>
              <m:ctrlPr>
                <w:rPr>
                  <w:rFonts w:ascii="Cambria Math" w:hAnsi="Cambria Math"/>
                </w:rPr>
              </m:ctrlPr>
            </m:fPr>
            <m:num>
              <m:r>
                <w:rPr>
                  <w:rFonts w:ascii="Cambria Math" w:hAnsi="Cambria Math"/>
                  <w:lang w:val="en-US"/>
                </w:rPr>
                <m:t>1</m:t>
              </m:r>
              <m:ctrlPr>
                <w:rPr>
                  <w:rFonts w:ascii="Cambria Math" w:hAnsi="Cambria Math"/>
                  <w:i/>
                </w:rPr>
              </m:ctrlPr>
            </m:num>
            <m:den>
              <m:r>
                <w:rPr>
                  <w:rFonts w:ascii="Cambria Math" w:hAnsi="Cambria Math"/>
                  <w:lang w:val="en-US"/>
                </w:rPr>
                <m:t>2</m:t>
              </m:r>
              <m:ctrlPr>
                <w:rPr>
                  <w:rFonts w:ascii="Cambria Math" w:hAnsi="Cambria Math"/>
                  <w:i/>
                </w:rPr>
              </m:ctrlPr>
            </m:den>
          </m:f>
          <m:d>
            <m:dPr>
              <m:ctrlPr>
                <w:rPr>
                  <w:rFonts w:ascii="Cambria Math" w:hAnsi="Cambria Math"/>
                </w:rPr>
              </m:ctrlPr>
            </m:dPr>
            <m:e>
              <m:sSub>
                <m:sSubPr>
                  <m:ctrlPr>
                    <w:rPr>
                      <w:rFonts w:ascii="Cambria Math" w:hAnsi="Cambria Math"/>
                      <w:i/>
                    </w:rPr>
                  </m:ctrlPr>
                </m:sSubPr>
                <m:e>
                  <m:r>
                    <w:rPr>
                      <w:rFonts w:ascii="Cambria Math" w:hAnsi="Cambria Math"/>
                    </w:rPr>
                    <m:t>D</m:t>
                  </m:r>
                </m:e>
                <m:sub>
                  <m:r>
                    <m:rPr>
                      <m:nor/>
                    </m:rPr>
                    <w:rPr>
                      <w:rFonts w:ascii="Cambria Math" w:hAnsi="Cambria Math"/>
                      <w:lang w:val="en-US"/>
                    </w:rPr>
                    <m:t>KL</m:t>
                  </m:r>
                </m:sub>
              </m:sSub>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lang w:val="en-US"/>
                        </w:rPr>
                        <m:t>1</m:t>
                      </m:r>
                    </m:sub>
                    <m:sup>
                      <m:r>
                        <w:rPr>
                          <w:rFonts w:ascii="Cambria Math" w:hAnsi="Cambria Math"/>
                        </w:rPr>
                        <m:t>w</m:t>
                      </m:r>
                    </m:sup>
                  </m:sSub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e>
                      <m:sSub>
                        <m:sSubPr>
                          <m:ctrlPr>
                            <w:rPr>
                              <w:rFonts w:ascii="Cambria Math" w:hAnsi="Cambria Math"/>
                              <w:i/>
                            </w:rPr>
                          </m:ctrlPr>
                        </m:sSubPr>
                        <m:e>
                          <m:r>
                            <w:rPr>
                              <w:rFonts w:ascii="Cambria Math" w:hAnsi="Cambria Math"/>
                            </w:rPr>
                            <m:t>x</m:t>
                          </m:r>
                        </m:e>
                        <m:sub>
                          <m:r>
                            <w:rPr>
                              <w:rFonts w:ascii="Cambria Math" w:hAnsi="Cambria Math"/>
                            </w:rPr>
                            <m:t>i</m:t>
                          </m:r>
                        </m:sub>
                      </m:sSub>
                    </m:e>
                  </m:d>
                  <m:r>
                    <m:rPr>
                      <m:lit/>
                    </m:rPr>
                    <w:rPr>
                      <w:rFonts w:ascii="Cambria Math" w:hAnsi="Cambria Math"/>
                      <w:lang w:val="en-US"/>
                    </w:rPr>
                    <m:t>|</m:t>
                  </m:r>
                  <m:sSubSup>
                    <m:sSubSupPr>
                      <m:ctrlPr>
                        <w:rPr>
                          <w:rFonts w:ascii="Cambria Math" w:hAnsi="Cambria Math"/>
                          <w:i/>
                        </w:rPr>
                      </m:ctrlPr>
                    </m:sSubSupPr>
                    <m:e>
                      <m:r>
                        <w:rPr>
                          <w:rFonts w:ascii="Cambria Math" w:hAnsi="Cambria Math"/>
                        </w:rPr>
                        <m:t>P</m:t>
                      </m:r>
                    </m:e>
                    <m:sub>
                      <m:r>
                        <w:rPr>
                          <w:rFonts w:ascii="Cambria Math" w:hAnsi="Cambria Math"/>
                          <w:lang w:val="en-US"/>
                        </w:rPr>
                        <m:t>2</m:t>
                      </m:r>
                    </m:sub>
                    <m:sup>
                      <m:r>
                        <w:rPr>
                          <w:rFonts w:ascii="Cambria Math" w:hAnsi="Cambria Math"/>
                        </w:rPr>
                        <m:t>w</m:t>
                      </m:r>
                    </m:sup>
                  </m:sSub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e>
                      <m:sSub>
                        <m:sSubPr>
                          <m:ctrlPr>
                            <w:rPr>
                              <w:rFonts w:ascii="Cambria Math" w:hAnsi="Cambria Math"/>
                              <w:i/>
                            </w:rPr>
                          </m:ctrlPr>
                        </m:sSubPr>
                        <m:e>
                          <m:r>
                            <w:rPr>
                              <w:rFonts w:ascii="Cambria Math" w:hAnsi="Cambria Math"/>
                            </w:rPr>
                            <m:t>x</m:t>
                          </m:r>
                        </m:e>
                        <m:sub>
                          <m:r>
                            <w:rPr>
                              <w:rFonts w:ascii="Cambria Math" w:hAnsi="Cambria Math"/>
                            </w:rPr>
                            <m:t>i</m:t>
                          </m:r>
                        </m:sub>
                      </m:sSub>
                    </m:e>
                  </m:d>
                </m:e>
              </m:d>
              <m:r>
                <w:rPr>
                  <w:rFonts w:ascii="Cambria Math" w:hAnsi="Cambria Math"/>
                  <w:lang w:val="en-US"/>
                </w:rPr>
                <m:t>+</m:t>
              </m:r>
              <m:sSub>
                <m:sSubPr>
                  <m:ctrlPr>
                    <w:rPr>
                      <w:rFonts w:ascii="Cambria Math" w:hAnsi="Cambria Math"/>
                      <w:i/>
                    </w:rPr>
                  </m:ctrlPr>
                </m:sSubPr>
                <m:e>
                  <m:r>
                    <w:rPr>
                      <w:rFonts w:ascii="Cambria Math" w:hAnsi="Cambria Math"/>
                    </w:rPr>
                    <m:t>D</m:t>
                  </m:r>
                </m:e>
                <m:sub>
                  <m:r>
                    <m:rPr>
                      <m:nor/>
                    </m:rPr>
                    <w:rPr>
                      <w:rFonts w:ascii="Cambria Math" w:hAnsi="Cambria Math"/>
                      <w:lang w:val="en-US"/>
                    </w:rPr>
                    <m:t>KL</m:t>
                  </m:r>
                </m:sub>
              </m:sSub>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lang w:val="en-US"/>
                        </w:rPr>
                        <m:t>2</m:t>
                      </m:r>
                    </m:sub>
                    <m:sup>
                      <m:r>
                        <w:rPr>
                          <w:rFonts w:ascii="Cambria Math" w:hAnsi="Cambria Math"/>
                        </w:rPr>
                        <m:t>w</m:t>
                      </m:r>
                    </m:sup>
                  </m:sSub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e>
                      <m:sSub>
                        <m:sSubPr>
                          <m:ctrlPr>
                            <w:rPr>
                              <w:rFonts w:ascii="Cambria Math" w:hAnsi="Cambria Math"/>
                              <w:i/>
                            </w:rPr>
                          </m:ctrlPr>
                        </m:sSubPr>
                        <m:e>
                          <m:r>
                            <w:rPr>
                              <w:rFonts w:ascii="Cambria Math" w:hAnsi="Cambria Math"/>
                            </w:rPr>
                            <m:t>x</m:t>
                          </m:r>
                        </m:e>
                        <m:sub>
                          <m:r>
                            <w:rPr>
                              <w:rFonts w:ascii="Cambria Math" w:hAnsi="Cambria Math"/>
                            </w:rPr>
                            <m:t>i</m:t>
                          </m:r>
                        </m:sub>
                      </m:sSub>
                    </m:e>
                  </m:d>
                  <m:r>
                    <m:rPr>
                      <m:lit/>
                    </m:rPr>
                    <w:rPr>
                      <w:rFonts w:ascii="Cambria Math" w:hAnsi="Cambria Math"/>
                      <w:lang w:val="en-US"/>
                    </w:rPr>
                    <m:t>|</m:t>
                  </m:r>
                  <m:sSubSup>
                    <m:sSubSupPr>
                      <m:ctrlPr>
                        <w:rPr>
                          <w:rFonts w:ascii="Cambria Math" w:hAnsi="Cambria Math"/>
                          <w:i/>
                        </w:rPr>
                      </m:ctrlPr>
                    </m:sSubSupPr>
                    <m:e>
                      <m:r>
                        <w:rPr>
                          <w:rFonts w:ascii="Cambria Math" w:hAnsi="Cambria Math"/>
                        </w:rPr>
                        <m:t>P</m:t>
                      </m:r>
                    </m:e>
                    <m:sub>
                      <m:r>
                        <w:rPr>
                          <w:rFonts w:ascii="Cambria Math" w:hAnsi="Cambria Math"/>
                          <w:lang w:val="en-US"/>
                        </w:rPr>
                        <m:t>1</m:t>
                      </m:r>
                    </m:sub>
                    <m:sup>
                      <m:r>
                        <w:rPr>
                          <w:rFonts w:ascii="Cambria Math" w:hAnsi="Cambria Math"/>
                        </w:rPr>
                        <m:t>w</m:t>
                      </m:r>
                    </m:sup>
                  </m:sSub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e>
                      <m:sSub>
                        <m:sSubPr>
                          <m:ctrlPr>
                            <w:rPr>
                              <w:rFonts w:ascii="Cambria Math" w:hAnsi="Cambria Math"/>
                              <w:i/>
                            </w:rPr>
                          </m:ctrlPr>
                        </m:sSubPr>
                        <m:e>
                          <m:r>
                            <w:rPr>
                              <w:rFonts w:ascii="Cambria Math" w:hAnsi="Cambria Math"/>
                            </w:rPr>
                            <m:t>x</m:t>
                          </m:r>
                        </m:e>
                        <m:sub>
                          <m:r>
                            <w:rPr>
                              <w:rFonts w:ascii="Cambria Math" w:hAnsi="Cambria Math"/>
                            </w:rPr>
                            <m:t>i</m:t>
                          </m:r>
                        </m:sub>
                      </m:sSub>
                    </m:e>
                  </m:d>
                </m:e>
              </m:d>
              <m:ctrlPr>
                <w:rPr>
                  <w:rFonts w:ascii="Cambria Math" w:hAnsi="Cambria Math"/>
                  <w:i/>
                </w:rPr>
              </m:ctrlPr>
            </m:e>
          </m:d>
        </m:oMath>
      </m:oMathPara>
    </w:p>
    <w:p w14:paraId="06FA76A7" w14:textId="5830BEA9" w:rsidR="005D0097" w:rsidRPr="005D0097" w:rsidRDefault="00F12541" w:rsidP="00E40FF8">
      <w:pPr>
        <w:pStyle w:val="1-"/>
      </w:pPr>
      <w:r>
        <w:t>Ф</w:t>
      </w:r>
      <w:r w:rsidR="005D0097" w:rsidRPr="005D0097">
        <w:t xml:space="preserve">ункция потерь </w:t>
      </w:r>
      <w:r>
        <w:t>вычисляется следующим образом</w:t>
      </w:r>
      <w:r w:rsidR="005D0097" w:rsidRPr="005D0097">
        <w:t>:</w:t>
      </w:r>
    </w:p>
    <w:p w14:paraId="51A69299" w14:textId="41EDEAEF" w:rsidR="005D0097" w:rsidRPr="00C61886" w:rsidRDefault="00000000" w:rsidP="00C61886">
      <w:pPr>
        <w:pStyle w:val="1-"/>
        <w:jc w:val="center"/>
      </w:pPr>
      <m:oMath>
        <m:sSup>
          <m:sSupPr>
            <m:ctrlPr>
              <w:rPr>
                <w:rFonts w:ascii="Cambria Math" w:hAnsi="Cambria Math"/>
                <w:i/>
              </w:rPr>
            </m:ctrlPr>
          </m:sSupPr>
          <m:e>
            <m:r>
              <m:rPr>
                <m:scr m:val="script"/>
              </m:rPr>
              <w:rPr>
                <w:rFonts w:ascii="Cambria Math" w:hAnsi="Cambria Math"/>
              </w:rPr>
              <m:t>L</m:t>
            </m:r>
          </m:e>
          <m:sup>
            <m:r>
              <m:rPr>
                <m:scr m:val="script"/>
              </m:rPr>
              <w:rPr>
                <w:rFonts w:ascii="Cambria Math" w:hAnsi="Cambria Math"/>
              </w:rPr>
              <m:t>i</m:t>
            </m:r>
          </m:sup>
        </m:sSup>
        <m:r>
          <m:rPr>
            <m:scr m:val="script"/>
          </m:rPr>
          <w:rPr>
            <w:rFonts w:ascii="Cambria Math" w:hAnsi="Cambria Math"/>
          </w:rPr>
          <m:t>=L</m:t>
        </m:r>
        <m:r>
          <w:rPr>
            <w:rFonts w:ascii="Cambria Math" w:hAnsi="Cambria Math"/>
          </w:rPr>
          <m:t>NL</m:t>
        </m:r>
        <m:sSup>
          <m:sSupPr>
            <m:ctrlPr>
              <w:rPr>
                <w:rFonts w:ascii="Cambria Math" w:hAnsi="Cambria Math"/>
                <w:i/>
                <w:iCs/>
              </w:rPr>
            </m:ctrlPr>
          </m:sSupPr>
          <m:e>
            <m:r>
              <w:rPr>
                <w:rFonts w:ascii="Cambria Math" w:hAnsi="Cambria Math"/>
              </w:rPr>
              <m:t>L</m:t>
            </m:r>
          </m:e>
          <m:sup>
            <m:r>
              <w:rPr>
                <w:rFonts w:ascii="Cambria Math" w:hAnsi="Cambria Math"/>
              </w:rPr>
              <m:t>i</m:t>
            </m:r>
          </m:sup>
        </m:sSup>
        <m:r>
          <w:rPr>
            <w:rFonts w:ascii="Cambria Math" w:hAnsi="Cambria Math"/>
          </w:rPr>
          <m:t>+</m:t>
        </m:r>
        <m:r>
          <m:rPr>
            <m:sty m:val="p"/>
          </m:rPr>
          <w:rPr>
            <w:rFonts w:ascii="Cambria Math" w:hAnsi="Cambria Math"/>
          </w:rPr>
          <m:t>α⋅</m:t>
        </m:r>
        <m:r>
          <m:rPr>
            <m:scr m:val="script"/>
          </m:rPr>
          <w:rPr>
            <w:rFonts w:ascii="Cambria Math" w:hAnsi="Cambria Math"/>
          </w:rPr>
          <m:t>L</m:t>
        </m:r>
        <m:r>
          <w:rPr>
            <w:rFonts w:ascii="Cambria Math" w:hAnsi="Cambria Math"/>
          </w:rPr>
          <m:t>K</m:t>
        </m:r>
        <m:sSup>
          <m:sSupPr>
            <m:ctrlPr>
              <w:rPr>
                <w:rFonts w:ascii="Cambria Math" w:hAnsi="Cambria Math"/>
                <w:i/>
              </w:rPr>
            </m:ctrlPr>
          </m:sSupPr>
          <m:e>
            <m:r>
              <w:rPr>
                <w:rFonts w:ascii="Cambria Math" w:hAnsi="Cambria Math"/>
              </w:rPr>
              <m:t>L</m:t>
            </m:r>
          </m:e>
          <m:sup>
            <m:r>
              <w:rPr>
                <w:rFonts w:ascii="Cambria Math" w:hAnsi="Cambria Math"/>
              </w:rPr>
              <m:t>i</m:t>
            </m:r>
          </m:sup>
        </m:sSup>
      </m:oMath>
      <w:r w:rsidR="005D0097" w:rsidRPr="005D0097">
        <w:t> </w:t>
      </w:r>
      <w:r w:rsidR="005D0097" w:rsidRPr="005D0097">
        <w:t> </w:t>
      </w:r>
      <w:r w:rsidR="005D0097" w:rsidRPr="00C61886">
        <w:t>(</w:t>
      </w:r>
      <w:r w:rsidR="00F83976" w:rsidRPr="00C61886">
        <w:t>2</w:t>
      </w:r>
      <w:r w:rsidR="005D0097" w:rsidRPr="00C61886">
        <w:t>)</w:t>
      </w:r>
    </w:p>
    <w:p w14:paraId="34B906DF" w14:textId="4FA16F94" w:rsidR="00D024AF" w:rsidRDefault="005D0097" w:rsidP="00E40FF8">
      <w:pPr>
        <w:pStyle w:val="1-"/>
      </w:pPr>
      <w:r w:rsidRPr="005D0097">
        <w:t xml:space="preserve">где </w:t>
      </w:r>
      <m:oMath>
        <m:r>
          <m:rPr>
            <m:sty m:val="p"/>
          </m:rPr>
          <w:rPr>
            <w:rFonts w:ascii="Cambria Math" w:hAnsi="Cambria Math"/>
          </w:rPr>
          <m:t>α</m:t>
        </m:r>
      </m:oMath>
      <w:r w:rsidRPr="005D0097">
        <w:t xml:space="preserve"> — коэффициент, контролирующий вклад </w:t>
      </w:r>
      <m:oMath>
        <m:r>
          <m:rPr>
            <m:scr m:val="script"/>
          </m:rPr>
          <w:rPr>
            <w:rFonts w:ascii="Cambria Math" w:hAnsi="Cambria Math"/>
          </w:rPr>
          <m:t>L</m:t>
        </m:r>
        <m:r>
          <w:rPr>
            <w:rFonts w:ascii="Cambria Math" w:hAnsi="Cambria Math"/>
          </w:rPr>
          <m:t>K</m:t>
        </m:r>
        <m:sSup>
          <m:sSupPr>
            <m:ctrlPr>
              <w:rPr>
                <w:rFonts w:ascii="Cambria Math" w:hAnsi="Cambria Math"/>
                <w:i/>
                <w:iCs/>
              </w:rPr>
            </m:ctrlPr>
          </m:sSupPr>
          <m:e>
            <m:r>
              <w:rPr>
                <w:rFonts w:ascii="Cambria Math" w:hAnsi="Cambria Math"/>
              </w:rPr>
              <m:t>L</m:t>
            </m:r>
          </m:e>
          <m:sup>
            <m:r>
              <w:rPr>
                <w:rFonts w:ascii="Cambria Math" w:hAnsi="Cambria Math"/>
              </w:rPr>
              <m:t>i</m:t>
            </m:r>
          </m:sup>
        </m:sSup>
      </m:oMath>
      <w:r w:rsidRPr="00D024AF">
        <w:t>. Таким образом, R-Drop дополнительно регуляризует пространство моделей поверх dropout и улучшает обобщающую способность модели. В сравнении с уравнением (1), в уравнении (</w:t>
      </w:r>
      <w:r w:rsidR="00F83976">
        <w:t>2</w:t>
      </w:r>
      <w:r w:rsidRPr="00D024AF">
        <w:t xml:space="preserve">) R-Drop просто добавляет KL-дивергенцию </w:t>
      </w:r>
      <m:oMath>
        <m:r>
          <m:rPr>
            <m:scr m:val="script"/>
          </m:rPr>
          <w:rPr>
            <w:rFonts w:ascii="Cambria Math" w:hAnsi="Cambria Math"/>
          </w:rPr>
          <m:t>L</m:t>
        </m:r>
        <m:r>
          <w:rPr>
            <w:rFonts w:ascii="Cambria Math" w:hAnsi="Cambria Math"/>
          </w:rPr>
          <m:t>K</m:t>
        </m:r>
        <m:sSup>
          <m:sSupPr>
            <m:ctrlPr>
              <w:rPr>
                <w:rFonts w:ascii="Cambria Math" w:hAnsi="Cambria Math"/>
                <w:i/>
              </w:rPr>
            </m:ctrlPr>
          </m:sSupPr>
          <m:e>
            <m:r>
              <w:rPr>
                <w:rFonts w:ascii="Cambria Math" w:hAnsi="Cambria Math"/>
              </w:rPr>
              <m:t>L</m:t>
            </m:r>
          </m:e>
          <m:sup>
            <m:r>
              <w:rPr>
                <w:rFonts w:ascii="Cambria Math" w:hAnsi="Cambria Math"/>
              </w:rPr>
              <m:t>i</m:t>
            </m:r>
          </m:sup>
        </m:sSup>
      </m:oMath>
      <w:r w:rsidRPr="005D0097">
        <w:t xml:space="preserve"> на основе двух прямых проходов на обучении</w:t>
      </w:r>
      <w:r w:rsidR="00D024AF">
        <w:t xml:space="preserve"> </w:t>
      </w:r>
      <w:r w:rsidR="00D024AF" w:rsidRPr="00D024AF">
        <w:t xml:space="preserve">[4]. </w:t>
      </w:r>
    </w:p>
    <w:p w14:paraId="7E52DEAE" w14:textId="32D36BFD" w:rsidR="005D0097" w:rsidRPr="00D024AF" w:rsidRDefault="00D024AF" w:rsidP="00E40FF8">
      <w:pPr>
        <w:pStyle w:val="1-"/>
      </w:pPr>
      <w:r>
        <w:lastRenderedPageBreak/>
        <w:t xml:space="preserve">Исследователи добавили свой метод к популярным архитектурам нейронных сетей </w:t>
      </w:r>
      <w:r w:rsidRPr="0075232E">
        <w:t>–</w:t>
      </w:r>
      <w:r w:rsidRPr="00EE5EA7">
        <w:t xml:space="preserve"> </w:t>
      </w:r>
      <w:r w:rsidRPr="00D024AF">
        <w:t>ViT-B/16</w:t>
      </w:r>
      <w:r>
        <w:t xml:space="preserve"> и </w:t>
      </w:r>
      <w:r w:rsidRPr="00D024AF">
        <w:t>ViT-L/16</w:t>
      </w:r>
      <w:r>
        <w:t xml:space="preserve"> и сравнили результаты обучения. Как видно из таблицы 1, добавление </w:t>
      </w:r>
      <w:r>
        <w:rPr>
          <w:lang w:val="en-US"/>
        </w:rPr>
        <w:t>R</w:t>
      </w:r>
      <w:r w:rsidRPr="00D024AF">
        <w:t>-</w:t>
      </w:r>
      <w:r>
        <w:rPr>
          <w:lang w:val="en-US"/>
        </w:rPr>
        <w:t>drop</w:t>
      </w:r>
      <w:r w:rsidRPr="00D024AF">
        <w:t xml:space="preserve"> </w:t>
      </w:r>
      <w:r>
        <w:t xml:space="preserve">к модели улучшает ее </w:t>
      </w:r>
      <w:r w:rsidR="00307A43">
        <w:t>точность</w:t>
      </w:r>
      <w:r>
        <w:t>.</w:t>
      </w:r>
    </w:p>
    <w:p w14:paraId="0820CEE4" w14:textId="2CBA052A" w:rsidR="00762CAE" w:rsidRPr="00E7253A" w:rsidRDefault="00762CAE" w:rsidP="00762CAE">
      <w:pPr>
        <w:pStyle w:val="-1"/>
      </w:pPr>
      <w:r w:rsidRPr="0075232E">
        <w:t xml:space="preserve">Таблица 1 – </w:t>
      </w:r>
      <w:r w:rsidR="00E24841">
        <w:t xml:space="preserve">Сравнение метрики </w:t>
      </w:r>
      <w:r w:rsidR="00E24841">
        <w:rPr>
          <w:lang w:val="en-US"/>
        </w:rPr>
        <w:t>accuracy</w:t>
      </w:r>
      <w:r w:rsidR="00E24841" w:rsidRPr="00E24841">
        <w:t xml:space="preserve"> </w:t>
      </w:r>
      <w:r w:rsidR="00E24841">
        <w:t>в задачах классификации</w:t>
      </w:r>
      <w:r w:rsidR="00E7253A">
        <w:t xml:space="preserve"> </w:t>
      </w:r>
      <w:r w:rsidR="00E7253A" w:rsidRPr="00E7253A">
        <w:t>[4]</w:t>
      </w:r>
    </w:p>
    <w:tbl>
      <w:tblPr>
        <w:tblStyle w:val="TableNormal1"/>
        <w:tblW w:w="0" w:type="auto"/>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3007"/>
        <w:gridCol w:w="1984"/>
        <w:gridCol w:w="2552"/>
      </w:tblGrid>
      <w:tr w:rsidR="00762CAE" w:rsidRPr="0075232E" w14:paraId="1239BD95" w14:textId="06F161BC" w:rsidTr="00E24841">
        <w:trPr>
          <w:trHeight w:val="487"/>
        </w:trPr>
        <w:tc>
          <w:tcPr>
            <w:tcW w:w="3007" w:type="dxa"/>
          </w:tcPr>
          <w:p w14:paraId="6DADB367" w14:textId="7966C68A" w:rsidR="00762CAE" w:rsidRPr="00E24841" w:rsidRDefault="00762CAE" w:rsidP="00C23F9A">
            <w:pPr>
              <w:pStyle w:val="TableParagraph"/>
              <w:spacing w:before="137"/>
              <w:ind w:left="1039"/>
              <w:jc w:val="left"/>
              <w:rPr>
                <w:rFonts w:ascii="Times New Roman" w:hAnsi="Times New Roman" w:cs="Times New Roman"/>
                <w:bCs/>
                <w:sz w:val="24"/>
                <w:szCs w:val="24"/>
                <w:lang w:val="ru-RU"/>
              </w:rPr>
            </w:pPr>
            <w:r w:rsidRPr="00E24841">
              <w:rPr>
                <w:rFonts w:ascii="Times New Roman" w:hAnsi="Times New Roman" w:cs="Times New Roman"/>
                <w:bCs/>
                <w:color w:val="231F20"/>
                <w:sz w:val="24"/>
                <w:szCs w:val="24"/>
                <w:lang w:val="ru-RU"/>
              </w:rPr>
              <w:t>Метод</w:t>
            </w:r>
          </w:p>
        </w:tc>
        <w:tc>
          <w:tcPr>
            <w:tcW w:w="1984" w:type="dxa"/>
          </w:tcPr>
          <w:p w14:paraId="3BC8678F" w14:textId="6DA32A64" w:rsidR="00762CAE" w:rsidRPr="00E24841" w:rsidRDefault="00762CAE" w:rsidP="00C23F9A">
            <w:pPr>
              <w:pStyle w:val="TableParagraph"/>
              <w:spacing w:before="29" w:line="249" w:lineRule="auto"/>
              <w:ind w:left="251" w:right="76" w:hanging="159"/>
              <w:rPr>
                <w:rFonts w:ascii="Times New Roman" w:hAnsi="Times New Roman" w:cs="Times New Roman"/>
                <w:bCs/>
                <w:sz w:val="24"/>
                <w:szCs w:val="24"/>
              </w:rPr>
            </w:pPr>
            <w:r w:rsidRPr="00E24841">
              <w:rPr>
                <w:rFonts w:ascii="Times New Roman" w:hAnsi="Times New Roman" w:cs="Times New Roman"/>
                <w:bCs/>
                <w:sz w:val="24"/>
                <w:szCs w:val="24"/>
              </w:rPr>
              <w:t>CIFAR-100</w:t>
            </w:r>
          </w:p>
        </w:tc>
        <w:tc>
          <w:tcPr>
            <w:tcW w:w="2552" w:type="dxa"/>
          </w:tcPr>
          <w:p w14:paraId="753F1846" w14:textId="45E205DE" w:rsidR="00762CAE" w:rsidRPr="00E24841" w:rsidRDefault="00762CAE" w:rsidP="00C23F9A">
            <w:pPr>
              <w:pStyle w:val="TableParagraph"/>
              <w:spacing w:before="29" w:line="249" w:lineRule="auto"/>
              <w:ind w:left="251" w:right="76" w:hanging="159"/>
              <w:rPr>
                <w:rFonts w:ascii="Times New Roman" w:hAnsi="Times New Roman" w:cs="Times New Roman"/>
                <w:bCs/>
                <w:color w:val="231F20"/>
                <w:spacing w:val="-2"/>
                <w:sz w:val="24"/>
                <w:szCs w:val="24"/>
              </w:rPr>
            </w:pPr>
            <w:r w:rsidRPr="00E24841">
              <w:rPr>
                <w:rFonts w:ascii="Times New Roman" w:hAnsi="Times New Roman" w:cs="Times New Roman"/>
                <w:bCs/>
                <w:color w:val="231F20"/>
                <w:spacing w:val="-2"/>
                <w:sz w:val="24"/>
                <w:szCs w:val="24"/>
              </w:rPr>
              <w:t>ImageNet</w:t>
            </w:r>
          </w:p>
        </w:tc>
      </w:tr>
      <w:tr w:rsidR="00762CAE" w:rsidRPr="0075232E" w14:paraId="7466A6BE" w14:textId="1093315D" w:rsidTr="00E24841">
        <w:trPr>
          <w:trHeight w:val="490"/>
        </w:trPr>
        <w:tc>
          <w:tcPr>
            <w:tcW w:w="3007" w:type="dxa"/>
          </w:tcPr>
          <w:p w14:paraId="4C2AAE6E" w14:textId="1591DD87" w:rsidR="00762CAE" w:rsidRPr="00E24841" w:rsidRDefault="00762CAE" w:rsidP="00762CAE">
            <w:pPr>
              <w:pStyle w:val="TableParagraph"/>
              <w:spacing w:line="249" w:lineRule="auto"/>
              <w:ind w:left="79" w:right="843"/>
              <w:jc w:val="left"/>
              <w:rPr>
                <w:rFonts w:ascii="Times New Roman" w:hAnsi="Times New Roman" w:cs="Times New Roman"/>
                <w:color w:val="231F20"/>
                <w:sz w:val="24"/>
                <w:szCs w:val="24"/>
              </w:rPr>
            </w:pPr>
            <w:r w:rsidRPr="00E24841">
              <w:rPr>
                <w:rFonts w:ascii="Times New Roman" w:hAnsi="Times New Roman" w:cs="Times New Roman"/>
                <w:color w:val="231F20"/>
                <w:sz w:val="24"/>
                <w:szCs w:val="24"/>
                <w:lang w:val="ru-RU"/>
              </w:rPr>
              <w:t>ViT-B/16</w:t>
            </w:r>
          </w:p>
        </w:tc>
        <w:tc>
          <w:tcPr>
            <w:tcW w:w="1984" w:type="dxa"/>
          </w:tcPr>
          <w:p w14:paraId="1C729FBC" w14:textId="78087855" w:rsidR="00762CAE" w:rsidRPr="00E24841" w:rsidRDefault="00762CAE" w:rsidP="00C23F9A">
            <w:pPr>
              <w:pStyle w:val="TableParagraph"/>
              <w:spacing w:before="139"/>
              <w:ind w:right="438"/>
              <w:rPr>
                <w:rFonts w:ascii="Times New Roman" w:hAnsi="Times New Roman" w:cs="Times New Roman"/>
                <w:sz w:val="24"/>
                <w:szCs w:val="24"/>
              </w:rPr>
            </w:pPr>
            <w:r w:rsidRPr="00E24841">
              <w:rPr>
                <w:rFonts w:ascii="Times New Roman" w:hAnsi="Times New Roman" w:cs="Times New Roman"/>
                <w:color w:val="231F20"/>
                <w:spacing w:val="-5"/>
                <w:sz w:val="24"/>
                <w:szCs w:val="24"/>
                <w:lang w:val="ru-RU"/>
              </w:rPr>
              <w:t>92.64</w:t>
            </w:r>
          </w:p>
        </w:tc>
        <w:tc>
          <w:tcPr>
            <w:tcW w:w="2552" w:type="dxa"/>
          </w:tcPr>
          <w:p w14:paraId="79D9810B" w14:textId="2D80A3BD" w:rsidR="00762CAE" w:rsidRPr="00E24841" w:rsidRDefault="00E24841" w:rsidP="00C23F9A">
            <w:pPr>
              <w:pStyle w:val="TableParagraph"/>
              <w:spacing w:before="139"/>
              <w:ind w:right="438"/>
              <w:rPr>
                <w:rFonts w:ascii="Times New Roman" w:hAnsi="Times New Roman" w:cs="Times New Roman"/>
                <w:color w:val="231F20"/>
                <w:spacing w:val="-5"/>
                <w:sz w:val="24"/>
                <w:szCs w:val="24"/>
              </w:rPr>
            </w:pPr>
            <w:r w:rsidRPr="00E24841">
              <w:rPr>
                <w:rFonts w:ascii="Times New Roman" w:hAnsi="Times New Roman" w:cs="Times New Roman"/>
                <w:color w:val="231F20"/>
                <w:spacing w:val="-5"/>
                <w:sz w:val="24"/>
                <w:szCs w:val="24"/>
                <w:lang w:val="ru-RU"/>
              </w:rPr>
              <w:t>83.97</w:t>
            </w:r>
          </w:p>
        </w:tc>
      </w:tr>
      <w:tr w:rsidR="00762CAE" w:rsidRPr="0075232E" w14:paraId="6B5A9415" w14:textId="28386F0B" w:rsidTr="00E24841">
        <w:trPr>
          <w:trHeight w:val="490"/>
        </w:trPr>
        <w:tc>
          <w:tcPr>
            <w:tcW w:w="3007" w:type="dxa"/>
          </w:tcPr>
          <w:p w14:paraId="2117B0C0" w14:textId="0F2BE9BA" w:rsidR="00762CAE" w:rsidRPr="00DD535B" w:rsidRDefault="00762CAE" w:rsidP="00E24841">
            <w:pPr>
              <w:pStyle w:val="TableParagraph"/>
              <w:spacing w:line="249" w:lineRule="auto"/>
              <w:ind w:left="79" w:right="1129"/>
              <w:jc w:val="left"/>
              <w:rPr>
                <w:rFonts w:ascii="Times New Roman" w:hAnsi="Times New Roman" w:cs="Times New Roman"/>
                <w:b/>
                <w:bCs/>
                <w:sz w:val="24"/>
                <w:szCs w:val="24"/>
              </w:rPr>
            </w:pPr>
            <w:r w:rsidRPr="00DD535B">
              <w:rPr>
                <w:rFonts w:ascii="Times New Roman" w:hAnsi="Times New Roman" w:cs="Times New Roman"/>
                <w:b/>
                <w:bCs/>
                <w:color w:val="231F20"/>
                <w:sz w:val="24"/>
                <w:szCs w:val="24"/>
                <w:lang w:val="ru-RU"/>
              </w:rPr>
              <w:t xml:space="preserve">ViT-B/16 + </w:t>
            </w:r>
            <w:r w:rsidR="00E24841" w:rsidRPr="00DD535B">
              <w:rPr>
                <w:rFonts w:ascii="Times New Roman" w:hAnsi="Times New Roman" w:cs="Times New Roman"/>
                <w:b/>
                <w:bCs/>
                <w:color w:val="231F20"/>
                <w:sz w:val="24"/>
                <w:szCs w:val="24"/>
              </w:rPr>
              <w:t>R</w:t>
            </w:r>
            <w:r w:rsidRPr="00DD535B">
              <w:rPr>
                <w:rFonts w:ascii="Times New Roman" w:hAnsi="Times New Roman" w:cs="Times New Roman"/>
                <w:b/>
                <w:bCs/>
                <w:color w:val="231F20"/>
                <w:sz w:val="24"/>
                <w:szCs w:val="24"/>
                <w:lang w:val="ru-RU"/>
              </w:rPr>
              <w:t>D</w:t>
            </w:r>
          </w:p>
        </w:tc>
        <w:tc>
          <w:tcPr>
            <w:tcW w:w="1984" w:type="dxa"/>
          </w:tcPr>
          <w:p w14:paraId="24E4749E" w14:textId="3A9073F6" w:rsidR="00762CAE" w:rsidRPr="00DD535B" w:rsidRDefault="00E24841" w:rsidP="00C23F9A">
            <w:pPr>
              <w:pStyle w:val="TableParagraph"/>
              <w:spacing w:before="139"/>
              <w:ind w:right="438"/>
              <w:rPr>
                <w:rFonts w:ascii="Times New Roman" w:hAnsi="Times New Roman" w:cs="Times New Roman"/>
                <w:b/>
                <w:bCs/>
                <w:sz w:val="24"/>
                <w:szCs w:val="24"/>
              </w:rPr>
            </w:pPr>
            <w:r w:rsidRPr="00DD535B">
              <w:rPr>
                <w:rFonts w:ascii="Times New Roman" w:hAnsi="Times New Roman" w:cs="Times New Roman"/>
                <w:b/>
                <w:bCs/>
                <w:color w:val="231F20"/>
                <w:spacing w:val="-5"/>
                <w:sz w:val="24"/>
                <w:szCs w:val="24"/>
                <w:lang w:val="ru-RU"/>
              </w:rPr>
              <w:t>93.29</w:t>
            </w:r>
          </w:p>
        </w:tc>
        <w:tc>
          <w:tcPr>
            <w:tcW w:w="2552" w:type="dxa"/>
          </w:tcPr>
          <w:p w14:paraId="1808D024" w14:textId="109D900B" w:rsidR="00762CAE" w:rsidRPr="00DD535B" w:rsidRDefault="00E24841" w:rsidP="00C23F9A">
            <w:pPr>
              <w:pStyle w:val="TableParagraph"/>
              <w:spacing w:before="139"/>
              <w:ind w:right="438"/>
              <w:rPr>
                <w:rFonts w:ascii="Times New Roman" w:hAnsi="Times New Roman" w:cs="Times New Roman"/>
                <w:b/>
                <w:bCs/>
                <w:color w:val="231F20"/>
                <w:spacing w:val="-5"/>
                <w:sz w:val="24"/>
                <w:szCs w:val="24"/>
              </w:rPr>
            </w:pPr>
            <w:r w:rsidRPr="00DD535B">
              <w:rPr>
                <w:rFonts w:ascii="Times New Roman" w:hAnsi="Times New Roman" w:cs="Times New Roman"/>
                <w:b/>
                <w:bCs/>
                <w:color w:val="231F20"/>
                <w:spacing w:val="-5"/>
                <w:sz w:val="24"/>
                <w:szCs w:val="24"/>
                <w:lang w:val="ru-RU"/>
              </w:rPr>
              <w:t>84.38</w:t>
            </w:r>
          </w:p>
        </w:tc>
      </w:tr>
      <w:tr w:rsidR="00762CAE" w:rsidRPr="0075232E" w14:paraId="729CF53F" w14:textId="77777777" w:rsidTr="00E24841">
        <w:trPr>
          <w:trHeight w:val="490"/>
        </w:trPr>
        <w:tc>
          <w:tcPr>
            <w:tcW w:w="3007" w:type="dxa"/>
          </w:tcPr>
          <w:p w14:paraId="10135D2F" w14:textId="52B431BB" w:rsidR="00762CAE" w:rsidRPr="00E24841" w:rsidRDefault="00762CAE" w:rsidP="00C23F9A">
            <w:pPr>
              <w:pStyle w:val="TableParagraph"/>
              <w:spacing w:line="249" w:lineRule="auto"/>
              <w:ind w:left="79" w:right="1129"/>
              <w:jc w:val="left"/>
              <w:rPr>
                <w:rFonts w:ascii="Times New Roman" w:hAnsi="Times New Roman" w:cs="Times New Roman"/>
                <w:color w:val="231F20"/>
                <w:sz w:val="24"/>
                <w:szCs w:val="24"/>
              </w:rPr>
            </w:pPr>
            <w:r w:rsidRPr="00E24841">
              <w:rPr>
                <w:rFonts w:ascii="Times New Roman" w:hAnsi="Times New Roman" w:cs="Times New Roman"/>
                <w:color w:val="231F20"/>
                <w:sz w:val="24"/>
                <w:szCs w:val="24"/>
                <w:lang w:val="ru-RU"/>
              </w:rPr>
              <w:t>ViT-L/16</w:t>
            </w:r>
          </w:p>
        </w:tc>
        <w:tc>
          <w:tcPr>
            <w:tcW w:w="1984" w:type="dxa"/>
          </w:tcPr>
          <w:p w14:paraId="51EA9F14" w14:textId="50A4B8A4" w:rsidR="00762CAE" w:rsidRPr="00E24841" w:rsidRDefault="00E24841" w:rsidP="00C23F9A">
            <w:pPr>
              <w:pStyle w:val="TableParagraph"/>
              <w:spacing w:before="139"/>
              <w:ind w:right="438"/>
              <w:rPr>
                <w:rFonts w:ascii="Times New Roman" w:hAnsi="Times New Roman" w:cs="Times New Roman"/>
                <w:color w:val="231F20"/>
                <w:spacing w:val="-5"/>
                <w:sz w:val="24"/>
                <w:szCs w:val="24"/>
              </w:rPr>
            </w:pPr>
            <w:r w:rsidRPr="00E24841">
              <w:rPr>
                <w:rFonts w:ascii="Times New Roman" w:hAnsi="Times New Roman" w:cs="Times New Roman"/>
                <w:color w:val="231F20"/>
                <w:spacing w:val="-5"/>
                <w:sz w:val="24"/>
                <w:szCs w:val="24"/>
                <w:lang w:val="ru-RU"/>
              </w:rPr>
              <w:t>93.44</w:t>
            </w:r>
          </w:p>
        </w:tc>
        <w:tc>
          <w:tcPr>
            <w:tcW w:w="2552" w:type="dxa"/>
          </w:tcPr>
          <w:p w14:paraId="30E5954A" w14:textId="37FB0690" w:rsidR="00762CAE" w:rsidRPr="00E24841" w:rsidRDefault="00E24841" w:rsidP="00C23F9A">
            <w:pPr>
              <w:pStyle w:val="TableParagraph"/>
              <w:spacing w:before="139"/>
              <w:ind w:right="438"/>
              <w:rPr>
                <w:rFonts w:ascii="Times New Roman" w:hAnsi="Times New Roman" w:cs="Times New Roman"/>
                <w:color w:val="231F20"/>
                <w:spacing w:val="-5"/>
                <w:sz w:val="24"/>
                <w:szCs w:val="24"/>
              </w:rPr>
            </w:pPr>
            <w:r w:rsidRPr="00E24841">
              <w:rPr>
                <w:rFonts w:ascii="Times New Roman" w:hAnsi="Times New Roman" w:cs="Times New Roman"/>
                <w:color w:val="231F20"/>
                <w:spacing w:val="-5"/>
                <w:sz w:val="24"/>
                <w:szCs w:val="24"/>
                <w:lang w:val="ru-RU"/>
              </w:rPr>
              <w:t>85.15</w:t>
            </w:r>
          </w:p>
        </w:tc>
      </w:tr>
      <w:tr w:rsidR="00762CAE" w:rsidRPr="0075232E" w14:paraId="346A54B5" w14:textId="77777777" w:rsidTr="00E24841">
        <w:trPr>
          <w:trHeight w:val="490"/>
        </w:trPr>
        <w:tc>
          <w:tcPr>
            <w:tcW w:w="3007" w:type="dxa"/>
          </w:tcPr>
          <w:p w14:paraId="70BEB037" w14:textId="18CE179D" w:rsidR="00762CAE" w:rsidRPr="00DD535B" w:rsidRDefault="00762CAE" w:rsidP="00C23F9A">
            <w:pPr>
              <w:pStyle w:val="TableParagraph"/>
              <w:spacing w:line="249" w:lineRule="auto"/>
              <w:ind w:left="79" w:right="1129"/>
              <w:jc w:val="left"/>
              <w:rPr>
                <w:rFonts w:ascii="Times New Roman" w:hAnsi="Times New Roman" w:cs="Times New Roman"/>
                <w:b/>
                <w:bCs/>
                <w:color w:val="231F20"/>
                <w:sz w:val="24"/>
                <w:szCs w:val="24"/>
              </w:rPr>
            </w:pPr>
            <w:r w:rsidRPr="00DD535B">
              <w:rPr>
                <w:rFonts w:ascii="Times New Roman" w:hAnsi="Times New Roman" w:cs="Times New Roman"/>
                <w:b/>
                <w:bCs/>
                <w:color w:val="231F20"/>
                <w:sz w:val="24"/>
                <w:szCs w:val="24"/>
                <w:lang w:val="ru-RU"/>
              </w:rPr>
              <w:t>ViT-L/16 + RD</w:t>
            </w:r>
          </w:p>
        </w:tc>
        <w:tc>
          <w:tcPr>
            <w:tcW w:w="1984" w:type="dxa"/>
          </w:tcPr>
          <w:p w14:paraId="5E7B274A" w14:textId="57A5272B" w:rsidR="00762CAE" w:rsidRPr="00DD535B" w:rsidRDefault="00E24841" w:rsidP="00C23F9A">
            <w:pPr>
              <w:pStyle w:val="TableParagraph"/>
              <w:spacing w:before="139"/>
              <w:ind w:right="438"/>
              <w:rPr>
                <w:rFonts w:ascii="Times New Roman" w:hAnsi="Times New Roman" w:cs="Times New Roman"/>
                <w:b/>
                <w:bCs/>
                <w:color w:val="231F20"/>
                <w:spacing w:val="-5"/>
                <w:sz w:val="24"/>
                <w:szCs w:val="24"/>
              </w:rPr>
            </w:pPr>
            <w:r w:rsidRPr="00DD535B">
              <w:rPr>
                <w:rFonts w:ascii="Times New Roman" w:hAnsi="Times New Roman" w:cs="Times New Roman"/>
                <w:b/>
                <w:bCs/>
                <w:color w:val="231F20"/>
                <w:spacing w:val="-5"/>
                <w:sz w:val="24"/>
                <w:szCs w:val="24"/>
                <w:lang w:val="ru-RU"/>
              </w:rPr>
              <w:t>93.85</w:t>
            </w:r>
          </w:p>
        </w:tc>
        <w:tc>
          <w:tcPr>
            <w:tcW w:w="2552" w:type="dxa"/>
          </w:tcPr>
          <w:p w14:paraId="359F1EB8" w14:textId="2D5AA9B3" w:rsidR="00762CAE" w:rsidRPr="00DD535B" w:rsidRDefault="00E24841" w:rsidP="00C23F9A">
            <w:pPr>
              <w:pStyle w:val="TableParagraph"/>
              <w:spacing w:before="139"/>
              <w:ind w:right="438"/>
              <w:rPr>
                <w:rFonts w:ascii="Times New Roman" w:hAnsi="Times New Roman" w:cs="Times New Roman"/>
                <w:b/>
                <w:bCs/>
                <w:color w:val="231F20"/>
                <w:spacing w:val="-5"/>
                <w:sz w:val="24"/>
                <w:szCs w:val="24"/>
              </w:rPr>
            </w:pPr>
            <w:r w:rsidRPr="00DD535B">
              <w:rPr>
                <w:rFonts w:ascii="Times New Roman" w:hAnsi="Times New Roman" w:cs="Times New Roman"/>
                <w:b/>
                <w:bCs/>
                <w:color w:val="231F20"/>
                <w:spacing w:val="-5"/>
                <w:sz w:val="24"/>
                <w:szCs w:val="24"/>
                <w:lang w:val="ru-RU"/>
              </w:rPr>
              <w:t>85.57</w:t>
            </w:r>
          </w:p>
        </w:tc>
      </w:tr>
    </w:tbl>
    <w:p w14:paraId="35152B09" w14:textId="77777777" w:rsidR="00762CAE" w:rsidRPr="00762CAE" w:rsidRDefault="00762CAE" w:rsidP="00141E30">
      <w:pPr>
        <w:pStyle w:val="1-"/>
      </w:pPr>
    </w:p>
    <w:p w14:paraId="5EE63789" w14:textId="5F2AB561" w:rsidR="00C82B2F" w:rsidRPr="00C56096" w:rsidRDefault="00C82B2F" w:rsidP="00C56096">
      <w:pPr>
        <w:pStyle w:val="2"/>
      </w:pPr>
      <w:bookmarkStart w:id="9" w:name="_Toc199442405"/>
      <w:r>
        <w:rPr>
          <w:lang w:val="en-US"/>
        </w:rPr>
        <w:t xml:space="preserve">Mixup </w:t>
      </w:r>
      <w:r>
        <w:t>аугментация</w:t>
      </w:r>
      <w:bookmarkEnd w:id="9"/>
    </w:p>
    <w:p w14:paraId="021B8924" w14:textId="302794C2" w:rsidR="00EE5EA7" w:rsidRPr="00EE5EA7" w:rsidRDefault="00EE5EA7" w:rsidP="00EE5EA7">
      <w:pPr>
        <w:pStyle w:val="1-"/>
      </w:pPr>
      <w:r w:rsidRPr="00EE5EA7">
        <w:t>Mixup</w:t>
      </w:r>
      <w:r w:rsidR="00DD535B" w:rsidRPr="00DD535B">
        <w:t xml:space="preserve"> [5]</w:t>
      </w:r>
      <w:r w:rsidRPr="00EE5EA7">
        <w:t xml:space="preserve"> </w:t>
      </w:r>
      <w:r w:rsidR="000A4E71" w:rsidRPr="0075232E">
        <w:t>–</w:t>
      </w:r>
      <w:r w:rsidRPr="00EE5EA7">
        <w:t xml:space="preserve"> это простой и не зависящий от данных метод увеличения данных, который обучает </w:t>
      </w:r>
      <w:r w:rsidR="00A66D26">
        <w:t>нейронную сеть</w:t>
      </w:r>
      <w:r w:rsidRPr="00EE5EA7">
        <w:t xml:space="preserve"> на выпуклых комбинациях пар примеров и их меток. Другими словами, Mixup конструирует виртуальные обучающие примеры (x̃, ỹ) следующим образом:</w:t>
      </w:r>
    </w:p>
    <w:p w14:paraId="475748EC" w14:textId="77777777" w:rsidR="00EE5EA7" w:rsidRPr="00EE5EA7" w:rsidRDefault="00000000" w:rsidP="00EE5EA7">
      <w:pPr>
        <w:pStyle w:val="1-"/>
        <w:rPr>
          <w:lang w:val="en-US"/>
        </w:rPr>
      </w:pPr>
      <m:oMathPara>
        <m:oMathParaPr>
          <m:jc m:val="center"/>
        </m:oMathParaPr>
        <m:oMath>
          <m:acc>
            <m:accPr>
              <m:chr m:val="̃"/>
              <m:ctrlPr>
                <w:rPr>
                  <w:rFonts w:ascii="Cambria Math" w:hAnsi="Cambria Math"/>
                  <w:i/>
                </w:rPr>
              </m:ctrlPr>
            </m:accPr>
            <m:e>
              <m:r>
                <w:rPr>
                  <w:rFonts w:ascii="Cambria Math" w:hAnsi="Cambria Math"/>
                </w:rPr>
                <m:t>x</m:t>
              </m:r>
            </m:e>
          </m:acc>
          <m:r>
            <w:rPr>
              <w:rFonts w:ascii="Cambria Math" w:hAnsi="Cambria Math"/>
            </w:rPr>
            <m:t>=λ</m:t>
          </m:r>
          <m:sSub>
            <m:sSubPr>
              <m:ctrlPr>
                <w:rPr>
                  <w:rFonts w:ascii="Cambria Math" w:hAnsi="Cambria Math"/>
                  <w:i/>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i</m:t>
              </m:r>
            </m:sub>
          </m:sSub>
          <m:r>
            <w:rPr>
              <w:rFonts w:ascii="Cambria Math" w:hAnsi="Cambria Math"/>
            </w:rPr>
            <m:t>+</m:t>
          </m:r>
          <m:d>
            <m:dPr>
              <m:ctrlPr>
                <w:rPr>
                  <w:rFonts w:ascii="Cambria Math" w:hAnsi="Cambria Math"/>
                  <w:i/>
                </w:rPr>
              </m:ctrlPr>
            </m:dPr>
            <m:e>
              <m:r>
                <w:rPr>
                  <w:rFonts w:ascii="Cambria Math" w:hAnsi="Cambria Math"/>
                </w:rPr>
                <m:t>1-λ</m:t>
              </m:r>
            </m:e>
          </m:d>
          <m:sSub>
            <m:sSubPr>
              <m:ctrlPr>
                <w:rPr>
                  <w:rFonts w:ascii="Cambria Math" w:hAnsi="Cambria Math"/>
                  <w:i/>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j</m:t>
              </m:r>
            </m:sub>
          </m:sSub>
        </m:oMath>
      </m:oMathPara>
    </w:p>
    <w:p w14:paraId="7568E39F" w14:textId="00D1428D" w:rsidR="00EE5EA7" w:rsidRPr="0036565B" w:rsidRDefault="00000000" w:rsidP="00EE5EA7">
      <w:pPr>
        <w:pStyle w:val="1-"/>
        <w:ind w:firstLine="0"/>
        <w:jc w:val="center"/>
      </w:pPr>
      <m:oMath>
        <m:acc>
          <m:accPr>
            <m:chr m:val="̃"/>
            <m:ctrlPr>
              <w:rPr>
                <w:rFonts w:ascii="Cambria Math" w:hAnsi="Cambria Math"/>
                <w:i/>
              </w:rPr>
            </m:ctrlPr>
          </m:accPr>
          <m:e>
            <m:r>
              <w:rPr>
                <w:rFonts w:ascii="Cambria Math" w:hAnsi="Cambria Math"/>
              </w:rPr>
              <m:t>y</m:t>
            </m:r>
          </m:e>
        </m:acc>
        <m:r>
          <w:rPr>
            <w:rFonts w:ascii="Cambria Math" w:hAnsi="Cambria Math"/>
          </w:rPr>
          <m:t>=λ</m:t>
        </m:r>
        <m:sSub>
          <m:sSubPr>
            <m:ctrlPr>
              <w:rPr>
                <w:rFonts w:ascii="Cambria Math" w:hAnsi="Cambria Math"/>
                <w:i/>
              </w:rPr>
            </m:ctrlPr>
          </m:sSubPr>
          <m:e>
            <m:r>
              <w:rPr>
                <w:rFonts w:ascii="Cambria Math" w:hAnsi="Cambria Math"/>
                <w:lang w:val="en-US"/>
              </w:rPr>
              <m:t>y</m:t>
            </m:r>
            <m:ctrlPr>
              <w:rPr>
                <w:rFonts w:ascii="Cambria Math" w:hAnsi="Cambria Math"/>
                <w:i/>
                <w:lang w:val="en-US"/>
              </w:rPr>
            </m:ctrlPr>
          </m:e>
          <m:sub>
            <m:r>
              <w:rPr>
                <w:rFonts w:ascii="Cambria Math" w:hAnsi="Cambria Math"/>
                <w:lang w:val="en-US"/>
              </w:rPr>
              <m:t>i</m:t>
            </m:r>
          </m:sub>
        </m:sSub>
        <m:r>
          <w:rPr>
            <w:rFonts w:ascii="Cambria Math" w:hAnsi="Cambria Math"/>
          </w:rPr>
          <m:t>+</m:t>
        </m:r>
        <m:d>
          <m:dPr>
            <m:ctrlPr>
              <w:rPr>
                <w:rFonts w:ascii="Cambria Math" w:hAnsi="Cambria Math"/>
                <w:i/>
              </w:rPr>
            </m:ctrlPr>
          </m:dPr>
          <m:e>
            <m:r>
              <w:rPr>
                <w:rFonts w:ascii="Cambria Math" w:hAnsi="Cambria Math"/>
              </w:rPr>
              <m:t>1-λ</m:t>
            </m:r>
          </m:e>
        </m:d>
        <m:sSub>
          <m:sSubPr>
            <m:ctrlPr>
              <w:rPr>
                <w:rFonts w:ascii="Cambria Math" w:hAnsi="Cambria Math"/>
                <w:i/>
              </w:rPr>
            </m:ctrlPr>
          </m:sSubPr>
          <m:e>
            <m:r>
              <w:rPr>
                <w:rFonts w:ascii="Cambria Math" w:hAnsi="Cambria Math"/>
                <w:lang w:val="en-US"/>
              </w:rPr>
              <m:t>y</m:t>
            </m:r>
            <m:ctrlPr>
              <w:rPr>
                <w:rFonts w:ascii="Cambria Math" w:hAnsi="Cambria Math"/>
                <w:i/>
                <w:lang w:val="en-US"/>
              </w:rPr>
            </m:ctrlPr>
          </m:e>
          <m:sub>
            <m:r>
              <w:rPr>
                <w:rFonts w:ascii="Cambria Math" w:hAnsi="Cambria Math"/>
                <w:lang w:val="en-US"/>
              </w:rPr>
              <m:t>j</m:t>
            </m:r>
          </m:sub>
        </m:sSub>
      </m:oMath>
      <w:r w:rsidR="00EE5EA7" w:rsidRPr="00EE5EA7">
        <w:t xml:space="preserve"> </w:t>
      </w:r>
    </w:p>
    <w:p w14:paraId="53F137C9" w14:textId="78DF065B" w:rsidR="00EE5EA7" w:rsidRPr="00EE5EA7" w:rsidRDefault="00EE5EA7" w:rsidP="00EE5EA7">
      <w:pPr>
        <w:pStyle w:val="1-"/>
      </w:pPr>
      <w:r w:rsidRPr="00EE5EA7">
        <w:t xml:space="preserve">где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EE5EA7">
        <w:t xml:space="preserve"> и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EE5EA7">
        <w:t xml:space="preserve"> </w:t>
      </w:r>
      <w:r w:rsidR="000A4E71" w:rsidRPr="0075232E">
        <w:t>–</w:t>
      </w:r>
      <w:r w:rsidRPr="00EE5EA7">
        <w:t xml:space="preserve"> это два случайных необработанных входа (т.е. изображения),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EE5EA7">
        <w:t xml:space="preserve"> и </w:t>
      </w:r>
      <m:oMath>
        <m:sSub>
          <m:sSubPr>
            <m:ctrlPr>
              <w:rPr>
                <w:rFonts w:ascii="Cambria Math" w:hAnsi="Cambria Math"/>
                <w:i/>
              </w:rPr>
            </m:ctrlPr>
          </m:sSubPr>
          <m:e>
            <m:r>
              <w:rPr>
                <w:rFonts w:ascii="Cambria Math" w:hAnsi="Cambria Math"/>
              </w:rPr>
              <m:t>y</m:t>
            </m:r>
          </m:e>
          <m:sub>
            <m:r>
              <w:rPr>
                <w:rFonts w:ascii="Cambria Math" w:hAnsi="Cambria Math"/>
              </w:rPr>
              <m:t>j</m:t>
            </m:r>
          </m:sub>
        </m:sSub>
      </m:oMath>
      <w:r w:rsidRPr="00EE5EA7">
        <w:rPr>
          <w:rFonts w:ascii="Cambria Math" w:hAnsi="Cambria Math" w:cs="Cambria Math"/>
        </w:rPr>
        <w:t>∈</w:t>
      </w:r>
      <w:r w:rsidRPr="00EE5EA7">
        <w:t xml:space="preserve"> {0,1} </w:t>
      </w:r>
      <w:r w:rsidR="00EE0DC5" w:rsidRPr="0075232E">
        <w:t>–</w:t>
      </w:r>
      <w:r w:rsidRPr="00EE5EA7">
        <w:t xml:space="preserve"> это соответствующие кодировки меток one-hot, а λ ~ B(α, α) </w:t>
      </w:r>
      <w:r w:rsidRPr="00EE5EA7">
        <w:rPr>
          <w:rFonts w:ascii="Cambria Math" w:hAnsi="Cambria Math" w:cs="Cambria Math"/>
        </w:rPr>
        <w:t>∈</w:t>
      </w:r>
      <w:r w:rsidRPr="00EE5EA7">
        <w:t xml:space="preserve"> 1 (т.е. бета-распределение) для α </w:t>
      </w:r>
      <w:r w:rsidRPr="00EE5EA7">
        <w:rPr>
          <w:rFonts w:ascii="Cambria Math" w:hAnsi="Cambria Math" w:cs="Cambria Math"/>
        </w:rPr>
        <w:t>∈</w:t>
      </w:r>
      <w:r w:rsidRPr="00EE5EA7">
        <w:t xml:space="preserve"> (0, ∞).</w:t>
      </w:r>
    </w:p>
    <w:p w14:paraId="67F5EF83" w14:textId="23A243DF" w:rsidR="00EE5EA7" w:rsidRPr="00EE5EA7" w:rsidRDefault="00EE5EA7" w:rsidP="00EE5EA7">
      <w:pPr>
        <w:pStyle w:val="1-"/>
      </w:pPr>
      <w:r w:rsidRPr="00EE5EA7">
        <w:t>Mixup расширяет обучающее распределение,</w:t>
      </w:r>
      <w:r w:rsidR="00C27BA7">
        <w:t xml:space="preserve"> при</w:t>
      </w:r>
      <w:r w:rsidRPr="00EE5EA7">
        <w:t xml:space="preserve"> этом он регуляризирует </w:t>
      </w:r>
      <w:r w:rsidR="00C27BA7">
        <w:t>СНС</w:t>
      </w:r>
      <w:r w:rsidRPr="00EE5EA7">
        <w:t xml:space="preserve"> во время обучения</w:t>
      </w:r>
      <w:r w:rsidR="002A09C3">
        <w:t>,</w:t>
      </w:r>
      <w:r w:rsidRPr="00EE5EA7">
        <w:t xml:space="preserve"> чтобы благоприятствовать линейному поведению между обучающими примерами. Реализация обучения Mixup проста и вносит минимальные вычислительные издержки.</w:t>
      </w:r>
    </w:p>
    <w:p w14:paraId="60F25818" w14:textId="17CE943E" w:rsidR="00EE5EA7" w:rsidRPr="00EE5EA7" w:rsidRDefault="00EE5EA7" w:rsidP="00EE5EA7">
      <w:pPr>
        <w:pStyle w:val="1-"/>
      </w:pPr>
      <w:r w:rsidRPr="00EE5EA7">
        <w:t xml:space="preserve">В рассматриваемом случае обучающие примеры представляют собой выровненные изображения лиц, а метки </w:t>
      </w:r>
      <w:r w:rsidR="00F60111" w:rsidRPr="0075232E">
        <w:t>–</w:t>
      </w:r>
      <w:r w:rsidRPr="00EE5EA7">
        <w:t xml:space="preserve"> это векторы one-hot encoding, соответствующие одному из 7 основных выражений. При обучении </w:t>
      </w:r>
      <w:r w:rsidR="0048233A">
        <w:t>СНС</w:t>
      </w:r>
      <w:r w:rsidRPr="00EE5EA7">
        <w:t xml:space="preserve"> с использованием Mixup, функцией потерь является категориальная перекрестная энтропия виртуальных (</w:t>
      </w:r>
      <w:r w:rsidRPr="00B20266">
        <w:rPr>
          <w:i/>
          <w:iCs/>
        </w:rPr>
        <w:t>v</w:t>
      </w:r>
      <w:r w:rsidRPr="00EE5EA7">
        <w:t>) выборок, определяемая как:</w:t>
      </w:r>
    </w:p>
    <w:p w14:paraId="4C2A72F3" w14:textId="1E51E2CD" w:rsidR="00EE5EA7" w:rsidRDefault="00000000" w:rsidP="00EE5EA7">
      <w:pPr>
        <w:pStyle w:val="1-"/>
      </w:pPr>
      <m:oMathPara>
        <m:oMath>
          <m:sSubSup>
            <m:sSubSupPr>
              <m:ctrlPr>
                <w:rPr>
                  <w:rFonts w:ascii="Cambria Math" w:hAnsi="Cambria Math"/>
                  <w:i/>
                </w:rPr>
              </m:ctrlPr>
            </m:sSubSupPr>
            <m:e>
              <m:r>
                <w:rPr>
                  <w:rFonts w:ascii="Cambria Math" w:hAnsi="Cambria Math"/>
                </w:rPr>
                <m:t>L</m:t>
              </m:r>
            </m:e>
            <m:sub>
              <m:r>
                <m:rPr>
                  <m:sty m:val="p"/>
                </m:rPr>
                <w:rPr>
                  <w:rFonts w:ascii="Cambria Math" w:hAnsi="Cambria Math"/>
                </w:rPr>
                <m:t>CCE</m:t>
              </m:r>
              <m:ctrlPr>
                <w:rPr>
                  <w:rFonts w:ascii="Cambria Math" w:hAnsi="Cambria Math"/>
                  <w:i/>
                  <w:iCs/>
                </w:rPr>
              </m:ctrlPr>
            </m:sub>
            <m:sup>
              <m:r>
                <w:rPr>
                  <w:rFonts w:ascii="Cambria Math" w:hAnsi="Cambria Math"/>
                </w:rPr>
                <m:t>v</m:t>
              </m:r>
              <m:ctrlPr>
                <w:rPr>
                  <w:rFonts w:ascii="Cambria Math" w:hAnsi="Cambria Math"/>
                  <w:i/>
                  <w:iCs/>
                </w:rPr>
              </m:ctrlPr>
            </m:sup>
          </m:sSubSup>
          <m:r>
            <w:rPr>
              <w:rFonts w:ascii="Cambria Math" w:hAnsi="Cambria Math"/>
            </w:rPr>
            <m:t>=</m:t>
          </m:r>
          <m:sSub>
            <m:sSubPr>
              <m:ctrlPr>
                <w:rPr>
                  <w:rFonts w:ascii="Cambria Math" w:hAnsi="Cambria Math"/>
                  <w:iCs/>
                </w:rPr>
              </m:ctrlPr>
            </m:sSubPr>
            <m:e>
              <m:r>
                <m:rPr>
                  <m:sty m:val="p"/>
                </m:rPr>
                <w:rPr>
                  <w:rFonts w:ascii="Cambria Math" w:hAnsi="Cambria Math"/>
                </w:rPr>
                <m:t>E</m:t>
              </m:r>
              <m:ctrlPr>
                <w:rPr>
                  <w:rFonts w:ascii="Cambria Math" w:hAnsi="Cambria Math"/>
                  <w:i/>
                  <w:iCs/>
                </w:rPr>
              </m:ctrlPr>
            </m:e>
            <m:sub>
              <m:bar>
                <m:barPr>
                  <m:pos m:val="top"/>
                  <m:ctrlPr>
                    <w:rPr>
                      <w:rFonts w:ascii="Cambria Math" w:hAnsi="Cambria Math"/>
                    </w:rPr>
                  </m:ctrlPr>
                </m:barPr>
                <m:e>
                  <m:r>
                    <w:rPr>
                      <w:rFonts w:ascii="Cambria Math" w:hAnsi="Cambria Math"/>
                      <w:lang w:val="en-US"/>
                    </w:rPr>
                    <m:t>y</m:t>
                  </m:r>
                </m:e>
              </m:bar>
              <m:r>
                <w:rPr>
                  <w:rFonts w:ascii="Cambria Math" w:hAnsi="Cambria Math"/>
                </w:rPr>
                <m:t>,</m:t>
              </m:r>
              <m:acc>
                <m:accPr>
                  <m:chr m:val="̃"/>
                  <m:ctrlPr>
                    <w:rPr>
                      <w:rFonts w:ascii="Cambria Math" w:hAnsi="Cambria Math"/>
                    </w:rPr>
                  </m:ctrlPr>
                </m:accPr>
                <m:e>
                  <m:r>
                    <w:rPr>
                      <w:rFonts w:ascii="Cambria Math" w:hAnsi="Cambria Math"/>
                    </w:rPr>
                    <m:t>y</m:t>
                  </m:r>
                </m:e>
              </m:acc>
            </m:sub>
          </m:sSub>
          <m:d>
            <m:dPr>
              <m:begChr m:val="["/>
              <m:endChr m:val="]"/>
              <m:ctrlPr>
                <w:rPr>
                  <w:rFonts w:ascii="Cambria Math" w:hAnsi="Cambria Math"/>
                </w:rPr>
              </m:ctrlPr>
            </m:dPr>
            <m:e>
              <m: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log</m:t>
              </m:r>
              <m:bar>
                <m:barPr>
                  <m:pos m:val="top"/>
                  <m:ctrlPr>
                    <w:rPr>
                      <w:rFonts w:ascii="Cambria Math" w:hAnsi="Cambria Math"/>
                    </w:rPr>
                  </m:ctrlPr>
                </m:barPr>
                <m:e>
                  <m:r>
                    <w:rPr>
                      <w:rFonts w:ascii="Cambria Math" w:hAnsi="Cambria Math"/>
                    </w:rPr>
                    <m:t>y</m:t>
                  </m:r>
                </m:e>
              </m:bar>
              <m:ctrlPr>
                <w:rPr>
                  <w:rFonts w:ascii="Cambria Math" w:hAnsi="Cambria Math"/>
                  <w:i/>
                </w:rPr>
              </m:ctrlPr>
            </m:e>
          </m:d>
        </m:oMath>
      </m:oMathPara>
    </w:p>
    <w:p w14:paraId="4EB6E66D" w14:textId="57416721" w:rsidR="00AA2790" w:rsidRPr="00EE5EA7" w:rsidRDefault="00AA2790" w:rsidP="00EE5EA7">
      <w:pPr>
        <w:pStyle w:val="1-"/>
      </w:pPr>
      <w:r>
        <w:t xml:space="preserve">Изображения накладываются друг на друга с определенным коэффициентом </w:t>
      </w:r>
      <m:oMath>
        <m:r>
          <m:rPr>
            <m:sty m:val="p"/>
          </m:rPr>
          <w:rPr>
            <w:rFonts w:ascii="Cambria Math" w:hAnsi="Cambria Math"/>
          </w:rPr>
          <m:t>α</m:t>
        </m:r>
      </m:oMath>
      <w:r w:rsidR="00DD535B" w:rsidRPr="00DD535B">
        <w:t xml:space="preserve">, </w:t>
      </w:r>
      <w:r w:rsidR="00DD535B">
        <w:t>итог их</w:t>
      </w:r>
      <w:r w:rsidR="00DD535B" w:rsidRPr="00DD535B">
        <w:t xml:space="preserve"> “</w:t>
      </w:r>
      <w:r w:rsidR="00DD535B">
        <w:t>совмещения</w:t>
      </w:r>
      <w:r w:rsidR="00DD535B" w:rsidRPr="00DD535B">
        <w:t xml:space="preserve">” </w:t>
      </w:r>
      <w:r w:rsidR="00DD535B">
        <w:t xml:space="preserve">попадает в виртуальную выборку </w:t>
      </w:r>
      <w:r w:rsidR="00DD535B" w:rsidRPr="00DD535B">
        <w:rPr>
          <w:i/>
          <w:iCs/>
          <w:lang w:val="en-US"/>
        </w:rPr>
        <w:t>v</w:t>
      </w:r>
      <w:r w:rsidR="00DD535B" w:rsidRPr="00DD535B">
        <w:t xml:space="preserve">. </w:t>
      </w:r>
      <w:r>
        <w:t xml:space="preserve">Наглядный пример изображен на рисунке </w:t>
      </w:r>
      <w:r w:rsidR="00EB31DB">
        <w:t>5</w:t>
      </w:r>
      <w:r>
        <w:t>.</w:t>
      </w:r>
    </w:p>
    <w:p w14:paraId="7D81F903" w14:textId="78290855" w:rsidR="00EE5EA7" w:rsidRDefault="0075657E" w:rsidP="0048233A">
      <w:pPr>
        <w:pStyle w:val="1-"/>
        <w:jc w:val="center"/>
        <w:rPr>
          <w:lang w:val="en-US"/>
        </w:rPr>
      </w:pPr>
      <w:r w:rsidRPr="0075657E">
        <w:rPr>
          <w:noProof/>
        </w:rPr>
        <w:drawing>
          <wp:inline distT="0" distB="0" distL="0" distR="0" wp14:anchorId="5931AAA0" wp14:editId="74EA2CF2">
            <wp:extent cx="3395207" cy="2589053"/>
            <wp:effectExtent l="0" t="0" r="0" b="0"/>
            <wp:docPr id="526985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85282" name=""/>
                    <pic:cNvPicPr/>
                  </pic:nvPicPr>
                  <pic:blipFill>
                    <a:blip r:embed="rId12"/>
                    <a:stretch>
                      <a:fillRect/>
                    </a:stretch>
                  </pic:blipFill>
                  <pic:spPr>
                    <a:xfrm>
                      <a:off x="0" y="0"/>
                      <a:ext cx="3413215" cy="2602786"/>
                    </a:xfrm>
                    <a:prstGeom prst="rect">
                      <a:avLst/>
                    </a:prstGeom>
                  </pic:spPr>
                </pic:pic>
              </a:graphicData>
            </a:graphic>
          </wp:inline>
        </w:drawing>
      </w:r>
    </w:p>
    <w:p w14:paraId="35DB0D8D" w14:textId="6C89593A" w:rsidR="0075657E" w:rsidRPr="008253A6" w:rsidRDefault="0075657E" w:rsidP="0075657E">
      <w:pPr>
        <w:pStyle w:val="-"/>
      </w:pPr>
      <w:r>
        <w:t xml:space="preserve">Рисунок </w:t>
      </w:r>
      <w:r w:rsidR="00EB31DB">
        <w:t>5</w:t>
      </w:r>
      <w:r>
        <w:t xml:space="preserve"> – Пример работы </w:t>
      </w:r>
      <w:r>
        <w:rPr>
          <w:lang w:val="en-US"/>
        </w:rPr>
        <w:t>Mixup</w:t>
      </w:r>
      <w:r w:rsidR="00DD535B" w:rsidRPr="00DD535B">
        <w:t xml:space="preserve"> </w:t>
      </w:r>
      <w:r w:rsidR="00DD535B" w:rsidRPr="008253A6">
        <w:t>[5]</w:t>
      </w:r>
    </w:p>
    <w:p w14:paraId="4A1C4C1E" w14:textId="7BE804B3" w:rsidR="00141E30" w:rsidRPr="0075657E" w:rsidRDefault="0075657E" w:rsidP="00141E30">
      <w:pPr>
        <w:pStyle w:val="1-"/>
        <w:tabs>
          <w:tab w:val="left" w:pos="2727"/>
        </w:tabs>
      </w:pPr>
      <w:r>
        <w:t>Итоговая функция потерь при этом вычисляется по формуле</w:t>
      </w:r>
      <w:r w:rsidRPr="0075657E">
        <w:t>:</w:t>
      </w:r>
    </w:p>
    <w:p w14:paraId="1FCD5500" w14:textId="297E9BA5" w:rsidR="0075657E" w:rsidRPr="0075657E" w:rsidRDefault="00000000" w:rsidP="0075657E">
      <w:pPr>
        <w:pStyle w:val="1-"/>
        <w:tabs>
          <w:tab w:val="left" w:pos="2727"/>
        </w:tabs>
        <w:rPr>
          <w:i/>
          <w:lang w:val="en-US"/>
        </w:rPr>
      </w:pPr>
      <m:oMathPara>
        <m:oMath>
          <m:sSub>
            <m:sSubPr>
              <m:ctrlPr>
                <w:rPr>
                  <w:rFonts w:ascii="Cambria Math" w:hAnsi="Cambria Math"/>
                  <w:i/>
                </w:rPr>
              </m:ctrlPr>
            </m:sSubPr>
            <m:e>
              <m:r>
                <w:rPr>
                  <w:rFonts w:ascii="Cambria Math" w:hAnsi="Cambria Math"/>
                </w:rPr>
                <m:t>L</m:t>
              </m:r>
            </m:e>
            <m:sub>
              <m:r>
                <m:rPr>
                  <m:sty m:val="p"/>
                </m:rPr>
                <w:rPr>
                  <w:rFonts w:ascii="Cambria Math" w:hAnsi="Cambria Math"/>
                </w:rPr>
                <m:t>t</m:t>
              </m:r>
              <m:r>
                <w:rPr>
                  <w:rFonts w:ascii="Cambria Math" w:hAnsi="Cambria Math"/>
                  <w:lang w:val="en-US"/>
                </w:rPr>
                <m:t>otal</m:t>
              </m:r>
            </m:sub>
          </m:sSub>
          <m:r>
            <w:rPr>
              <w:rFonts w:ascii="Cambria Math" w:hAnsi="Cambria Math"/>
            </w:rPr>
            <m:t>=</m:t>
          </m:r>
          <m:sSubSup>
            <m:sSubSupPr>
              <m:ctrlPr>
                <w:rPr>
                  <w:rFonts w:ascii="Cambria Math" w:hAnsi="Cambria Math"/>
                  <w:i/>
                </w:rPr>
              </m:ctrlPr>
            </m:sSubSupPr>
            <m:e>
              <m:r>
                <w:rPr>
                  <w:rFonts w:ascii="Cambria Math" w:hAnsi="Cambria Math"/>
                </w:rPr>
                <m:t>L</m:t>
              </m:r>
              <m:ctrlPr>
                <w:rPr>
                  <w:rFonts w:ascii="Cambria Math" w:hAnsi="Cambria Math"/>
                  <w:i/>
                  <w:iCs/>
                  <w:lang w:val="en-US"/>
                </w:rPr>
              </m:ctrlPr>
            </m:e>
            <m:sub>
              <m:r>
                <m:rPr>
                  <m:sty m:val="p"/>
                </m:rPr>
                <w:rPr>
                  <w:rFonts w:ascii="Cambria Math" w:hAnsi="Cambria Math"/>
                </w:rPr>
                <m:t>CCE</m:t>
              </m:r>
              <m:ctrlPr>
                <w:rPr>
                  <w:rFonts w:ascii="Cambria Math" w:hAnsi="Cambria Math"/>
                  <w:i/>
                  <w:iCs/>
                </w:rPr>
              </m:ctrlPr>
            </m:sub>
            <m:sup>
              <m:r>
                <w:rPr>
                  <w:rFonts w:ascii="Cambria Math" w:hAnsi="Cambria Math"/>
                </w:rPr>
                <m:t>v</m:t>
              </m:r>
              <m:ctrlPr>
                <w:rPr>
                  <w:rFonts w:ascii="Cambria Math" w:hAnsi="Cambria Math"/>
                  <w:i/>
                  <w:iCs/>
                </w:rPr>
              </m:ctrlPr>
            </m:sup>
          </m:sSubSup>
          <m:r>
            <w:rPr>
              <w:rFonts w:ascii="Cambria Math" w:hAnsi="Cambria Math"/>
              <w:lang w:val="en-US"/>
            </w:rPr>
            <m:t>+</m:t>
          </m:r>
          <m:sSubSup>
            <m:sSubSupPr>
              <m:ctrlPr>
                <w:rPr>
                  <w:rFonts w:ascii="Cambria Math" w:hAnsi="Cambria Math"/>
                  <w:i/>
                </w:rPr>
              </m:ctrlPr>
            </m:sSubSupPr>
            <m:e>
              <m:r>
                <w:rPr>
                  <w:rFonts w:ascii="Cambria Math" w:hAnsi="Cambria Math"/>
                </w:rPr>
                <m:t>L</m:t>
              </m:r>
              <m:ctrlPr>
                <w:rPr>
                  <w:rFonts w:ascii="Cambria Math" w:hAnsi="Cambria Math"/>
                  <w:i/>
                  <w:iCs/>
                  <w:lang w:val="en-US"/>
                </w:rPr>
              </m:ctrlPr>
            </m:e>
            <m:sub>
              <m:r>
                <m:rPr>
                  <m:sty m:val="p"/>
                </m:rPr>
                <w:rPr>
                  <w:rFonts w:ascii="Cambria Math" w:hAnsi="Cambria Math"/>
                </w:rPr>
                <m:t>CCE</m:t>
              </m:r>
              <m:ctrlPr>
                <w:rPr>
                  <w:rFonts w:ascii="Cambria Math" w:hAnsi="Cambria Math"/>
                  <w:i/>
                  <w:iCs/>
                </w:rPr>
              </m:ctrlPr>
            </m:sub>
            <m:sup>
              <m:sSub>
                <m:sSubPr>
                  <m:ctrlPr>
                    <w:rPr>
                      <w:rFonts w:ascii="Cambria Math" w:hAnsi="Cambria Math"/>
                      <w:i/>
                      <w:iCs/>
                      <w:lang w:val="en-US"/>
                    </w:rPr>
                  </m:ctrlPr>
                </m:sSubPr>
                <m:e>
                  <m:r>
                    <w:rPr>
                      <w:rFonts w:ascii="Cambria Math" w:hAnsi="Cambria Math"/>
                      <w:lang w:val="en-US"/>
                    </w:rPr>
                    <m:t>r</m:t>
                  </m:r>
                  <m:ctrlPr>
                    <w:rPr>
                      <w:rFonts w:ascii="Cambria Math" w:hAnsi="Cambria Math"/>
                      <w:i/>
                      <w:iCs/>
                    </w:rPr>
                  </m:ctrlPr>
                </m:e>
                <m:sub>
                  <m:r>
                    <w:rPr>
                      <w:rFonts w:ascii="Cambria Math" w:hAnsi="Cambria Math"/>
                      <w:lang w:val="en-US"/>
                    </w:rPr>
                    <m:t>i</m:t>
                  </m:r>
                </m:sub>
              </m:sSub>
              <m:ctrlPr>
                <w:rPr>
                  <w:rFonts w:ascii="Cambria Math" w:hAnsi="Cambria Math"/>
                  <w:i/>
                  <w:iCs/>
                </w:rPr>
              </m:ctrlPr>
            </m:sup>
          </m:sSubSup>
          <m:r>
            <w:rPr>
              <w:rFonts w:ascii="Cambria Math" w:hAnsi="Cambria Math"/>
              <w:lang w:val="en-US"/>
            </w:rPr>
            <m:t>+</m:t>
          </m:r>
          <m:sSubSup>
            <m:sSubSupPr>
              <m:ctrlPr>
                <w:rPr>
                  <w:rFonts w:ascii="Cambria Math" w:hAnsi="Cambria Math"/>
                  <w:i/>
                </w:rPr>
              </m:ctrlPr>
            </m:sSubSupPr>
            <m:e>
              <m:r>
                <w:rPr>
                  <w:rFonts w:ascii="Cambria Math" w:hAnsi="Cambria Math"/>
                </w:rPr>
                <m:t>L</m:t>
              </m:r>
              <m:ctrlPr>
                <w:rPr>
                  <w:rFonts w:ascii="Cambria Math" w:hAnsi="Cambria Math"/>
                  <w:i/>
                  <w:iCs/>
                  <w:lang w:val="en-US"/>
                </w:rPr>
              </m:ctrlPr>
            </m:e>
            <m:sub>
              <m:r>
                <m:rPr>
                  <m:sty m:val="p"/>
                </m:rPr>
                <w:rPr>
                  <w:rFonts w:ascii="Cambria Math" w:hAnsi="Cambria Math"/>
                </w:rPr>
                <m:t>CCE</m:t>
              </m:r>
              <m:ctrlPr>
                <w:rPr>
                  <w:rFonts w:ascii="Cambria Math" w:hAnsi="Cambria Math"/>
                  <w:i/>
                  <w:iCs/>
                </w:rPr>
              </m:ctrlPr>
            </m:sub>
            <m:sup>
              <m:sSub>
                <m:sSubPr>
                  <m:ctrlPr>
                    <w:rPr>
                      <w:rFonts w:ascii="Cambria Math" w:hAnsi="Cambria Math"/>
                      <w:i/>
                      <w:iCs/>
                      <w:lang w:val="en-US"/>
                    </w:rPr>
                  </m:ctrlPr>
                </m:sSubPr>
                <m:e>
                  <m:r>
                    <w:rPr>
                      <w:rFonts w:ascii="Cambria Math" w:hAnsi="Cambria Math"/>
                      <w:lang w:val="en-US"/>
                    </w:rPr>
                    <m:t>r</m:t>
                  </m:r>
                  <m:ctrlPr>
                    <w:rPr>
                      <w:rFonts w:ascii="Cambria Math" w:hAnsi="Cambria Math"/>
                      <w:i/>
                      <w:iCs/>
                    </w:rPr>
                  </m:ctrlPr>
                </m:e>
                <m:sub>
                  <m:r>
                    <w:rPr>
                      <w:rFonts w:ascii="Cambria Math" w:hAnsi="Cambria Math"/>
                      <w:lang w:val="en-US"/>
                    </w:rPr>
                    <m:t>j</m:t>
                  </m:r>
                </m:sub>
              </m:sSub>
              <m:ctrlPr>
                <w:rPr>
                  <w:rFonts w:ascii="Cambria Math" w:hAnsi="Cambria Math"/>
                  <w:i/>
                  <w:iCs/>
                </w:rPr>
              </m:ctrlPr>
            </m:sup>
          </m:sSubSup>
        </m:oMath>
      </m:oMathPara>
    </w:p>
    <w:p w14:paraId="73FE1D28" w14:textId="505C9D93" w:rsidR="0075657E" w:rsidRPr="00084BF7" w:rsidRDefault="00C56096" w:rsidP="00141E30">
      <w:pPr>
        <w:pStyle w:val="1-"/>
        <w:tabs>
          <w:tab w:val="left" w:pos="2727"/>
        </w:tabs>
        <w:rPr>
          <w:iCs/>
          <w:lang w:val="en-US"/>
        </w:rPr>
      </w:pPr>
      <w:r>
        <w:rPr>
          <w:iCs/>
        </w:rPr>
        <w:t xml:space="preserve">Авторы работы привели эксперименты и сравнили </w:t>
      </w:r>
      <w:r w:rsidR="00084BF7">
        <w:rPr>
          <w:iCs/>
        </w:rPr>
        <w:t xml:space="preserve">метрики в задаче классификации на датасете </w:t>
      </w:r>
      <w:r w:rsidR="00084BF7">
        <w:rPr>
          <w:iCs/>
          <w:lang w:val="en-US"/>
        </w:rPr>
        <w:t>ImageNet</w:t>
      </w:r>
      <w:r w:rsidR="00084BF7" w:rsidRPr="00084BF7">
        <w:rPr>
          <w:iCs/>
        </w:rPr>
        <w:t xml:space="preserve"> </w:t>
      </w:r>
      <w:r w:rsidR="00084BF7">
        <w:rPr>
          <w:iCs/>
        </w:rPr>
        <w:t xml:space="preserve">с моделью </w:t>
      </w:r>
      <w:r w:rsidR="00084BF7">
        <w:rPr>
          <w:iCs/>
          <w:lang w:val="en-US"/>
        </w:rPr>
        <w:t>ResNet50.</w:t>
      </w:r>
    </w:p>
    <w:p w14:paraId="4D405C1D" w14:textId="6DB75265" w:rsidR="00C56096" w:rsidRPr="00E7253A" w:rsidRDefault="00C56096" w:rsidP="00C56096">
      <w:pPr>
        <w:pStyle w:val="-1"/>
      </w:pPr>
      <w:r w:rsidRPr="0075232E">
        <w:t xml:space="preserve">Таблица </w:t>
      </w:r>
      <w:r>
        <w:t>2</w:t>
      </w:r>
      <w:r w:rsidRPr="0075232E">
        <w:t xml:space="preserve"> – </w:t>
      </w:r>
      <w:r>
        <w:t>Сравнение метрик</w:t>
      </w:r>
      <w:r w:rsidR="00084BF7" w:rsidRPr="00084BF7">
        <w:t xml:space="preserve"> </w:t>
      </w:r>
      <w:r>
        <w:t xml:space="preserve">в задачах классификации </w:t>
      </w:r>
      <w:r w:rsidRPr="00E7253A">
        <w:t>[</w:t>
      </w:r>
      <w:r w:rsidR="00084BF7" w:rsidRPr="00084BF7">
        <w:t>5</w:t>
      </w:r>
      <w:r w:rsidRPr="00E7253A">
        <w:t>]</w:t>
      </w:r>
    </w:p>
    <w:tbl>
      <w:tblPr>
        <w:tblStyle w:val="TableNormal1"/>
        <w:tblW w:w="0" w:type="auto"/>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3007"/>
        <w:gridCol w:w="1984"/>
        <w:gridCol w:w="2552"/>
      </w:tblGrid>
      <w:tr w:rsidR="00B500DA" w:rsidRPr="0075232E" w14:paraId="47ED1B91" w14:textId="77777777" w:rsidTr="00634595">
        <w:trPr>
          <w:trHeight w:val="487"/>
        </w:trPr>
        <w:tc>
          <w:tcPr>
            <w:tcW w:w="3007" w:type="dxa"/>
          </w:tcPr>
          <w:p w14:paraId="391A9B74" w14:textId="158D2A14" w:rsidR="00B500DA" w:rsidRPr="00B500DA" w:rsidRDefault="00B500DA" w:rsidP="00B500DA">
            <w:pPr>
              <w:pStyle w:val="TableParagraph"/>
              <w:spacing w:before="137"/>
              <w:rPr>
                <w:rFonts w:ascii="Times New Roman" w:hAnsi="Times New Roman" w:cs="Times New Roman"/>
                <w:bCs/>
                <w:sz w:val="24"/>
                <w:szCs w:val="24"/>
                <w:lang w:val="ru-RU"/>
              </w:rPr>
            </w:pPr>
            <w:r w:rsidRPr="00C56096">
              <w:rPr>
                <w:rFonts w:ascii="Times New Roman" w:hAnsi="Times New Roman" w:cs="Times New Roman"/>
                <w:bCs/>
                <w:color w:val="231F20"/>
                <w:sz w:val="24"/>
                <w:szCs w:val="24"/>
              </w:rPr>
              <w:t>Mixup</w:t>
            </w:r>
            <w:r>
              <w:rPr>
                <w:rFonts w:ascii="Times New Roman" w:hAnsi="Times New Roman" w:cs="Times New Roman"/>
                <w:bCs/>
                <w:color w:val="231F20"/>
                <w:sz w:val="24"/>
                <w:szCs w:val="24"/>
                <w:lang w:val="ru-RU"/>
              </w:rPr>
              <w:t xml:space="preserve"> параметр </w:t>
            </w:r>
            <m:oMath>
              <m:r>
                <w:rPr>
                  <w:rFonts w:ascii="Cambria Math" w:hAnsi="Cambria Math" w:cs="Times New Roman"/>
                  <w:sz w:val="24"/>
                  <w:szCs w:val="24"/>
                </w:rPr>
                <m:t>α</m:t>
              </m:r>
            </m:oMath>
          </w:p>
        </w:tc>
        <w:tc>
          <w:tcPr>
            <w:tcW w:w="1984" w:type="dxa"/>
          </w:tcPr>
          <w:p w14:paraId="4CCA7F97" w14:textId="20248CB0" w:rsidR="00B500DA" w:rsidRPr="00B500DA" w:rsidRDefault="00B500DA" w:rsidP="00B500DA">
            <w:pPr>
              <w:pStyle w:val="TableParagraph"/>
              <w:spacing w:before="29" w:line="249" w:lineRule="auto"/>
              <w:ind w:left="251" w:right="76" w:hanging="159"/>
              <w:rPr>
                <w:rFonts w:ascii="Times New Roman" w:hAnsi="Times New Roman" w:cs="Times New Roman"/>
                <w:bCs/>
                <w:sz w:val="24"/>
                <w:szCs w:val="24"/>
              </w:rPr>
            </w:pPr>
            <w:r>
              <w:rPr>
                <w:rFonts w:ascii="Times New Roman" w:hAnsi="Times New Roman" w:cs="Times New Roman"/>
                <w:bCs/>
                <w:color w:val="231F20"/>
                <w:sz w:val="24"/>
                <w:szCs w:val="24"/>
              </w:rPr>
              <w:t>Accuracy</w:t>
            </w:r>
          </w:p>
        </w:tc>
        <w:tc>
          <w:tcPr>
            <w:tcW w:w="2552" w:type="dxa"/>
          </w:tcPr>
          <w:p w14:paraId="0F8DA484" w14:textId="78B498E0" w:rsidR="00B500DA" w:rsidRPr="00C56096" w:rsidRDefault="00B500DA" w:rsidP="00B500DA">
            <w:pPr>
              <w:pStyle w:val="TableParagraph"/>
              <w:spacing w:before="29" w:line="249" w:lineRule="auto"/>
              <w:ind w:left="251" w:right="76" w:hanging="159"/>
              <w:rPr>
                <w:rFonts w:ascii="Times New Roman" w:hAnsi="Times New Roman" w:cs="Times New Roman"/>
                <w:bCs/>
                <w:color w:val="231F20"/>
                <w:spacing w:val="-2"/>
                <w:sz w:val="24"/>
                <w:szCs w:val="24"/>
              </w:rPr>
            </w:pPr>
            <w:r w:rsidRPr="00C56096">
              <w:rPr>
                <w:rFonts w:ascii="Times New Roman" w:hAnsi="Times New Roman" w:cs="Times New Roman"/>
                <w:bCs/>
                <w:color w:val="231F20"/>
                <w:spacing w:val="-2"/>
                <w:sz w:val="24"/>
                <w:szCs w:val="24"/>
              </w:rPr>
              <w:t>F1-Score</w:t>
            </w:r>
          </w:p>
        </w:tc>
      </w:tr>
      <w:tr w:rsidR="00C56096" w:rsidRPr="0075232E" w14:paraId="609E5326" w14:textId="77777777" w:rsidTr="00634595">
        <w:trPr>
          <w:trHeight w:val="490"/>
        </w:trPr>
        <w:tc>
          <w:tcPr>
            <w:tcW w:w="3007" w:type="dxa"/>
          </w:tcPr>
          <w:p w14:paraId="6E476BAE" w14:textId="1E65FDF5" w:rsidR="00C56096" w:rsidRPr="00071B98" w:rsidRDefault="00071B98" w:rsidP="00B500DA">
            <w:pPr>
              <w:pStyle w:val="TableParagraph"/>
              <w:spacing w:line="249" w:lineRule="auto"/>
              <w:ind w:left="79" w:right="843"/>
              <w:rPr>
                <w:rFonts w:ascii="Times New Roman" w:hAnsi="Times New Roman" w:cs="Times New Roman"/>
                <w:color w:val="231F20"/>
                <w:sz w:val="24"/>
                <w:szCs w:val="24"/>
                <w:lang w:val="ru-RU"/>
              </w:rPr>
            </w:pPr>
            <w:r>
              <w:rPr>
                <w:rFonts w:ascii="Times New Roman" w:hAnsi="Times New Roman" w:cs="Times New Roman"/>
                <w:color w:val="231F20"/>
                <w:sz w:val="24"/>
                <w:szCs w:val="24"/>
                <w:lang w:val="ru-RU"/>
              </w:rPr>
              <w:t>-</w:t>
            </w:r>
          </w:p>
        </w:tc>
        <w:tc>
          <w:tcPr>
            <w:tcW w:w="1984" w:type="dxa"/>
          </w:tcPr>
          <w:p w14:paraId="44FAE287" w14:textId="4DE17ABE" w:rsidR="00C56096" w:rsidRPr="00C56096" w:rsidRDefault="00C56096" w:rsidP="00634595">
            <w:pPr>
              <w:pStyle w:val="TableParagraph"/>
              <w:spacing w:before="139"/>
              <w:ind w:right="438"/>
              <w:rPr>
                <w:rFonts w:ascii="Times New Roman" w:hAnsi="Times New Roman" w:cs="Times New Roman"/>
                <w:sz w:val="24"/>
                <w:szCs w:val="24"/>
              </w:rPr>
            </w:pPr>
            <w:r w:rsidRPr="00C56096">
              <w:rPr>
                <w:rFonts w:ascii="Times New Roman" w:hAnsi="Times New Roman" w:cs="Times New Roman"/>
                <w:color w:val="231F20"/>
                <w:spacing w:val="-5"/>
                <w:sz w:val="24"/>
                <w:szCs w:val="24"/>
              </w:rPr>
              <w:t>83</w:t>
            </w:r>
            <w:r w:rsidR="00071B98">
              <w:rPr>
                <w:rFonts w:ascii="Times New Roman" w:hAnsi="Times New Roman" w:cs="Times New Roman"/>
                <w:color w:val="231F20"/>
                <w:spacing w:val="-5"/>
                <w:sz w:val="24"/>
                <w:szCs w:val="24"/>
                <w:lang w:val="ru-RU"/>
              </w:rPr>
              <w:t>,</w:t>
            </w:r>
            <w:r w:rsidRPr="00C56096">
              <w:rPr>
                <w:rFonts w:ascii="Times New Roman" w:hAnsi="Times New Roman" w:cs="Times New Roman"/>
                <w:color w:val="231F20"/>
                <w:spacing w:val="-5"/>
                <w:sz w:val="24"/>
                <w:szCs w:val="24"/>
              </w:rPr>
              <w:t>31</w:t>
            </w:r>
          </w:p>
        </w:tc>
        <w:tc>
          <w:tcPr>
            <w:tcW w:w="2552" w:type="dxa"/>
          </w:tcPr>
          <w:p w14:paraId="67D139AB" w14:textId="0DBEBA40" w:rsidR="00C56096" w:rsidRPr="00C56096" w:rsidRDefault="00C56096" w:rsidP="00634595">
            <w:pPr>
              <w:pStyle w:val="TableParagraph"/>
              <w:spacing w:before="139"/>
              <w:ind w:right="438"/>
              <w:rPr>
                <w:rFonts w:ascii="Times New Roman" w:hAnsi="Times New Roman" w:cs="Times New Roman"/>
                <w:color w:val="231F20"/>
                <w:spacing w:val="-5"/>
                <w:sz w:val="24"/>
                <w:szCs w:val="24"/>
              </w:rPr>
            </w:pPr>
            <w:r>
              <w:rPr>
                <w:rFonts w:ascii="Times New Roman" w:hAnsi="Times New Roman" w:cs="Times New Roman"/>
                <w:color w:val="231F20"/>
                <w:spacing w:val="-5"/>
                <w:sz w:val="24"/>
                <w:szCs w:val="24"/>
              </w:rPr>
              <w:t>75</w:t>
            </w:r>
            <w:r w:rsidR="00071B98">
              <w:rPr>
                <w:rFonts w:ascii="Times New Roman" w:hAnsi="Times New Roman" w:cs="Times New Roman"/>
                <w:color w:val="231F20"/>
                <w:spacing w:val="-5"/>
                <w:sz w:val="24"/>
                <w:szCs w:val="24"/>
                <w:lang w:val="ru-RU"/>
              </w:rPr>
              <w:t>,</w:t>
            </w:r>
            <w:r>
              <w:rPr>
                <w:rFonts w:ascii="Times New Roman" w:hAnsi="Times New Roman" w:cs="Times New Roman"/>
                <w:color w:val="231F20"/>
                <w:spacing w:val="-5"/>
                <w:sz w:val="24"/>
                <w:szCs w:val="24"/>
              </w:rPr>
              <w:t>25</w:t>
            </w:r>
          </w:p>
        </w:tc>
      </w:tr>
      <w:tr w:rsidR="00C56096" w:rsidRPr="0075232E" w14:paraId="1193F6C3" w14:textId="77777777" w:rsidTr="00634595">
        <w:trPr>
          <w:trHeight w:val="490"/>
        </w:trPr>
        <w:tc>
          <w:tcPr>
            <w:tcW w:w="3007" w:type="dxa"/>
          </w:tcPr>
          <w:p w14:paraId="34E8C693" w14:textId="02683CAB" w:rsidR="00C56096" w:rsidRPr="00B500DA" w:rsidRDefault="00B500DA" w:rsidP="00B500DA">
            <w:pPr>
              <w:pStyle w:val="TableParagraph"/>
              <w:spacing w:line="249" w:lineRule="auto"/>
              <w:ind w:right="1129"/>
              <w:rPr>
                <w:rFonts w:ascii="Times New Roman" w:hAnsi="Times New Roman" w:cs="Times New Roman"/>
                <w:sz w:val="24"/>
                <w:szCs w:val="24"/>
                <w:lang w:val="ru-RU"/>
              </w:rPr>
            </w:pPr>
            <w:r>
              <w:rPr>
                <w:rFonts w:ascii="Times New Roman" w:hAnsi="Times New Roman" w:cs="Times New Roman"/>
                <w:sz w:val="24"/>
                <w:szCs w:val="24"/>
                <w:lang w:val="ru-RU"/>
              </w:rPr>
              <w:t>0,1</w:t>
            </w:r>
          </w:p>
        </w:tc>
        <w:tc>
          <w:tcPr>
            <w:tcW w:w="1984" w:type="dxa"/>
          </w:tcPr>
          <w:p w14:paraId="6116D336" w14:textId="40D8E88A" w:rsidR="00C56096" w:rsidRPr="00C56096" w:rsidRDefault="00C56096" w:rsidP="00634595">
            <w:pPr>
              <w:pStyle w:val="TableParagraph"/>
              <w:spacing w:before="139"/>
              <w:ind w:right="438"/>
              <w:rPr>
                <w:rFonts w:ascii="Times New Roman" w:hAnsi="Times New Roman" w:cs="Times New Roman"/>
                <w:sz w:val="24"/>
                <w:szCs w:val="24"/>
              </w:rPr>
            </w:pPr>
            <w:r w:rsidRPr="00C56096">
              <w:rPr>
                <w:rFonts w:ascii="Times New Roman" w:hAnsi="Times New Roman" w:cs="Times New Roman"/>
                <w:color w:val="231F20"/>
                <w:spacing w:val="-5"/>
                <w:sz w:val="24"/>
                <w:szCs w:val="24"/>
              </w:rPr>
              <w:t>84</w:t>
            </w:r>
            <w:r w:rsidR="00071B98">
              <w:rPr>
                <w:rFonts w:ascii="Times New Roman" w:hAnsi="Times New Roman" w:cs="Times New Roman"/>
                <w:color w:val="231F20"/>
                <w:spacing w:val="-5"/>
                <w:sz w:val="24"/>
                <w:szCs w:val="24"/>
                <w:lang w:val="ru-RU"/>
              </w:rPr>
              <w:t>,</w:t>
            </w:r>
            <w:r w:rsidRPr="00C56096">
              <w:rPr>
                <w:rFonts w:ascii="Times New Roman" w:hAnsi="Times New Roman" w:cs="Times New Roman"/>
                <w:color w:val="231F20"/>
                <w:spacing w:val="-5"/>
                <w:sz w:val="24"/>
                <w:szCs w:val="24"/>
              </w:rPr>
              <w:t>06</w:t>
            </w:r>
          </w:p>
        </w:tc>
        <w:tc>
          <w:tcPr>
            <w:tcW w:w="2552" w:type="dxa"/>
          </w:tcPr>
          <w:p w14:paraId="43B1A857" w14:textId="31D3B522" w:rsidR="00C56096" w:rsidRPr="00C56096" w:rsidRDefault="00C56096" w:rsidP="00634595">
            <w:pPr>
              <w:pStyle w:val="TableParagraph"/>
              <w:spacing w:before="139"/>
              <w:ind w:right="438"/>
              <w:rPr>
                <w:rFonts w:ascii="Times New Roman" w:hAnsi="Times New Roman" w:cs="Times New Roman"/>
                <w:color w:val="231F20"/>
                <w:spacing w:val="-5"/>
                <w:sz w:val="24"/>
                <w:szCs w:val="24"/>
              </w:rPr>
            </w:pPr>
            <w:r>
              <w:rPr>
                <w:rFonts w:ascii="Times New Roman" w:hAnsi="Times New Roman" w:cs="Times New Roman"/>
                <w:color w:val="231F20"/>
                <w:spacing w:val="-5"/>
                <w:sz w:val="24"/>
                <w:szCs w:val="24"/>
              </w:rPr>
              <w:t>75</w:t>
            </w:r>
            <w:r w:rsidR="00071B98">
              <w:rPr>
                <w:rFonts w:ascii="Times New Roman" w:hAnsi="Times New Roman" w:cs="Times New Roman"/>
                <w:color w:val="231F20"/>
                <w:spacing w:val="-5"/>
                <w:sz w:val="24"/>
                <w:szCs w:val="24"/>
                <w:lang w:val="ru-RU"/>
              </w:rPr>
              <w:t>,</w:t>
            </w:r>
            <w:r>
              <w:rPr>
                <w:rFonts w:ascii="Times New Roman" w:hAnsi="Times New Roman" w:cs="Times New Roman"/>
                <w:color w:val="231F20"/>
                <w:spacing w:val="-5"/>
                <w:sz w:val="24"/>
                <w:szCs w:val="24"/>
              </w:rPr>
              <w:t>51</w:t>
            </w:r>
          </w:p>
        </w:tc>
      </w:tr>
      <w:tr w:rsidR="00C56096" w:rsidRPr="0075232E" w14:paraId="3DF16D7D" w14:textId="77777777" w:rsidTr="00634595">
        <w:trPr>
          <w:trHeight w:val="490"/>
        </w:trPr>
        <w:tc>
          <w:tcPr>
            <w:tcW w:w="3007" w:type="dxa"/>
          </w:tcPr>
          <w:p w14:paraId="746E528E" w14:textId="7771AD40" w:rsidR="00C56096" w:rsidRPr="00B500DA" w:rsidRDefault="00B500DA" w:rsidP="00B500DA">
            <w:pPr>
              <w:pStyle w:val="TableParagraph"/>
              <w:spacing w:line="249" w:lineRule="auto"/>
              <w:ind w:left="79" w:right="1129"/>
              <w:rPr>
                <w:rFonts w:ascii="Times New Roman" w:hAnsi="Times New Roman" w:cs="Times New Roman"/>
                <w:color w:val="231F20"/>
                <w:sz w:val="24"/>
                <w:szCs w:val="24"/>
                <w:lang w:val="ru-RU"/>
              </w:rPr>
            </w:pPr>
            <w:r>
              <w:rPr>
                <w:rFonts w:ascii="Times New Roman" w:eastAsia="Times New Roman" w:hAnsi="Times New Roman" w:cs="Times New Roman"/>
                <w:sz w:val="24"/>
                <w:szCs w:val="24"/>
                <w:lang w:val="ru-RU"/>
              </w:rPr>
              <w:t>0,2</w:t>
            </w:r>
          </w:p>
        </w:tc>
        <w:tc>
          <w:tcPr>
            <w:tcW w:w="1984" w:type="dxa"/>
          </w:tcPr>
          <w:p w14:paraId="476208DF" w14:textId="173C86E8" w:rsidR="00C56096" w:rsidRPr="00C56096" w:rsidRDefault="00C56096" w:rsidP="00C56096">
            <w:pPr>
              <w:pStyle w:val="TableParagraph"/>
              <w:spacing w:before="139"/>
              <w:ind w:right="438"/>
              <w:rPr>
                <w:rFonts w:ascii="Times New Roman" w:hAnsi="Times New Roman" w:cs="Times New Roman"/>
                <w:color w:val="231F20"/>
                <w:spacing w:val="-5"/>
                <w:sz w:val="24"/>
                <w:szCs w:val="24"/>
              </w:rPr>
            </w:pPr>
            <w:r w:rsidRPr="00C56096">
              <w:rPr>
                <w:rFonts w:ascii="Times New Roman" w:hAnsi="Times New Roman" w:cs="Times New Roman"/>
                <w:color w:val="231F20"/>
                <w:spacing w:val="-5"/>
                <w:sz w:val="24"/>
                <w:szCs w:val="24"/>
              </w:rPr>
              <w:t>82</w:t>
            </w:r>
            <w:r w:rsidR="00071B98">
              <w:rPr>
                <w:rFonts w:ascii="Times New Roman" w:hAnsi="Times New Roman" w:cs="Times New Roman"/>
                <w:color w:val="231F20"/>
                <w:spacing w:val="-5"/>
                <w:sz w:val="24"/>
                <w:szCs w:val="24"/>
                <w:lang w:val="ru-RU"/>
              </w:rPr>
              <w:t>,</w:t>
            </w:r>
            <w:r w:rsidRPr="00C56096">
              <w:rPr>
                <w:rFonts w:ascii="Times New Roman" w:hAnsi="Times New Roman" w:cs="Times New Roman"/>
                <w:color w:val="231F20"/>
                <w:spacing w:val="-5"/>
                <w:sz w:val="24"/>
                <w:szCs w:val="24"/>
              </w:rPr>
              <w:t>33</w:t>
            </w:r>
          </w:p>
        </w:tc>
        <w:tc>
          <w:tcPr>
            <w:tcW w:w="2552" w:type="dxa"/>
          </w:tcPr>
          <w:p w14:paraId="16FB3372" w14:textId="74EC18AA" w:rsidR="00C56096" w:rsidRPr="00C56096" w:rsidRDefault="00C56096" w:rsidP="00C56096">
            <w:pPr>
              <w:pStyle w:val="TableParagraph"/>
              <w:spacing w:before="139"/>
              <w:ind w:right="438"/>
              <w:rPr>
                <w:rFonts w:ascii="Times New Roman" w:hAnsi="Times New Roman" w:cs="Times New Roman"/>
                <w:color w:val="231F20"/>
                <w:spacing w:val="-5"/>
                <w:sz w:val="24"/>
                <w:szCs w:val="24"/>
              </w:rPr>
            </w:pPr>
            <w:r>
              <w:rPr>
                <w:rFonts w:ascii="Times New Roman" w:hAnsi="Times New Roman" w:cs="Times New Roman"/>
                <w:color w:val="231F20"/>
                <w:spacing w:val="-5"/>
                <w:sz w:val="24"/>
                <w:szCs w:val="24"/>
              </w:rPr>
              <w:t>73</w:t>
            </w:r>
            <w:r w:rsidR="00071B98">
              <w:rPr>
                <w:rFonts w:ascii="Times New Roman" w:hAnsi="Times New Roman" w:cs="Times New Roman"/>
                <w:color w:val="231F20"/>
                <w:spacing w:val="-5"/>
                <w:sz w:val="24"/>
                <w:szCs w:val="24"/>
                <w:lang w:val="ru-RU"/>
              </w:rPr>
              <w:t>,</w:t>
            </w:r>
            <w:r>
              <w:rPr>
                <w:rFonts w:ascii="Times New Roman" w:hAnsi="Times New Roman" w:cs="Times New Roman"/>
                <w:color w:val="231F20"/>
                <w:spacing w:val="-5"/>
                <w:sz w:val="24"/>
                <w:szCs w:val="24"/>
              </w:rPr>
              <w:t>95</w:t>
            </w:r>
          </w:p>
        </w:tc>
      </w:tr>
      <w:tr w:rsidR="00C56096" w:rsidRPr="0075232E" w14:paraId="52279297" w14:textId="77777777" w:rsidTr="00634595">
        <w:trPr>
          <w:trHeight w:val="490"/>
        </w:trPr>
        <w:tc>
          <w:tcPr>
            <w:tcW w:w="3007" w:type="dxa"/>
          </w:tcPr>
          <w:p w14:paraId="72021C6A" w14:textId="18B28400" w:rsidR="00C56096" w:rsidRPr="00B500DA" w:rsidRDefault="00B500DA" w:rsidP="00B500DA">
            <w:pPr>
              <w:pStyle w:val="TableParagraph"/>
              <w:spacing w:line="249" w:lineRule="auto"/>
              <w:ind w:left="79" w:right="1129"/>
              <w:rPr>
                <w:rFonts w:ascii="Times New Roman" w:hAnsi="Times New Roman" w:cs="Times New Roman"/>
                <w:iCs/>
                <w:color w:val="231F20"/>
                <w:sz w:val="24"/>
                <w:szCs w:val="24"/>
                <w:lang w:val="ru-RU"/>
              </w:rPr>
            </w:pPr>
            <w:r w:rsidRPr="00B500DA">
              <w:rPr>
                <w:rFonts w:ascii="Times New Roman" w:hAnsi="Times New Roman" w:cs="Times New Roman"/>
                <w:iCs/>
                <w:color w:val="231F20"/>
                <w:sz w:val="24"/>
                <w:szCs w:val="24"/>
                <w:lang w:val="ru-RU"/>
              </w:rPr>
              <w:t>0,3</w:t>
            </w:r>
          </w:p>
        </w:tc>
        <w:tc>
          <w:tcPr>
            <w:tcW w:w="1984" w:type="dxa"/>
          </w:tcPr>
          <w:p w14:paraId="5608FDB3" w14:textId="6F8249C4" w:rsidR="00C56096" w:rsidRPr="00C56096" w:rsidRDefault="00C56096" w:rsidP="00C56096">
            <w:pPr>
              <w:pStyle w:val="TableParagraph"/>
              <w:spacing w:before="139"/>
              <w:ind w:right="438"/>
              <w:rPr>
                <w:rFonts w:ascii="Times New Roman" w:hAnsi="Times New Roman" w:cs="Times New Roman"/>
                <w:color w:val="231F20"/>
                <w:spacing w:val="-5"/>
                <w:sz w:val="24"/>
                <w:szCs w:val="24"/>
              </w:rPr>
            </w:pPr>
            <w:r w:rsidRPr="00C56096">
              <w:rPr>
                <w:rFonts w:ascii="Times New Roman" w:hAnsi="Times New Roman" w:cs="Times New Roman"/>
                <w:color w:val="231F20"/>
                <w:spacing w:val="-5"/>
                <w:sz w:val="24"/>
                <w:szCs w:val="24"/>
              </w:rPr>
              <w:t>83</w:t>
            </w:r>
            <w:r w:rsidR="00071B98">
              <w:rPr>
                <w:rFonts w:ascii="Times New Roman" w:hAnsi="Times New Roman" w:cs="Times New Roman"/>
                <w:color w:val="231F20"/>
                <w:spacing w:val="-5"/>
                <w:sz w:val="24"/>
                <w:szCs w:val="24"/>
                <w:lang w:val="ru-RU"/>
              </w:rPr>
              <w:t>,</w:t>
            </w:r>
            <w:r w:rsidRPr="00C56096">
              <w:rPr>
                <w:rFonts w:ascii="Times New Roman" w:hAnsi="Times New Roman" w:cs="Times New Roman"/>
                <w:color w:val="231F20"/>
                <w:spacing w:val="-5"/>
                <w:sz w:val="24"/>
                <w:szCs w:val="24"/>
              </w:rPr>
              <w:t>15</w:t>
            </w:r>
          </w:p>
        </w:tc>
        <w:tc>
          <w:tcPr>
            <w:tcW w:w="2552" w:type="dxa"/>
          </w:tcPr>
          <w:p w14:paraId="31F9AB26" w14:textId="37812704" w:rsidR="00C56096" w:rsidRPr="00C56096" w:rsidRDefault="00C56096" w:rsidP="00C56096">
            <w:pPr>
              <w:pStyle w:val="TableParagraph"/>
              <w:spacing w:before="139"/>
              <w:ind w:right="438"/>
              <w:rPr>
                <w:rFonts w:ascii="Times New Roman" w:hAnsi="Times New Roman" w:cs="Times New Roman"/>
                <w:color w:val="231F20"/>
                <w:spacing w:val="-5"/>
                <w:sz w:val="24"/>
                <w:szCs w:val="24"/>
              </w:rPr>
            </w:pPr>
            <w:r>
              <w:rPr>
                <w:rFonts w:ascii="Times New Roman" w:hAnsi="Times New Roman" w:cs="Times New Roman"/>
                <w:color w:val="231F20"/>
                <w:spacing w:val="-5"/>
                <w:sz w:val="24"/>
                <w:szCs w:val="24"/>
              </w:rPr>
              <w:t>74</w:t>
            </w:r>
            <w:r w:rsidR="00071B98">
              <w:rPr>
                <w:rFonts w:ascii="Times New Roman" w:hAnsi="Times New Roman" w:cs="Times New Roman"/>
                <w:color w:val="231F20"/>
                <w:spacing w:val="-5"/>
                <w:sz w:val="24"/>
                <w:szCs w:val="24"/>
                <w:lang w:val="ru-RU"/>
              </w:rPr>
              <w:t>,</w:t>
            </w:r>
            <w:r>
              <w:rPr>
                <w:rFonts w:ascii="Times New Roman" w:hAnsi="Times New Roman" w:cs="Times New Roman"/>
                <w:color w:val="231F20"/>
                <w:spacing w:val="-5"/>
                <w:sz w:val="24"/>
                <w:szCs w:val="24"/>
              </w:rPr>
              <w:t>81</w:t>
            </w:r>
          </w:p>
        </w:tc>
      </w:tr>
      <w:tr w:rsidR="00C56096" w:rsidRPr="0075232E" w14:paraId="7F459581" w14:textId="77777777" w:rsidTr="00634595">
        <w:trPr>
          <w:trHeight w:val="490"/>
        </w:trPr>
        <w:tc>
          <w:tcPr>
            <w:tcW w:w="3007" w:type="dxa"/>
          </w:tcPr>
          <w:p w14:paraId="708A814D" w14:textId="5997D7D5" w:rsidR="00C56096" w:rsidRPr="00B500DA" w:rsidRDefault="00B500DA" w:rsidP="00B500DA">
            <w:pPr>
              <w:pStyle w:val="TableParagraph"/>
              <w:spacing w:line="249" w:lineRule="auto"/>
              <w:ind w:left="79" w:right="1129"/>
              <w:rPr>
                <w:rFonts w:ascii="Times New Roman" w:hAnsi="Times New Roman" w:cs="Times New Roman"/>
                <w:iCs/>
                <w:color w:val="231F20"/>
                <w:sz w:val="24"/>
                <w:szCs w:val="24"/>
                <w:lang w:val="ru-RU"/>
              </w:rPr>
            </w:pPr>
            <w:r w:rsidRPr="00B500DA">
              <w:rPr>
                <w:rFonts w:ascii="Times New Roman" w:hAnsi="Times New Roman" w:cs="Times New Roman"/>
                <w:iCs/>
                <w:color w:val="231F20"/>
                <w:sz w:val="24"/>
                <w:szCs w:val="24"/>
                <w:lang w:val="ru-RU"/>
              </w:rPr>
              <w:t>1</w:t>
            </w:r>
          </w:p>
        </w:tc>
        <w:tc>
          <w:tcPr>
            <w:tcW w:w="1984" w:type="dxa"/>
          </w:tcPr>
          <w:p w14:paraId="0C8F587E" w14:textId="751F1A4E" w:rsidR="00C56096" w:rsidRPr="00C56096" w:rsidRDefault="00C56096" w:rsidP="00C56096">
            <w:pPr>
              <w:pStyle w:val="TableParagraph"/>
              <w:spacing w:before="139"/>
              <w:ind w:right="438"/>
              <w:rPr>
                <w:rFonts w:ascii="Times New Roman" w:hAnsi="Times New Roman" w:cs="Times New Roman"/>
                <w:color w:val="231F20"/>
                <w:spacing w:val="-5"/>
                <w:sz w:val="24"/>
                <w:szCs w:val="24"/>
              </w:rPr>
            </w:pPr>
            <w:r w:rsidRPr="00C56096">
              <w:rPr>
                <w:rFonts w:ascii="Times New Roman" w:hAnsi="Times New Roman" w:cs="Times New Roman"/>
                <w:color w:val="231F20"/>
                <w:spacing w:val="-5"/>
                <w:sz w:val="24"/>
                <w:szCs w:val="24"/>
              </w:rPr>
              <w:t>82</w:t>
            </w:r>
            <w:r w:rsidR="00071B98">
              <w:rPr>
                <w:rFonts w:ascii="Times New Roman" w:hAnsi="Times New Roman" w:cs="Times New Roman"/>
                <w:color w:val="231F20"/>
                <w:spacing w:val="-5"/>
                <w:sz w:val="24"/>
                <w:szCs w:val="24"/>
                <w:lang w:val="ru-RU"/>
              </w:rPr>
              <w:t>,</w:t>
            </w:r>
            <w:r w:rsidRPr="00C56096">
              <w:rPr>
                <w:rFonts w:ascii="Times New Roman" w:hAnsi="Times New Roman" w:cs="Times New Roman"/>
                <w:color w:val="231F20"/>
                <w:spacing w:val="-5"/>
                <w:sz w:val="24"/>
                <w:szCs w:val="24"/>
              </w:rPr>
              <w:t>55</w:t>
            </w:r>
          </w:p>
        </w:tc>
        <w:tc>
          <w:tcPr>
            <w:tcW w:w="2552" w:type="dxa"/>
          </w:tcPr>
          <w:p w14:paraId="72429471" w14:textId="6D55AB35" w:rsidR="00C56096" w:rsidRPr="00C56096" w:rsidRDefault="00C56096" w:rsidP="00C56096">
            <w:pPr>
              <w:pStyle w:val="TableParagraph"/>
              <w:spacing w:before="139"/>
              <w:ind w:right="438"/>
              <w:rPr>
                <w:rFonts w:ascii="Times New Roman" w:hAnsi="Times New Roman" w:cs="Times New Roman"/>
                <w:color w:val="231F20"/>
                <w:spacing w:val="-5"/>
                <w:sz w:val="24"/>
                <w:szCs w:val="24"/>
              </w:rPr>
            </w:pPr>
            <w:r>
              <w:rPr>
                <w:rFonts w:ascii="Times New Roman" w:hAnsi="Times New Roman" w:cs="Times New Roman"/>
                <w:color w:val="231F20"/>
                <w:spacing w:val="-5"/>
                <w:sz w:val="24"/>
                <w:szCs w:val="24"/>
              </w:rPr>
              <w:t>74</w:t>
            </w:r>
            <w:r w:rsidR="00071B98">
              <w:rPr>
                <w:rFonts w:ascii="Times New Roman" w:hAnsi="Times New Roman" w:cs="Times New Roman"/>
                <w:color w:val="231F20"/>
                <w:spacing w:val="-5"/>
                <w:sz w:val="24"/>
                <w:szCs w:val="24"/>
                <w:lang w:val="ru-RU"/>
              </w:rPr>
              <w:t>,</w:t>
            </w:r>
            <w:r>
              <w:rPr>
                <w:rFonts w:ascii="Times New Roman" w:hAnsi="Times New Roman" w:cs="Times New Roman"/>
                <w:color w:val="231F20"/>
                <w:spacing w:val="-5"/>
                <w:sz w:val="24"/>
                <w:szCs w:val="24"/>
              </w:rPr>
              <w:t>01</w:t>
            </w:r>
          </w:p>
        </w:tc>
      </w:tr>
    </w:tbl>
    <w:p w14:paraId="3004B9C7" w14:textId="5C1492AB" w:rsidR="00573BCC" w:rsidRPr="00C55A2C" w:rsidRDefault="00573BCC" w:rsidP="0048233A">
      <w:pPr>
        <w:pStyle w:val="2"/>
        <w:numPr>
          <w:ilvl w:val="0"/>
          <w:numId w:val="0"/>
        </w:numPr>
        <w:ind w:firstLine="708"/>
      </w:pPr>
      <w:bookmarkStart w:id="10" w:name="_Toc199442406"/>
      <w:r w:rsidRPr="005079D4">
        <w:t>1.</w:t>
      </w:r>
      <w:r w:rsidR="00C55A2C">
        <w:t>6</w:t>
      </w:r>
      <w:r w:rsidR="00674AC7" w:rsidRPr="00A25E4C">
        <w:t xml:space="preserve"> </w:t>
      </w:r>
      <w:r w:rsidR="00C55A2C">
        <w:t>Прунинг</w:t>
      </w:r>
      <w:bookmarkEnd w:id="10"/>
    </w:p>
    <w:p w14:paraId="6E359B56" w14:textId="3CB59096" w:rsidR="008620AB" w:rsidRDefault="008620AB" w:rsidP="00C35FA4">
      <w:pPr>
        <w:pStyle w:val="1-"/>
        <w:ind w:firstLine="708"/>
      </w:pPr>
      <w:r w:rsidRPr="008620AB">
        <w:t>Прунинг</w:t>
      </w:r>
      <w:r w:rsidR="00DD535B" w:rsidRPr="00DD535B">
        <w:t xml:space="preserve"> [6]</w:t>
      </w:r>
      <w:r w:rsidRPr="008620AB">
        <w:t xml:space="preserve"> </w:t>
      </w:r>
      <w:r>
        <w:t>–</w:t>
      </w:r>
      <w:r w:rsidRPr="008620AB">
        <w:t xml:space="preserve"> один из классических методов оптимизации нейронных сетей, особенно актуальный для моделей с избыточным количеством параметров. Суть метода состоит в выявлении и последующем устранении наименее </w:t>
      </w:r>
      <w:r w:rsidRPr="008620AB">
        <w:lastRenderedPageBreak/>
        <w:t>значимых связей между нейронами, оказываю</w:t>
      </w:r>
      <w:r w:rsidR="00C55A2C">
        <w:t xml:space="preserve">щими </w:t>
      </w:r>
      <w:r w:rsidRPr="008620AB">
        <w:t>минимальное влияние на итоговую производительность сети. Фактически, при реализации прунинга соответствующие веса в нейронной сети обнуляются, что позволяет упростить структуру модели и сократить вычислительные затраты без существенной потери точности</w:t>
      </w:r>
      <w:r>
        <w:t>.</w:t>
      </w:r>
    </w:p>
    <w:p w14:paraId="43E6636E" w14:textId="2C6D0A6C" w:rsidR="00C35FA4" w:rsidRPr="00C35FA4" w:rsidRDefault="00C35FA4" w:rsidP="00C35FA4">
      <w:pPr>
        <w:pStyle w:val="1-"/>
        <w:ind w:firstLine="708"/>
      </w:pPr>
      <w:r>
        <w:t>В общем виде, алгоритм можно описать следующим образом</w:t>
      </w:r>
      <w:r w:rsidR="00CE3D84">
        <w:t xml:space="preserve"> </w:t>
      </w:r>
      <w:r w:rsidR="00CE3D84" w:rsidRPr="00CE3D84">
        <w:t>[6]</w:t>
      </w:r>
      <w:r w:rsidRPr="00C35FA4">
        <w:t>:</w:t>
      </w:r>
    </w:p>
    <w:p w14:paraId="4277B261" w14:textId="402D30BF" w:rsidR="00C35FA4" w:rsidRPr="00C35FA4" w:rsidRDefault="00C35FA4" w:rsidP="00C35FA4">
      <w:pPr>
        <w:pStyle w:val="1-"/>
        <w:numPr>
          <w:ilvl w:val="0"/>
          <w:numId w:val="20"/>
        </w:numPr>
        <w:ind w:left="1134" w:hanging="425"/>
      </w:pPr>
      <w:r>
        <w:t>Параметры нейронной сети инициализируются случайными значениями из некоторого распределения. Значения проинициализированных</w:t>
      </w:r>
      <w:r w:rsidRPr="00C35FA4">
        <w:t xml:space="preserve"> </w:t>
      </w:r>
      <w:r>
        <w:t>весов сохраняются в специальный буфер;</w:t>
      </w:r>
    </w:p>
    <w:p w14:paraId="60541B8F" w14:textId="77777777" w:rsidR="00C35FA4" w:rsidRPr="00C35FA4" w:rsidRDefault="00C35FA4" w:rsidP="00C35FA4">
      <w:pPr>
        <w:pStyle w:val="1-"/>
        <w:numPr>
          <w:ilvl w:val="0"/>
          <w:numId w:val="20"/>
        </w:numPr>
        <w:ind w:left="1134" w:hanging="425"/>
      </w:pPr>
      <w:r>
        <w:t>Нейронная сеть обучается до сходимости;</w:t>
      </w:r>
    </w:p>
    <w:p w14:paraId="3FE2A7C7" w14:textId="77777777" w:rsidR="00C35FA4" w:rsidRPr="00C35FA4" w:rsidRDefault="00C35FA4" w:rsidP="00C35FA4">
      <w:pPr>
        <w:pStyle w:val="1-"/>
        <w:numPr>
          <w:ilvl w:val="0"/>
          <w:numId w:val="20"/>
        </w:numPr>
        <w:ind w:left="1134" w:hanging="425"/>
      </w:pPr>
      <w:r>
        <w:t>Выбирается желаемый процент параметров для удаления из сети на</w:t>
      </w:r>
      <w:r w:rsidRPr="00C35FA4">
        <w:t xml:space="preserve"> </w:t>
      </w:r>
      <w:r>
        <w:t>основе их абсолютного значения;</w:t>
      </w:r>
    </w:p>
    <w:p w14:paraId="7A43C5A5" w14:textId="0572B3AB" w:rsidR="00C35FA4" w:rsidRPr="00C35FA4" w:rsidRDefault="00C35FA4" w:rsidP="00C35FA4">
      <w:pPr>
        <w:pStyle w:val="1-"/>
        <w:numPr>
          <w:ilvl w:val="0"/>
          <w:numId w:val="20"/>
        </w:numPr>
        <w:ind w:left="1134" w:hanging="425"/>
      </w:pPr>
      <w:r>
        <w:t>Нейронная сеть обучается без этих параметров. Все остальные параметры инициализируются значениями, вычисленными на шаге 1, которые</w:t>
      </w:r>
      <w:r w:rsidRPr="00C35FA4">
        <w:t xml:space="preserve"> </w:t>
      </w:r>
      <w:r>
        <w:t>берутся из буфера.</w:t>
      </w:r>
      <w:r w:rsidR="008A6F06" w:rsidRPr="008A6F06">
        <w:t xml:space="preserve"> </w:t>
      </w:r>
    </w:p>
    <w:p w14:paraId="01E5B7C5" w14:textId="77777777" w:rsidR="00CE3D84" w:rsidRPr="00CE3D84" w:rsidRDefault="00CE3D84" w:rsidP="00CE3D84">
      <w:pPr>
        <w:pStyle w:val="1-"/>
      </w:pPr>
      <w:r>
        <w:t>Существует несколько видов прунинга, их можно разделить на два типа</w:t>
      </w:r>
      <w:r w:rsidRPr="00C35FA4">
        <w:t>:</w:t>
      </w:r>
    </w:p>
    <w:p w14:paraId="64C7A32E" w14:textId="77777777" w:rsidR="00CE3D84" w:rsidRDefault="00CE3D84" w:rsidP="00CE3D84">
      <w:pPr>
        <w:pStyle w:val="1-"/>
        <w:numPr>
          <w:ilvl w:val="6"/>
          <w:numId w:val="4"/>
        </w:numPr>
        <w:ind w:left="1134" w:hanging="425"/>
        <w:rPr>
          <w:lang w:val="en-US"/>
        </w:rPr>
      </w:pPr>
      <w:r>
        <w:t>Структурированный</w:t>
      </w:r>
      <w:r>
        <w:rPr>
          <w:lang w:val="en-US"/>
        </w:rPr>
        <w:t>;</w:t>
      </w:r>
    </w:p>
    <w:p w14:paraId="59CC18C4" w14:textId="77777777" w:rsidR="00CE3D84" w:rsidRPr="00B97004" w:rsidRDefault="00CE3D84" w:rsidP="00CE3D84">
      <w:pPr>
        <w:pStyle w:val="1-"/>
        <w:numPr>
          <w:ilvl w:val="6"/>
          <w:numId w:val="4"/>
        </w:numPr>
        <w:ind w:left="1134" w:hanging="425"/>
        <w:rPr>
          <w:lang w:val="en-US"/>
        </w:rPr>
      </w:pPr>
      <w:r>
        <w:t>Неструктурированный.</w:t>
      </w:r>
    </w:p>
    <w:p w14:paraId="0D4EF8C2" w14:textId="314A743F" w:rsidR="00B97004" w:rsidRPr="00B97004" w:rsidRDefault="00B97004" w:rsidP="00B97004">
      <w:pPr>
        <w:pStyle w:val="1-"/>
        <w:ind w:left="709" w:firstLine="0"/>
      </w:pPr>
      <w:r>
        <w:t xml:space="preserve">Наглядно эти подходы продемонстрированы на рисунке </w:t>
      </w:r>
      <w:r w:rsidR="000B7734">
        <w:t>6</w:t>
      </w:r>
      <w:r>
        <w:t>.</w:t>
      </w:r>
    </w:p>
    <w:p w14:paraId="05FCE470" w14:textId="0A1BA476" w:rsidR="00403106" w:rsidRPr="00DF57A0" w:rsidRDefault="00CE3D84" w:rsidP="00DF57A0">
      <w:pPr>
        <w:pStyle w:val="1-"/>
      </w:pPr>
      <w:r>
        <w:rPr>
          <w:noProof/>
        </w:rPr>
        <w:drawing>
          <wp:inline distT="0" distB="0" distL="0" distR="0" wp14:anchorId="49636EED" wp14:editId="67BF0586">
            <wp:extent cx="5304956" cy="1808018"/>
            <wp:effectExtent l="0" t="0" r="0" b="0"/>
            <wp:docPr id="1925594884" name="Рисунок 1" descr="Иллюстрация, показывающая разницу между структурированным и неструтурированным прунинг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Иллюстрация, показывающая разницу между структурированным и неструтурированным прунингом."/>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15564" cy="1811633"/>
                    </a:xfrm>
                    <a:prstGeom prst="rect">
                      <a:avLst/>
                    </a:prstGeom>
                    <a:noFill/>
                    <a:ln>
                      <a:noFill/>
                    </a:ln>
                  </pic:spPr>
                </pic:pic>
              </a:graphicData>
            </a:graphic>
          </wp:inline>
        </w:drawing>
      </w:r>
    </w:p>
    <w:p w14:paraId="700C824A" w14:textId="76C43958" w:rsidR="00CE3D84" w:rsidRDefault="00CE3D84" w:rsidP="00CE3D84">
      <w:pPr>
        <w:pStyle w:val="-"/>
      </w:pPr>
      <w:r>
        <w:t xml:space="preserve">Рисунок </w:t>
      </w:r>
      <w:r w:rsidR="000B7734">
        <w:t>6</w:t>
      </w:r>
      <w:r>
        <w:t xml:space="preserve"> – Разница между структурированным и неструктурированным прунингом</w:t>
      </w:r>
      <w:r w:rsidR="007C7EB1" w:rsidRPr="007C7EB1">
        <w:t xml:space="preserve"> [7]</w:t>
      </w:r>
    </w:p>
    <w:p w14:paraId="6694A15F" w14:textId="79C2182D" w:rsidR="00B97004" w:rsidRPr="00B97004" w:rsidRDefault="00B97004" w:rsidP="00B97004">
      <w:pPr>
        <w:pStyle w:val="1-"/>
        <w:ind w:firstLine="708"/>
      </w:pPr>
      <w:r>
        <w:t xml:space="preserve">Авторы одной из статей собрали различные модели и типы прунинга, затем провели эксперименты на датасете </w:t>
      </w:r>
      <w:r>
        <w:rPr>
          <w:lang w:val="en-US"/>
        </w:rPr>
        <w:t>ImageNet</w:t>
      </w:r>
      <w:r w:rsidRPr="00B97004">
        <w:t xml:space="preserve">. </w:t>
      </w:r>
      <w:r>
        <w:t xml:space="preserve">Результаты их работы можно увидеть на рисунке </w:t>
      </w:r>
      <w:r w:rsidR="00022BA7">
        <w:t>7</w:t>
      </w:r>
      <w:r>
        <w:t>.</w:t>
      </w:r>
    </w:p>
    <w:p w14:paraId="27311AD1" w14:textId="7D31BE2A" w:rsidR="007C4217" w:rsidRDefault="007C4217" w:rsidP="007C4217">
      <w:pPr>
        <w:pStyle w:val="1-"/>
        <w:ind w:left="-1701" w:firstLine="141"/>
      </w:pPr>
      <w:r w:rsidRPr="007C4217">
        <w:rPr>
          <w:noProof/>
        </w:rPr>
        <w:lastRenderedPageBreak/>
        <w:drawing>
          <wp:inline distT="0" distB="0" distL="0" distR="0" wp14:anchorId="488274CA" wp14:editId="0B738D2D">
            <wp:extent cx="7358332" cy="2407938"/>
            <wp:effectExtent l="0" t="0" r="0" b="0"/>
            <wp:docPr id="3994670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67010" name=""/>
                    <pic:cNvPicPr/>
                  </pic:nvPicPr>
                  <pic:blipFill>
                    <a:blip r:embed="rId14"/>
                    <a:stretch>
                      <a:fillRect/>
                    </a:stretch>
                  </pic:blipFill>
                  <pic:spPr>
                    <a:xfrm>
                      <a:off x="0" y="0"/>
                      <a:ext cx="7386319" cy="2417097"/>
                    </a:xfrm>
                    <a:prstGeom prst="rect">
                      <a:avLst/>
                    </a:prstGeom>
                  </pic:spPr>
                </pic:pic>
              </a:graphicData>
            </a:graphic>
          </wp:inline>
        </w:drawing>
      </w:r>
    </w:p>
    <w:p w14:paraId="26B1F321" w14:textId="0555F2A6" w:rsidR="00981249" w:rsidRPr="007C7EB1" w:rsidRDefault="00CE3D84" w:rsidP="00CE3D84">
      <w:pPr>
        <w:pStyle w:val="-"/>
      </w:pPr>
      <w:r>
        <w:t xml:space="preserve">Рисунок </w:t>
      </w:r>
      <w:r w:rsidR="00022BA7">
        <w:t>7</w:t>
      </w:r>
      <w:r>
        <w:t xml:space="preserve"> –</w:t>
      </w:r>
      <w:r w:rsidR="00BC5539">
        <w:t>Влияние типов п</w:t>
      </w:r>
      <w:r>
        <w:t xml:space="preserve">рунинга </w:t>
      </w:r>
      <w:r w:rsidR="00BC5539">
        <w:t xml:space="preserve">на качество ответов нейронных сетей </w:t>
      </w:r>
      <w:r>
        <w:t xml:space="preserve">на датасете </w:t>
      </w:r>
      <w:r>
        <w:rPr>
          <w:lang w:val="en-US"/>
        </w:rPr>
        <w:t>ImageNet</w:t>
      </w:r>
      <w:r w:rsidR="007C7EB1">
        <w:t xml:space="preserve"> </w:t>
      </w:r>
      <w:r w:rsidR="007C7EB1" w:rsidRPr="007C7EB1">
        <w:t>[</w:t>
      </w:r>
      <w:r w:rsidR="007C4217">
        <w:t>8</w:t>
      </w:r>
      <w:r w:rsidR="007C7EB1" w:rsidRPr="007C7EB1">
        <w:t>]</w:t>
      </w:r>
    </w:p>
    <w:p w14:paraId="5B1C56FE" w14:textId="253A1C58" w:rsidR="00393441" w:rsidRDefault="009B6403" w:rsidP="009B6403">
      <w:pPr>
        <w:pStyle w:val="1-"/>
      </w:pPr>
      <w:r>
        <w:t>Как можно видеть из сравнения, прунинг позволяет уменьшить размер сети</w:t>
      </w:r>
      <w:r w:rsidR="007F16D4">
        <w:t xml:space="preserve"> с относительно небольшим падением качества.</w:t>
      </w:r>
    </w:p>
    <w:p w14:paraId="1D0DF9F3" w14:textId="61BF5E1E" w:rsidR="00CE3D84" w:rsidRPr="00393441" w:rsidRDefault="00393441" w:rsidP="00393441">
      <w:pPr>
        <w:rPr>
          <w:rFonts w:eastAsiaTheme="minorEastAsia"/>
          <w:sz w:val="28"/>
          <w:szCs w:val="28"/>
        </w:rPr>
      </w:pPr>
      <w:r>
        <w:br w:type="page"/>
      </w:r>
    </w:p>
    <w:p w14:paraId="1636EFB1" w14:textId="77777777" w:rsidR="00FA22CE" w:rsidRDefault="00981249" w:rsidP="00FA22CE">
      <w:pPr>
        <w:pStyle w:val="1"/>
      </w:pPr>
      <w:bookmarkStart w:id="11" w:name="_Toc199442407"/>
      <w:r>
        <w:lastRenderedPageBreak/>
        <w:t>Практическая часть</w:t>
      </w:r>
      <w:bookmarkEnd w:id="11"/>
    </w:p>
    <w:p w14:paraId="30D46091" w14:textId="3D454411" w:rsidR="00981249" w:rsidRDefault="00981249" w:rsidP="00FA22CE">
      <w:pPr>
        <w:pStyle w:val="2"/>
      </w:pPr>
      <w:r>
        <w:t xml:space="preserve"> </w:t>
      </w:r>
      <w:bookmarkStart w:id="12" w:name="_Toc199442408"/>
      <w:r w:rsidR="00FA22CE">
        <w:t>О</w:t>
      </w:r>
      <w:r>
        <w:t>писание задачи</w:t>
      </w:r>
      <w:bookmarkEnd w:id="12"/>
    </w:p>
    <w:p w14:paraId="0E966916" w14:textId="5AF38CCE" w:rsidR="00981249" w:rsidRPr="007C7EB1" w:rsidRDefault="00EF6DDF" w:rsidP="00981249">
      <w:pPr>
        <w:pStyle w:val="1-"/>
      </w:pPr>
      <w:r>
        <w:t xml:space="preserve">В теоретической части было представлено множество примеров </w:t>
      </w:r>
      <w:r w:rsidR="00E86A30">
        <w:t xml:space="preserve">влияния описанных методов на тяжеловесные нейронные сети, включающие в себя </w:t>
      </w:r>
      <w:r>
        <w:t>миллионы параметров и большое число слоев. Попробуем применить описанные выше</w:t>
      </w:r>
      <w:r w:rsidR="007C7EB1">
        <w:t xml:space="preserve"> метод</w:t>
      </w:r>
      <w:r>
        <w:t xml:space="preserve">ы </w:t>
      </w:r>
      <w:r w:rsidR="007C7EB1">
        <w:t>во время обучения легковесной модели нейронной сети с числом параметров</w:t>
      </w:r>
      <w:r w:rsidR="00345BE7" w:rsidRPr="00345BE7">
        <w:t xml:space="preserve"> </w:t>
      </w:r>
      <w:r w:rsidR="00E86A30" w:rsidRPr="00E86A30">
        <w:t xml:space="preserve">0,4 </w:t>
      </w:r>
      <w:r w:rsidR="00E86A30">
        <w:t>миллиона</w:t>
      </w:r>
      <w:r w:rsidR="007C7EB1">
        <w:t>. Варианты методов представлены в таблице 3, под «классическим» дропаутом будем подразумевать дропаут с вероятностью 0,</w:t>
      </w:r>
      <w:r w:rsidR="00345BE7" w:rsidRPr="00EF6DDF">
        <w:t>1</w:t>
      </w:r>
      <w:r w:rsidR="007C7EB1">
        <w:t xml:space="preserve">. Под «классической» аугментацией – аугментацию, включающую в себя случайное изменение контраста и поворота изображения. </w:t>
      </w:r>
    </w:p>
    <w:p w14:paraId="6684EC3A" w14:textId="4A8493B4" w:rsidR="00EC2507" w:rsidRPr="00203928" w:rsidRDefault="00203928" w:rsidP="00203928">
      <w:pPr>
        <w:pStyle w:val="-1"/>
      </w:pPr>
      <w:r>
        <w:t>Таблица 3 – Выбор методов улучшения обучения</w:t>
      </w:r>
    </w:p>
    <w:tbl>
      <w:tblPr>
        <w:tblStyle w:val="TableNormal1"/>
        <w:tblW w:w="9781"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694"/>
        <w:gridCol w:w="1701"/>
        <w:gridCol w:w="2835"/>
        <w:gridCol w:w="2551"/>
      </w:tblGrid>
      <w:tr w:rsidR="00981249" w:rsidRPr="00E24841" w14:paraId="074E335E" w14:textId="6087227C" w:rsidTr="00981249">
        <w:trPr>
          <w:trHeight w:val="487"/>
        </w:trPr>
        <w:tc>
          <w:tcPr>
            <w:tcW w:w="2694" w:type="dxa"/>
          </w:tcPr>
          <w:p w14:paraId="5813FD2F" w14:textId="77777777" w:rsidR="00981249" w:rsidRPr="00981249" w:rsidRDefault="00981249" w:rsidP="00634595">
            <w:pPr>
              <w:pStyle w:val="TableParagraph"/>
              <w:spacing w:before="137"/>
              <w:ind w:left="1039"/>
              <w:jc w:val="left"/>
              <w:rPr>
                <w:rFonts w:ascii="Times New Roman" w:hAnsi="Times New Roman" w:cs="Times New Roman"/>
                <w:bCs/>
                <w:sz w:val="24"/>
                <w:szCs w:val="24"/>
                <w:lang w:val="ru-RU"/>
              </w:rPr>
            </w:pPr>
            <w:r w:rsidRPr="00981249">
              <w:rPr>
                <w:rFonts w:ascii="Times New Roman" w:hAnsi="Times New Roman" w:cs="Times New Roman"/>
                <w:bCs/>
                <w:color w:val="231F20"/>
                <w:sz w:val="24"/>
                <w:szCs w:val="24"/>
                <w:lang w:val="ru-RU"/>
              </w:rPr>
              <w:t>Метод</w:t>
            </w:r>
          </w:p>
        </w:tc>
        <w:tc>
          <w:tcPr>
            <w:tcW w:w="1701" w:type="dxa"/>
          </w:tcPr>
          <w:p w14:paraId="11E4E97D" w14:textId="43DB3D9B" w:rsidR="00981249" w:rsidRPr="00981249" w:rsidRDefault="00981249" w:rsidP="00634595">
            <w:pPr>
              <w:pStyle w:val="TableParagraph"/>
              <w:spacing w:before="29" w:line="249" w:lineRule="auto"/>
              <w:ind w:left="251" w:right="76" w:hanging="159"/>
              <w:rPr>
                <w:rFonts w:ascii="Times New Roman" w:hAnsi="Times New Roman" w:cs="Times New Roman"/>
                <w:bCs/>
                <w:sz w:val="24"/>
                <w:szCs w:val="24"/>
                <w:lang w:val="ru-RU"/>
              </w:rPr>
            </w:pPr>
            <w:r w:rsidRPr="00981249">
              <w:rPr>
                <w:rFonts w:ascii="Times New Roman" w:hAnsi="Times New Roman" w:cs="Times New Roman"/>
                <w:bCs/>
                <w:sz w:val="24"/>
                <w:szCs w:val="24"/>
                <w:lang w:val="ru-RU"/>
              </w:rPr>
              <w:t>1</w:t>
            </w:r>
          </w:p>
        </w:tc>
        <w:tc>
          <w:tcPr>
            <w:tcW w:w="2835" w:type="dxa"/>
          </w:tcPr>
          <w:p w14:paraId="15DE2C17" w14:textId="075FAC2A" w:rsidR="00981249" w:rsidRPr="00981249" w:rsidRDefault="00981249" w:rsidP="00634595">
            <w:pPr>
              <w:pStyle w:val="TableParagraph"/>
              <w:spacing w:before="29" w:line="249" w:lineRule="auto"/>
              <w:ind w:left="251" w:right="76" w:hanging="159"/>
              <w:rPr>
                <w:rFonts w:ascii="Times New Roman" w:hAnsi="Times New Roman" w:cs="Times New Roman"/>
                <w:bCs/>
                <w:color w:val="231F20"/>
                <w:spacing w:val="-2"/>
                <w:sz w:val="24"/>
                <w:szCs w:val="24"/>
                <w:lang w:val="ru-RU"/>
              </w:rPr>
            </w:pPr>
            <w:r w:rsidRPr="00981249">
              <w:rPr>
                <w:rFonts w:ascii="Times New Roman" w:hAnsi="Times New Roman" w:cs="Times New Roman"/>
                <w:bCs/>
                <w:color w:val="231F20"/>
                <w:spacing w:val="-2"/>
                <w:sz w:val="24"/>
                <w:szCs w:val="24"/>
                <w:lang w:val="ru-RU"/>
              </w:rPr>
              <w:t>2</w:t>
            </w:r>
          </w:p>
        </w:tc>
        <w:tc>
          <w:tcPr>
            <w:tcW w:w="2551" w:type="dxa"/>
          </w:tcPr>
          <w:p w14:paraId="3B42D76C" w14:textId="7C5C7376" w:rsidR="00981249" w:rsidRPr="00981249" w:rsidRDefault="00981249" w:rsidP="00634595">
            <w:pPr>
              <w:pStyle w:val="TableParagraph"/>
              <w:spacing w:before="29" w:line="249" w:lineRule="auto"/>
              <w:ind w:left="251" w:right="76" w:hanging="159"/>
              <w:rPr>
                <w:rFonts w:ascii="Times New Roman" w:hAnsi="Times New Roman" w:cs="Times New Roman"/>
                <w:bCs/>
                <w:color w:val="231F20"/>
                <w:spacing w:val="-2"/>
                <w:sz w:val="24"/>
                <w:szCs w:val="24"/>
                <w:lang w:val="ru-RU"/>
              </w:rPr>
            </w:pPr>
            <w:r w:rsidRPr="00981249">
              <w:rPr>
                <w:rFonts w:ascii="Times New Roman" w:hAnsi="Times New Roman" w:cs="Times New Roman"/>
                <w:bCs/>
                <w:color w:val="231F20"/>
                <w:spacing w:val="-2"/>
                <w:sz w:val="24"/>
                <w:szCs w:val="24"/>
                <w:lang w:val="ru-RU"/>
              </w:rPr>
              <w:t>3</w:t>
            </w:r>
          </w:p>
        </w:tc>
      </w:tr>
      <w:tr w:rsidR="00981249" w:rsidRPr="00E24841" w14:paraId="32DF7D17" w14:textId="0E4F250D" w:rsidTr="00981249">
        <w:trPr>
          <w:trHeight w:val="490"/>
        </w:trPr>
        <w:tc>
          <w:tcPr>
            <w:tcW w:w="2694" w:type="dxa"/>
          </w:tcPr>
          <w:p w14:paraId="5E155BC9" w14:textId="59BA8249" w:rsidR="00981249" w:rsidRPr="00981249" w:rsidRDefault="00981249" w:rsidP="00634595">
            <w:pPr>
              <w:pStyle w:val="TableParagraph"/>
              <w:spacing w:line="249" w:lineRule="auto"/>
              <w:ind w:left="79" w:right="843"/>
              <w:jc w:val="left"/>
              <w:rPr>
                <w:rFonts w:ascii="Times New Roman" w:hAnsi="Times New Roman" w:cs="Times New Roman"/>
                <w:color w:val="231F20"/>
                <w:sz w:val="24"/>
                <w:szCs w:val="24"/>
              </w:rPr>
            </w:pPr>
            <w:r w:rsidRPr="00981249">
              <w:rPr>
                <w:rFonts w:ascii="Times New Roman" w:hAnsi="Times New Roman" w:cs="Times New Roman"/>
                <w:color w:val="231F20"/>
                <w:sz w:val="24"/>
                <w:szCs w:val="24"/>
                <w:lang w:val="ru-RU"/>
              </w:rPr>
              <w:t>Нормализация</w:t>
            </w:r>
          </w:p>
        </w:tc>
        <w:tc>
          <w:tcPr>
            <w:tcW w:w="1701" w:type="dxa"/>
          </w:tcPr>
          <w:p w14:paraId="746F2886" w14:textId="5F68B5C5" w:rsidR="00981249" w:rsidRPr="00981249" w:rsidRDefault="00981249" w:rsidP="00634595">
            <w:pPr>
              <w:pStyle w:val="TableParagraph"/>
              <w:spacing w:before="139"/>
              <w:ind w:right="438"/>
              <w:rPr>
                <w:rFonts w:ascii="Times New Roman" w:hAnsi="Times New Roman" w:cs="Times New Roman"/>
                <w:sz w:val="24"/>
                <w:szCs w:val="24"/>
              </w:rPr>
            </w:pPr>
            <w:r w:rsidRPr="00981249">
              <w:rPr>
                <w:rFonts w:ascii="Times New Roman" w:hAnsi="Times New Roman" w:cs="Times New Roman"/>
                <w:sz w:val="24"/>
                <w:szCs w:val="24"/>
              </w:rPr>
              <w:t>Batch norm</w:t>
            </w:r>
          </w:p>
        </w:tc>
        <w:tc>
          <w:tcPr>
            <w:tcW w:w="2835" w:type="dxa"/>
          </w:tcPr>
          <w:p w14:paraId="67729C35" w14:textId="16C69A83" w:rsidR="00981249" w:rsidRPr="00981249" w:rsidRDefault="00981249" w:rsidP="00634595">
            <w:pPr>
              <w:pStyle w:val="TableParagraph"/>
              <w:spacing w:before="139"/>
              <w:ind w:right="438"/>
              <w:rPr>
                <w:rFonts w:ascii="Times New Roman" w:hAnsi="Times New Roman" w:cs="Times New Roman"/>
                <w:color w:val="231F20"/>
                <w:spacing w:val="-5"/>
                <w:sz w:val="24"/>
                <w:szCs w:val="24"/>
              </w:rPr>
            </w:pPr>
            <w:r w:rsidRPr="00981249">
              <w:rPr>
                <w:rFonts w:ascii="Times New Roman" w:hAnsi="Times New Roman" w:cs="Times New Roman"/>
                <w:color w:val="231F20"/>
                <w:spacing w:val="-5"/>
                <w:sz w:val="24"/>
                <w:szCs w:val="24"/>
              </w:rPr>
              <w:t>Layer norm</w:t>
            </w:r>
          </w:p>
        </w:tc>
        <w:tc>
          <w:tcPr>
            <w:tcW w:w="2551" w:type="dxa"/>
          </w:tcPr>
          <w:p w14:paraId="0D4D1CE5" w14:textId="49DB9EEC" w:rsidR="00981249" w:rsidRPr="00981249" w:rsidRDefault="00981249" w:rsidP="00634595">
            <w:pPr>
              <w:pStyle w:val="TableParagraph"/>
              <w:spacing w:before="139"/>
              <w:ind w:right="438"/>
              <w:rPr>
                <w:rFonts w:ascii="Times New Roman" w:hAnsi="Times New Roman" w:cs="Times New Roman"/>
                <w:color w:val="231F20"/>
                <w:spacing w:val="-5"/>
                <w:sz w:val="24"/>
                <w:szCs w:val="24"/>
              </w:rPr>
            </w:pPr>
            <w:r w:rsidRPr="00981249">
              <w:rPr>
                <w:rFonts w:ascii="Times New Roman" w:hAnsi="Times New Roman" w:cs="Times New Roman"/>
                <w:color w:val="231F20"/>
                <w:spacing w:val="-5"/>
                <w:sz w:val="24"/>
                <w:szCs w:val="24"/>
              </w:rPr>
              <w:t>Group norm</w:t>
            </w:r>
          </w:p>
        </w:tc>
      </w:tr>
      <w:tr w:rsidR="00981249" w:rsidRPr="00E24841" w14:paraId="52F27ECF" w14:textId="625A475E" w:rsidTr="00981249">
        <w:trPr>
          <w:trHeight w:val="490"/>
        </w:trPr>
        <w:tc>
          <w:tcPr>
            <w:tcW w:w="2694" w:type="dxa"/>
          </w:tcPr>
          <w:p w14:paraId="42CE9B0B" w14:textId="37077460" w:rsidR="00981249" w:rsidRPr="00981249" w:rsidRDefault="00981249" w:rsidP="00634595">
            <w:pPr>
              <w:pStyle w:val="TableParagraph"/>
              <w:spacing w:line="249" w:lineRule="auto"/>
              <w:ind w:left="79" w:right="1129"/>
              <w:jc w:val="left"/>
              <w:rPr>
                <w:rFonts w:ascii="Times New Roman" w:hAnsi="Times New Roman" w:cs="Times New Roman"/>
                <w:sz w:val="24"/>
                <w:szCs w:val="24"/>
              </w:rPr>
            </w:pPr>
            <w:r w:rsidRPr="00981249">
              <w:rPr>
                <w:rFonts w:ascii="Times New Roman" w:hAnsi="Times New Roman" w:cs="Times New Roman"/>
                <w:color w:val="231F20"/>
                <w:sz w:val="24"/>
                <w:szCs w:val="24"/>
                <w:lang w:val="ru-RU"/>
              </w:rPr>
              <w:t>Дропаут</w:t>
            </w:r>
          </w:p>
        </w:tc>
        <w:tc>
          <w:tcPr>
            <w:tcW w:w="1701" w:type="dxa"/>
          </w:tcPr>
          <w:p w14:paraId="0B1EDDF9" w14:textId="32997377" w:rsidR="00981249" w:rsidRPr="00981249" w:rsidRDefault="00981249" w:rsidP="00634595">
            <w:pPr>
              <w:pStyle w:val="TableParagraph"/>
              <w:spacing w:before="139"/>
              <w:ind w:right="438"/>
              <w:rPr>
                <w:rFonts w:ascii="Times New Roman" w:hAnsi="Times New Roman" w:cs="Times New Roman"/>
                <w:sz w:val="24"/>
                <w:szCs w:val="24"/>
              </w:rPr>
            </w:pPr>
            <w:r w:rsidRPr="00981249">
              <w:rPr>
                <w:rFonts w:ascii="Times New Roman" w:hAnsi="Times New Roman" w:cs="Times New Roman"/>
                <w:sz w:val="24"/>
                <w:szCs w:val="24"/>
              </w:rPr>
              <w:t>-</w:t>
            </w:r>
          </w:p>
        </w:tc>
        <w:tc>
          <w:tcPr>
            <w:tcW w:w="2835" w:type="dxa"/>
          </w:tcPr>
          <w:p w14:paraId="3A365F4A" w14:textId="7C98D8D9" w:rsidR="00981249" w:rsidRPr="00981249" w:rsidRDefault="00981249" w:rsidP="00634595">
            <w:pPr>
              <w:pStyle w:val="TableParagraph"/>
              <w:spacing w:before="139"/>
              <w:ind w:right="438"/>
              <w:rPr>
                <w:rFonts w:ascii="Times New Roman" w:hAnsi="Times New Roman" w:cs="Times New Roman"/>
                <w:color w:val="231F20"/>
                <w:spacing w:val="-5"/>
                <w:sz w:val="24"/>
                <w:szCs w:val="24"/>
              </w:rPr>
            </w:pPr>
            <w:r w:rsidRPr="00981249">
              <w:rPr>
                <w:rFonts w:ascii="Times New Roman" w:hAnsi="Times New Roman" w:cs="Times New Roman"/>
                <w:color w:val="231F20"/>
                <w:spacing w:val="-5"/>
                <w:sz w:val="24"/>
                <w:szCs w:val="24"/>
                <w:lang w:val="ru-RU"/>
              </w:rPr>
              <w:t>Классический</w:t>
            </w:r>
          </w:p>
        </w:tc>
        <w:tc>
          <w:tcPr>
            <w:tcW w:w="2551" w:type="dxa"/>
          </w:tcPr>
          <w:p w14:paraId="3C70DA9C" w14:textId="3A222735" w:rsidR="00981249" w:rsidRPr="00981249" w:rsidRDefault="00981249" w:rsidP="00634595">
            <w:pPr>
              <w:pStyle w:val="TableParagraph"/>
              <w:spacing w:before="139"/>
              <w:ind w:right="438"/>
              <w:rPr>
                <w:rFonts w:ascii="Times New Roman" w:hAnsi="Times New Roman" w:cs="Times New Roman"/>
                <w:color w:val="231F20"/>
                <w:spacing w:val="-5"/>
                <w:sz w:val="24"/>
                <w:szCs w:val="24"/>
              </w:rPr>
            </w:pPr>
            <w:r w:rsidRPr="00981249">
              <w:rPr>
                <w:rFonts w:ascii="Times New Roman" w:hAnsi="Times New Roman" w:cs="Times New Roman"/>
                <w:color w:val="231F20"/>
                <w:spacing w:val="-5"/>
                <w:sz w:val="24"/>
                <w:szCs w:val="24"/>
              </w:rPr>
              <w:t>R-Drop</w:t>
            </w:r>
          </w:p>
        </w:tc>
      </w:tr>
      <w:tr w:rsidR="00981249" w:rsidRPr="00E24841" w14:paraId="6570BA58" w14:textId="507F5701" w:rsidTr="00981249">
        <w:trPr>
          <w:trHeight w:val="490"/>
        </w:trPr>
        <w:tc>
          <w:tcPr>
            <w:tcW w:w="2694" w:type="dxa"/>
          </w:tcPr>
          <w:p w14:paraId="3BF7BEBD" w14:textId="5BE111EB" w:rsidR="00981249" w:rsidRPr="00981249" w:rsidRDefault="00981249" w:rsidP="00634595">
            <w:pPr>
              <w:pStyle w:val="TableParagraph"/>
              <w:spacing w:line="249" w:lineRule="auto"/>
              <w:ind w:left="79" w:right="1129"/>
              <w:jc w:val="left"/>
              <w:rPr>
                <w:rFonts w:ascii="Times New Roman" w:hAnsi="Times New Roman" w:cs="Times New Roman"/>
                <w:color w:val="231F20"/>
                <w:sz w:val="24"/>
                <w:szCs w:val="24"/>
              </w:rPr>
            </w:pPr>
            <w:r w:rsidRPr="00981249">
              <w:rPr>
                <w:rFonts w:ascii="Times New Roman" w:hAnsi="Times New Roman" w:cs="Times New Roman"/>
                <w:color w:val="231F20"/>
                <w:sz w:val="24"/>
                <w:szCs w:val="24"/>
                <w:lang w:val="ru-RU"/>
              </w:rPr>
              <w:t>Аугментация</w:t>
            </w:r>
          </w:p>
        </w:tc>
        <w:tc>
          <w:tcPr>
            <w:tcW w:w="1701" w:type="dxa"/>
          </w:tcPr>
          <w:p w14:paraId="2A5D35F3" w14:textId="66F152FF" w:rsidR="00981249" w:rsidRPr="00981249" w:rsidRDefault="00981249" w:rsidP="00634595">
            <w:pPr>
              <w:pStyle w:val="TableParagraph"/>
              <w:spacing w:before="139"/>
              <w:ind w:right="438"/>
              <w:rPr>
                <w:rFonts w:ascii="Times New Roman" w:hAnsi="Times New Roman" w:cs="Times New Roman"/>
                <w:color w:val="231F20"/>
                <w:spacing w:val="-5"/>
                <w:sz w:val="24"/>
                <w:szCs w:val="24"/>
              </w:rPr>
            </w:pPr>
            <w:r w:rsidRPr="00981249">
              <w:rPr>
                <w:rFonts w:ascii="Times New Roman" w:hAnsi="Times New Roman" w:cs="Times New Roman"/>
                <w:color w:val="231F20"/>
                <w:spacing w:val="-5"/>
                <w:sz w:val="24"/>
                <w:szCs w:val="24"/>
              </w:rPr>
              <w:t xml:space="preserve">- </w:t>
            </w:r>
          </w:p>
        </w:tc>
        <w:tc>
          <w:tcPr>
            <w:tcW w:w="2835" w:type="dxa"/>
          </w:tcPr>
          <w:p w14:paraId="54EB6439" w14:textId="23CD2728" w:rsidR="00981249" w:rsidRPr="00981249" w:rsidRDefault="00981249" w:rsidP="00634595">
            <w:pPr>
              <w:pStyle w:val="TableParagraph"/>
              <w:spacing w:before="139"/>
              <w:ind w:right="438"/>
              <w:rPr>
                <w:rFonts w:ascii="Times New Roman" w:hAnsi="Times New Roman" w:cs="Times New Roman"/>
                <w:color w:val="231F20"/>
                <w:spacing w:val="-5"/>
                <w:sz w:val="24"/>
                <w:szCs w:val="24"/>
                <w:lang w:val="ru-RU"/>
              </w:rPr>
            </w:pPr>
            <w:r w:rsidRPr="00981249">
              <w:rPr>
                <w:rFonts w:ascii="Times New Roman" w:hAnsi="Times New Roman" w:cs="Times New Roman"/>
                <w:color w:val="231F20"/>
                <w:spacing w:val="-5"/>
                <w:sz w:val="24"/>
                <w:szCs w:val="24"/>
                <w:lang w:val="ru-RU"/>
              </w:rPr>
              <w:t>Классическая</w:t>
            </w:r>
          </w:p>
        </w:tc>
        <w:tc>
          <w:tcPr>
            <w:tcW w:w="2551" w:type="dxa"/>
          </w:tcPr>
          <w:p w14:paraId="4039B461" w14:textId="32464D87" w:rsidR="00981249" w:rsidRPr="00981249" w:rsidRDefault="00981249" w:rsidP="00634595">
            <w:pPr>
              <w:pStyle w:val="TableParagraph"/>
              <w:spacing w:before="139"/>
              <w:ind w:right="438"/>
              <w:rPr>
                <w:rFonts w:ascii="Times New Roman" w:hAnsi="Times New Roman" w:cs="Times New Roman"/>
                <w:color w:val="231F20"/>
                <w:spacing w:val="-5"/>
                <w:sz w:val="24"/>
                <w:szCs w:val="24"/>
              </w:rPr>
            </w:pPr>
            <w:r w:rsidRPr="00981249">
              <w:rPr>
                <w:rFonts w:ascii="Times New Roman" w:hAnsi="Times New Roman" w:cs="Times New Roman"/>
                <w:color w:val="231F20"/>
                <w:spacing w:val="-5"/>
                <w:sz w:val="24"/>
                <w:szCs w:val="24"/>
              </w:rPr>
              <w:t>Mixup</w:t>
            </w:r>
          </w:p>
        </w:tc>
      </w:tr>
      <w:tr w:rsidR="00981249" w:rsidRPr="00E24841" w14:paraId="622F7DD9" w14:textId="00C9C01D" w:rsidTr="00981249">
        <w:trPr>
          <w:trHeight w:val="490"/>
        </w:trPr>
        <w:tc>
          <w:tcPr>
            <w:tcW w:w="2694" w:type="dxa"/>
          </w:tcPr>
          <w:p w14:paraId="30A9A16E" w14:textId="1E91224B" w:rsidR="00981249" w:rsidRPr="00981249" w:rsidRDefault="00981249" w:rsidP="00634595">
            <w:pPr>
              <w:pStyle w:val="TableParagraph"/>
              <w:spacing w:line="249" w:lineRule="auto"/>
              <w:ind w:left="79" w:right="1129"/>
              <w:jc w:val="left"/>
              <w:rPr>
                <w:rFonts w:ascii="Times New Roman" w:hAnsi="Times New Roman" w:cs="Times New Roman"/>
                <w:color w:val="231F20"/>
                <w:sz w:val="24"/>
                <w:szCs w:val="24"/>
              </w:rPr>
            </w:pPr>
            <w:r w:rsidRPr="00981249">
              <w:rPr>
                <w:rFonts w:ascii="Times New Roman" w:hAnsi="Times New Roman" w:cs="Times New Roman"/>
                <w:color w:val="231F20"/>
                <w:sz w:val="24"/>
                <w:szCs w:val="24"/>
                <w:lang w:val="ru-RU"/>
              </w:rPr>
              <w:t>Прунинг</w:t>
            </w:r>
          </w:p>
        </w:tc>
        <w:tc>
          <w:tcPr>
            <w:tcW w:w="1701" w:type="dxa"/>
          </w:tcPr>
          <w:p w14:paraId="76A2BC2B" w14:textId="1CFE7609" w:rsidR="00981249" w:rsidRPr="00981249" w:rsidRDefault="00981249" w:rsidP="00634595">
            <w:pPr>
              <w:pStyle w:val="TableParagraph"/>
              <w:spacing w:before="139"/>
              <w:ind w:right="438"/>
              <w:rPr>
                <w:rFonts w:ascii="Times New Roman" w:hAnsi="Times New Roman" w:cs="Times New Roman"/>
                <w:color w:val="231F20"/>
                <w:spacing w:val="-5"/>
                <w:sz w:val="24"/>
                <w:szCs w:val="24"/>
              </w:rPr>
            </w:pPr>
            <w:r w:rsidRPr="00981249">
              <w:rPr>
                <w:rFonts w:ascii="Times New Roman" w:hAnsi="Times New Roman" w:cs="Times New Roman"/>
                <w:color w:val="231F20"/>
                <w:spacing w:val="-5"/>
                <w:sz w:val="24"/>
                <w:szCs w:val="24"/>
              </w:rPr>
              <w:t>-</w:t>
            </w:r>
          </w:p>
        </w:tc>
        <w:tc>
          <w:tcPr>
            <w:tcW w:w="2835" w:type="dxa"/>
          </w:tcPr>
          <w:p w14:paraId="5C19BB33" w14:textId="4051DDC6" w:rsidR="00981249" w:rsidRPr="00981249" w:rsidRDefault="00981249" w:rsidP="00634595">
            <w:pPr>
              <w:pStyle w:val="TableParagraph"/>
              <w:spacing w:before="139"/>
              <w:ind w:right="438"/>
              <w:rPr>
                <w:rFonts w:ascii="Times New Roman" w:hAnsi="Times New Roman" w:cs="Times New Roman"/>
                <w:color w:val="231F20"/>
                <w:spacing w:val="-5"/>
                <w:sz w:val="24"/>
                <w:szCs w:val="24"/>
                <w:lang w:val="ru-RU"/>
              </w:rPr>
            </w:pPr>
            <w:r w:rsidRPr="00981249">
              <w:rPr>
                <w:rFonts w:ascii="Times New Roman" w:hAnsi="Times New Roman" w:cs="Times New Roman"/>
                <w:color w:val="231F20"/>
                <w:spacing w:val="-5"/>
                <w:sz w:val="24"/>
                <w:szCs w:val="24"/>
                <w:lang w:val="ru-RU"/>
              </w:rPr>
              <w:t>Неструктурированный</w:t>
            </w:r>
          </w:p>
        </w:tc>
        <w:tc>
          <w:tcPr>
            <w:tcW w:w="2551" w:type="dxa"/>
          </w:tcPr>
          <w:p w14:paraId="56DBC7F7" w14:textId="780CFA21" w:rsidR="00981249" w:rsidRPr="00981249" w:rsidRDefault="00981249" w:rsidP="00634595">
            <w:pPr>
              <w:pStyle w:val="TableParagraph"/>
              <w:spacing w:before="139"/>
              <w:ind w:right="438"/>
              <w:rPr>
                <w:rFonts w:ascii="Times New Roman" w:hAnsi="Times New Roman" w:cs="Times New Roman"/>
                <w:color w:val="231F20"/>
                <w:spacing w:val="-5"/>
                <w:sz w:val="24"/>
                <w:szCs w:val="24"/>
                <w:lang w:val="ru-RU"/>
              </w:rPr>
            </w:pPr>
            <w:r w:rsidRPr="00981249">
              <w:rPr>
                <w:rFonts w:ascii="Times New Roman" w:hAnsi="Times New Roman" w:cs="Times New Roman"/>
                <w:color w:val="231F20"/>
                <w:spacing w:val="-5"/>
                <w:sz w:val="24"/>
                <w:szCs w:val="24"/>
                <w:lang w:val="ru-RU"/>
              </w:rPr>
              <w:t>Структурированный</w:t>
            </w:r>
          </w:p>
        </w:tc>
      </w:tr>
    </w:tbl>
    <w:p w14:paraId="5F45BA0F" w14:textId="31AAF0C9" w:rsidR="00323E7E" w:rsidRDefault="007C7EB1" w:rsidP="00323E7E">
      <w:pPr>
        <w:pStyle w:val="1-"/>
      </w:pPr>
      <w:r>
        <w:t xml:space="preserve">Архитектура сети представлена на рисунке </w:t>
      </w:r>
      <w:r w:rsidR="00FA22CE">
        <w:t>8</w:t>
      </w:r>
      <w:r>
        <w:t>.</w:t>
      </w:r>
    </w:p>
    <w:p w14:paraId="27D499E6" w14:textId="1625B462" w:rsidR="00D51625" w:rsidRDefault="00D51625" w:rsidP="00D51625">
      <w:pPr>
        <w:pStyle w:val="1-"/>
        <w:ind w:firstLine="0"/>
      </w:pPr>
      <w:r w:rsidRPr="00D51625">
        <w:rPr>
          <w:noProof/>
        </w:rPr>
        <w:drawing>
          <wp:inline distT="0" distB="0" distL="0" distR="0" wp14:anchorId="3F85CD39" wp14:editId="5BAD45DD">
            <wp:extent cx="5939790" cy="1485900"/>
            <wp:effectExtent l="0" t="0" r="0" b="0"/>
            <wp:docPr id="3700105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10567" name=""/>
                    <pic:cNvPicPr/>
                  </pic:nvPicPr>
                  <pic:blipFill>
                    <a:blip r:embed="rId15"/>
                    <a:stretch>
                      <a:fillRect/>
                    </a:stretch>
                  </pic:blipFill>
                  <pic:spPr>
                    <a:xfrm>
                      <a:off x="0" y="0"/>
                      <a:ext cx="5939790" cy="1485900"/>
                    </a:xfrm>
                    <a:prstGeom prst="rect">
                      <a:avLst/>
                    </a:prstGeom>
                  </pic:spPr>
                </pic:pic>
              </a:graphicData>
            </a:graphic>
          </wp:inline>
        </w:drawing>
      </w:r>
    </w:p>
    <w:p w14:paraId="78F2818D" w14:textId="19123EDC" w:rsidR="00D51625" w:rsidRDefault="00D51625" w:rsidP="00D51625">
      <w:pPr>
        <w:pStyle w:val="-"/>
      </w:pPr>
      <w:r>
        <w:t xml:space="preserve">Рисунок </w:t>
      </w:r>
      <w:r w:rsidR="00FA22CE">
        <w:t>8</w:t>
      </w:r>
      <w:r>
        <w:t xml:space="preserve"> – Архитектура нейронной сети</w:t>
      </w:r>
    </w:p>
    <w:p w14:paraId="63BB2C0A" w14:textId="26CEB14C" w:rsidR="007C7EB1" w:rsidRDefault="007C7EB1" w:rsidP="007C7EB1">
      <w:pPr>
        <w:pStyle w:val="1-"/>
      </w:pPr>
      <w:r>
        <w:t>Задача – классификация изображений на датасет</w:t>
      </w:r>
      <w:r w:rsidR="00FA22CE">
        <w:t>е</w:t>
      </w:r>
      <w:r>
        <w:t xml:space="preserve"> </w:t>
      </w:r>
      <w:r>
        <w:rPr>
          <w:lang w:val="en-US"/>
        </w:rPr>
        <w:t>CIFAR</w:t>
      </w:r>
      <w:r w:rsidRPr="00203928">
        <w:t>-10</w:t>
      </w:r>
      <w:r w:rsidR="00FA22CE">
        <w:t xml:space="preserve">. </w:t>
      </w:r>
      <w:r w:rsidR="00931F3E">
        <w:t>Данный набор</w:t>
      </w:r>
      <w:r w:rsidR="00FA22CE">
        <w:t xml:space="preserve"> </w:t>
      </w:r>
      <w:r>
        <w:t>включ</w:t>
      </w:r>
      <w:r w:rsidR="00FA22CE">
        <w:t>ае</w:t>
      </w:r>
      <w:r>
        <w:t>т в себя 10</w:t>
      </w:r>
      <w:r w:rsidR="00FA22CE">
        <w:t xml:space="preserve"> классов</w:t>
      </w:r>
      <w:r w:rsidRPr="007C7EB1">
        <w:t xml:space="preserve">, </w:t>
      </w:r>
      <w:r>
        <w:t>число изображений – 60000</w:t>
      </w:r>
      <w:r w:rsidRPr="007C7EB1">
        <w:t>:</w:t>
      </w:r>
      <w:r>
        <w:t xml:space="preserve"> 50000 из них используются для обучения модели, </w:t>
      </w:r>
      <w:r w:rsidRPr="007C7EB1">
        <w:t xml:space="preserve">10000 </w:t>
      </w:r>
      <w:r>
        <w:t xml:space="preserve">– для </w:t>
      </w:r>
      <w:r w:rsidR="00931F3E">
        <w:t>тестирования</w:t>
      </w:r>
      <w:r>
        <w:t>.</w:t>
      </w:r>
    </w:p>
    <w:p w14:paraId="3544DD1F" w14:textId="63D636E8" w:rsidR="00A06B04" w:rsidRPr="007C7EB1" w:rsidRDefault="00A06B04" w:rsidP="00A06B04">
      <w:pPr>
        <w:pStyle w:val="2"/>
        <w:numPr>
          <w:ilvl w:val="0"/>
          <w:numId w:val="0"/>
        </w:numPr>
        <w:ind w:left="142" w:firstLine="567"/>
      </w:pPr>
      <w:bookmarkStart w:id="13" w:name="_Toc199442409"/>
      <w:r>
        <w:t>2.2</w:t>
      </w:r>
      <w:r w:rsidRPr="00A25E4C">
        <w:t xml:space="preserve"> </w:t>
      </w:r>
      <w:r w:rsidR="00F4234B">
        <w:t>Результаты</w:t>
      </w:r>
      <w:r>
        <w:t xml:space="preserve"> экспериментов</w:t>
      </w:r>
      <w:bookmarkEnd w:id="13"/>
    </w:p>
    <w:p w14:paraId="2D111873" w14:textId="2A168E06" w:rsidR="00EF6DDF" w:rsidRDefault="00EF6DDF" w:rsidP="00EF6DDF">
      <w:pPr>
        <w:pStyle w:val="1-"/>
      </w:pPr>
      <w:r>
        <w:t>Для начала, сравним методы нормализации.</w:t>
      </w:r>
    </w:p>
    <w:p w14:paraId="70FD3F02" w14:textId="32C41A5E" w:rsidR="00BB2582" w:rsidRPr="00497608" w:rsidRDefault="00497608" w:rsidP="00497608">
      <w:pPr>
        <w:pStyle w:val="-1"/>
      </w:pPr>
      <w:r>
        <w:lastRenderedPageBreak/>
        <w:t>Таблица 4 – Сравнение нормализации</w:t>
      </w:r>
    </w:p>
    <w:tbl>
      <w:tblPr>
        <w:tblStyle w:val="a5"/>
        <w:tblW w:w="9344" w:type="dxa"/>
        <w:tblLook w:val="04A0" w:firstRow="1" w:lastRow="0" w:firstColumn="1" w:lastColumn="0" w:noHBand="0" w:noVBand="1"/>
      </w:tblPr>
      <w:tblGrid>
        <w:gridCol w:w="3201"/>
        <w:gridCol w:w="3222"/>
        <w:gridCol w:w="2921"/>
      </w:tblGrid>
      <w:tr w:rsidR="00CB3097" w14:paraId="4A572A0E" w14:textId="66E7DDB7" w:rsidTr="00CB3097">
        <w:tc>
          <w:tcPr>
            <w:tcW w:w="3201" w:type="dxa"/>
          </w:tcPr>
          <w:p w14:paraId="05DBADCE" w14:textId="6C1FB4C8" w:rsidR="00CB3097" w:rsidRDefault="00CB3097" w:rsidP="00CB3097">
            <w:pPr>
              <w:pStyle w:val="1-"/>
              <w:ind w:firstLine="0"/>
            </w:pPr>
            <w:r>
              <w:t>Метод</w:t>
            </w:r>
          </w:p>
        </w:tc>
        <w:tc>
          <w:tcPr>
            <w:tcW w:w="3222" w:type="dxa"/>
          </w:tcPr>
          <w:p w14:paraId="57A75AE7" w14:textId="4ED164F2" w:rsidR="00CB3097" w:rsidRPr="00CB3097" w:rsidRDefault="00CB3097" w:rsidP="00CB3097">
            <w:pPr>
              <w:pStyle w:val="1-"/>
              <w:ind w:firstLine="0"/>
              <w:rPr>
                <w:lang w:val="en-US"/>
              </w:rPr>
            </w:pPr>
            <w:r>
              <w:rPr>
                <w:lang w:val="en-US"/>
              </w:rPr>
              <w:t>Accuracy</w:t>
            </w:r>
            <w:r>
              <w:t xml:space="preserve"> на тестовой выборке</w:t>
            </w:r>
          </w:p>
        </w:tc>
        <w:tc>
          <w:tcPr>
            <w:tcW w:w="2921" w:type="dxa"/>
          </w:tcPr>
          <w:p w14:paraId="0EB95B90" w14:textId="0A60A93C" w:rsidR="00CB3097" w:rsidRDefault="00CB3097" w:rsidP="00CB3097">
            <w:pPr>
              <w:pStyle w:val="1-"/>
              <w:ind w:firstLine="0"/>
              <w:rPr>
                <w:lang w:val="en-US"/>
              </w:rPr>
            </w:pPr>
            <w:r>
              <w:rPr>
                <w:lang w:val="en-US"/>
              </w:rPr>
              <w:t>Accuracy</w:t>
            </w:r>
            <w:r>
              <w:t xml:space="preserve"> на обучающей выборке</w:t>
            </w:r>
          </w:p>
        </w:tc>
      </w:tr>
      <w:tr w:rsidR="00CB3097" w14:paraId="7297DD33" w14:textId="53A4084F" w:rsidTr="00CB3097">
        <w:tc>
          <w:tcPr>
            <w:tcW w:w="3201" w:type="dxa"/>
          </w:tcPr>
          <w:p w14:paraId="0CF548A2" w14:textId="6C3C1F90" w:rsidR="00CB3097" w:rsidRPr="00680A48" w:rsidRDefault="00CB3097" w:rsidP="00CB3097">
            <w:pPr>
              <w:pStyle w:val="1-"/>
              <w:ind w:firstLine="0"/>
              <w:rPr>
                <w:b/>
                <w:bCs/>
                <w:lang w:val="en-US"/>
              </w:rPr>
            </w:pPr>
            <w:r w:rsidRPr="00680A48">
              <w:rPr>
                <w:b/>
                <w:bCs/>
                <w:lang w:val="en-US"/>
              </w:rPr>
              <w:t>Batch normalization</w:t>
            </w:r>
            <w:r w:rsidRPr="00680A48">
              <w:rPr>
                <w:b/>
                <w:bCs/>
              </w:rPr>
              <w:t xml:space="preserve"> (</w:t>
            </w:r>
            <w:r w:rsidRPr="00680A48">
              <w:rPr>
                <w:b/>
                <w:bCs/>
                <w:lang w:val="en-US"/>
              </w:rPr>
              <w:t>BN)</w:t>
            </w:r>
          </w:p>
        </w:tc>
        <w:tc>
          <w:tcPr>
            <w:tcW w:w="3222" w:type="dxa"/>
          </w:tcPr>
          <w:p w14:paraId="38F037C2" w14:textId="2642A295" w:rsidR="00CB3097" w:rsidRPr="00680A48" w:rsidRDefault="00CB3097" w:rsidP="00CB3097">
            <w:pPr>
              <w:pStyle w:val="1-"/>
              <w:ind w:firstLine="0"/>
              <w:rPr>
                <w:b/>
                <w:bCs/>
              </w:rPr>
            </w:pPr>
            <w:r w:rsidRPr="00680A48">
              <w:rPr>
                <w:b/>
                <w:bCs/>
              </w:rPr>
              <w:t>0,7599</w:t>
            </w:r>
          </w:p>
        </w:tc>
        <w:tc>
          <w:tcPr>
            <w:tcW w:w="2921" w:type="dxa"/>
          </w:tcPr>
          <w:p w14:paraId="5B84022C" w14:textId="2278857B" w:rsidR="00CB3097" w:rsidRPr="00680A48" w:rsidRDefault="00CB3097" w:rsidP="00CB3097">
            <w:pPr>
              <w:pStyle w:val="1-"/>
              <w:ind w:firstLine="0"/>
              <w:rPr>
                <w:b/>
                <w:bCs/>
              </w:rPr>
            </w:pPr>
            <w:r w:rsidRPr="00680A48">
              <w:rPr>
                <w:b/>
                <w:bCs/>
              </w:rPr>
              <w:t>0,7</w:t>
            </w:r>
            <w:r>
              <w:rPr>
                <w:b/>
                <w:bCs/>
              </w:rPr>
              <w:t>522</w:t>
            </w:r>
          </w:p>
        </w:tc>
      </w:tr>
      <w:tr w:rsidR="00CB3097" w14:paraId="76639CAD" w14:textId="5CA38404" w:rsidTr="00CB3097">
        <w:tc>
          <w:tcPr>
            <w:tcW w:w="3201" w:type="dxa"/>
          </w:tcPr>
          <w:p w14:paraId="470DD18E" w14:textId="1E82F2B7" w:rsidR="00CB3097" w:rsidRPr="00BB2582" w:rsidRDefault="00CB3097" w:rsidP="00CB3097">
            <w:pPr>
              <w:pStyle w:val="1-"/>
              <w:ind w:firstLine="0"/>
              <w:rPr>
                <w:lang w:val="en-US"/>
              </w:rPr>
            </w:pPr>
            <w:r>
              <w:rPr>
                <w:lang w:val="en-US"/>
              </w:rPr>
              <w:t>Layer normalization (LN)</w:t>
            </w:r>
          </w:p>
        </w:tc>
        <w:tc>
          <w:tcPr>
            <w:tcW w:w="3222" w:type="dxa"/>
          </w:tcPr>
          <w:p w14:paraId="782D214E" w14:textId="30617171" w:rsidR="00CB3097" w:rsidRDefault="00CB3097" w:rsidP="00CB3097">
            <w:pPr>
              <w:pStyle w:val="1-"/>
              <w:ind w:firstLine="0"/>
            </w:pPr>
            <w:r w:rsidRPr="00BB2582">
              <w:t>0</w:t>
            </w:r>
            <w:r>
              <w:t>,</w:t>
            </w:r>
            <w:r w:rsidRPr="00BB2582">
              <w:t>7202</w:t>
            </w:r>
          </w:p>
        </w:tc>
        <w:tc>
          <w:tcPr>
            <w:tcW w:w="2921" w:type="dxa"/>
          </w:tcPr>
          <w:p w14:paraId="23E27B27" w14:textId="0770D613" w:rsidR="00CB3097" w:rsidRPr="00BB2582" w:rsidRDefault="00CB3097" w:rsidP="00CB3097">
            <w:pPr>
              <w:pStyle w:val="1-"/>
              <w:ind w:firstLine="0"/>
            </w:pPr>
            <w:r w:rsidRPr="00BB2582">
              <w:t>0</w:t>
            </w:r>
            <w:r>
              <w:t>,</w:t>
            </w:r>
            <w:r w:rsidRPr="00BB2582">
              <w:t>7</w:t>
            </w:r>
            <w:r>
              <w:t>101</w:t>
            </w:r>
          </w:p>
        </w:tc>
      </w:tr>
      <w:tr w:rsidR="00CB3097" w14:paraId="7CEEA552" w14:textId="6210F551" w:rsidTr="00CB3097">
        <w:tc>
          <w:tcPr>
            <w:tcW w:w="3201" w:type="dxa"/>
          </w:tcPr>
          <w:p w14:paraId="667E960D" w14:textId="766F721F" w:rsidR="00CB3097" w:rsidRPr="00BB2582" w:rsidRDefault="00CB3097" w:rsidP="00CB3097">
            <w:pPr>
              <w:pStyle w:val="1-"/>
              <w:ind w:firstLine="0"/>
              <w:rPr>
                <w:lang w:val="en-US"/>
              </w:rPr>
            </w:pPr>
            <w:r>
              <w:rPr>
                <w:lang w:val="en-US"/>
              </w:rPr>
              <w:t>Group normalization (GN)</w:t>
            </w:r>
          </w:p>
        </w:tc>
        <w:tc>
          <w:tcPr>
            <w:tcW w:w="3222" w:type="dxa"/>
          </w:tcPr>
          <w:p w14:paraId="214F5EA5" w14:textId="40A9CDF8" w:rsidR="00CB3097" w:rsidRDefault="00CB3097" w:rsidP="00CB3097">
            <w:pPr>
              <w:pStyle w:val="1-"/>
              <w:ind w:firstLine="0"/>
            </w:pPr>
            <w:r w:rsidRPr="00680A48">
              <w:t>0</w:t>
            </w:r>
            <w:r>
              <w:t>,</w:t>
            </w:r>
            <w:r w:rsidRPr="00680A48">
              <w:t>7041</w:t>
            </w:r>
          </w:p>
        </w:tc>
        <w:tc>
          <w:tcPr>
            <w:tcW w:w="2921" w:type="dxa"/>
          </w:tcPr>
          <w:p w14:paraId="597E8E18" w14:textId="3C501DBE" w:rsidR="00CB3097" w:rsidRPr="00680A48" w:rsidRDefault="00CB3097" w:rsidP="00CB3097">
            <w:pPr>
              <w:pStyle w:val="1-"/>
              <w:ind w:firstLine="0"/>
            </w:pPr>
            <w:r w:rsidRPr="00680A48">
              <w:t>0</w:t>
            </w:r>
            <w:r>
              <w:t>,</w:t>
            </w:r>
            <w:r w:rsidRPr="00680A48">
              <w:t>70</w:t>
            </w:r>
            <w:r>
              <w:t>03</w:t>
            </w:r>
          </w:p>
        </w:tc>
      </w:tr>
    </w:tbl>
    <w:p w14:paraId="03CB8AA7" w14:textId="1294E707" w:rsidR="00A06B04" w:rsidRDefault="00A06B04" w:rsidP="00A06B04">
      <w:pPr>
        <w:pStyle w:val="1-"/>
      </w:pPr>
      <w:r>
        <w:t>Как можно увидеть</w:t>
      </w:r>
      <w:r w:rsidR="009F5363">
        <w:t xml:space="preserve"> из</w:t>
      </w:r>
      <w:r w:rsidR="00497608">
        <w:t xml:space="preserve"> таблицы 4</w:t>
      </w:r>
      <w:r>
        <w:t xml:space="preserve">, </w:t>
      </w:r>
      <w:r w:rsidR="00497608">
        <w:t xml:space="preserve">лучшим методом </w:t>
      </w:r>
      <w:r w:rsidR="009F5363">
        <w:t>оказал</w:t>
      </w:r>
      <w:r w:rsidR="00497608">
        <w:t>ся</w:t>
      </w:r>
      <w:r w:rsidR="00497608" w:rsidRPr="00497608">
        <w:t xml:space="preserve"> </w:t>
      </w:r>
      <w:r w:rsidR="00497608">
        <w:rPr>
          <w:lang w:val="en-US"/>
        </w:rPr>
        <w:t>batch</w:t>
      </w:r>
      <w:r w:rsidR="00497608" w:rsidRPr="00497608">
        <w:t xml:space="preserve"> </w:t>
      </w:r>
      <w:r w:rsidR="00497608">
        <w:rPr>
          <w:lang w:val="en-US"/>
        </w:rPr>
        <w:t>normalization</w:t>
      </w:r>
      <w:r>
        <w:t xml:space="preserve">. Продолжим эксперименты с </w:t>
      </w:r>
      <w:r w:rsidR="00497608">
        <w:t>его</w:t>
      </w:r>
      <w:r>
        <w:t xml:space="preserve"> использованием. Перейдем к </w:t>
      </w:r>
      <w:r w:rsidR="00152A99">
        <w:rPr>
          <w:lang w:val="en-US"/>
        </w:rPr>
        <w:t>dropout</w:t>
      </w:r>
      <w:r>
        <w:t xml:space="preserve">. </w:t>
      </w:r>
    </w:p>
    <w:p w14:paraId="2C0570B5" w14:textId="3BF06AF0" w:rsidR="00680A48" w:rsidRPr="008253A6" w:rsidRDefault="00680A48" w:rsidP="00680A48">
      <w:pPr>
        <w:pStyle w:val="-1"/>
      </w:pPr>
      <w:r>
        <w:t xml:space="preserve">Таблица </w:t>
      </w:r>
      <w:r w:rsidRPr="008253A6">
        <w:t>5</w:t>
      </w:r>
      <w:r>
        <w:t xml:space="preserve"> – Сравнение </w:t>
      </w:r>
      <w:r>
        <w:rPr>
          <w:lang w:val="en-US"/>
        </w:rPr>
        <w:t>dropout</w:t>
      </w:r>
    </w:p>
    <w:tbl>
      <w:tblPr>
        <w:tblStyle w:val="a5"/>
        <w:tblW w:w="9344" w:type="dxa"/>
        <w:tblLook w:val="04A0" w:firstRow="1" w:lastRow="0" w:firstColumn="1" w:lastColumn="0" w:noHBand="0" w:noVBand="1"/>
      </w:tblPr>
      <w:tblGrid>
        <w:gridCol w:w="3196"/>
        <w:gridCol w:w="3224"/>
        <w:gridCol w:w="2924"/>
      </w:tblGrid>
      <w:tr w:rsidR="007D623F" w14:paraId="0EE2BA16" w14:textId="3F24D941" w:rsidTr="007D623F">
        <w:tc>
          <w:tcPr>
            <w:tcW w:w="3196" w:type="dxa"/>
          </w:tcPr>
          <w:p w14:paraId="67C195CF" w14:textId="77777777" w:rsidR="007D623F" w:rsidRDefault="007D623F" w:rsidP="007D623F">
            <w:pPr>
              <w:pStyle w:val="1-"/>
              <w:ind w:firstLine="0"/>
            </w:pPr>
            <w:r>
              <w:t>Метод</w:t>
            </w:r>
          </w:p>
        </w:tc>
        <w:tc>
          <w:tcPr>
            <w:tcW w:w="3224" w:type="dxa"/>
          </w:tcPr>
          <w:p w14:paraId="089D2009" w14:textId="659BB0D3" w:rsidR="007D623F" w:rsidRPr="007D623F" w:rsidRDefault="007D623F" w:rsidP="007D623F">
            <w:pPr>
              <w:pStyle w:val="1-"/>
              <w:ind w:firstLine="0"/>
            </w:pPr>
            <w:r>
              <w:rPr>
                <w:lang w:val="en-US"/>
              </w:rPr>
              <w:t>Accuracy</w:t>
            </w:r>
            <w:r>
              <w:t xml:space="preserve"> на тестовой выборке</w:t>
            </w:r>
          </w:p>
        </w:tc>
        <w:tc>
          <w:tcPr>
            <w:tcW w:w="2924" w:type="dxa"/>
          </w:tcPr>
          <w:p w14:paraId="5B799378" w14:textId="3852C983" w:rsidR="007D623F" w:rsidRPr="007D623F" w:rsidRDefault="007D623F" w:rsidP="007D623F">
            <w:pPr>
              <w:pStyle w:val="1-"/>
              <w:ind w:firstLine="0"/>
            </w:pPr>
            <w:r>
              <w:rPr>
                <w:lang w:val="en-US"/>
              </w:rPr>
              <w:t>Accuracy</w:t>
            </w:r>
            <w:r>
              <w:t xml:space="preserve"> на обучающей выборке</w:t>
            </w:r>
          </w:p>
        </w:tc>
      </w:tr>
      <w:tr w:rsidR="007D623F" w14:paraId="580C976C" w14:textId="79E0C6D4" w:rsidTr="007D623F">
        <w:tc>
          <w:tcPr>
            <w:tcW w:w="3196" w:type="dxa"/>
          </w:tcPr>
          <w:p w14:paraId="2B09960A" w14:textId="120DFDB5" w:rsidR="007D623F" w:rsidRPr="0050537D" w:rsidRDefault="007D623F" w:rsidP="007D623F">
            <w:pPr>
              <w:pStyle w:val="1-"/>
              <w:ind w:firstLine="0"/>
              <w:rPr>
                <w:lang w:val="en-US"/>
              </w:rPr>
            </w:pPr>
            <w:r w:rsidRPr="0050537D">
              <w:rPr>
                <w:lang w:val="en-US"/>
              </w:rPr>
              <w:t>BN + dropout (p=0,1)</w:t>
            </w:r>
          </w:p>
        </w:tc>
        <w:tc>
          <w:tcPr>
            <w:tcW w:w="3224" w:type="dxa"/>
          </w:tcPr>
          <w:p w14:paraId="29CDD261" w14:textId="20E5468D" w:rsidR="007D623F" w:rsidRPr="0050537D" w:rsidRDefault="007D623F" w:rsidP="007D623F">
            <w:pPr>
              <w:pStyle w:val="1-"/>
              <w:tabs>
                <w:tab w:val="left" w:pos="2062"/>
              </w:tabs>
              <w:ind w:firstLine="0"/>
              <w:rPr>
                <w:lang w:val="en-US"/>
              </w:rPr>
            </w:pPr>
            <w:r w:rsidRPr="0050537D">
              <w:t>0,7682</w:t>
            </w:r>
          </w:p>
        </w:tc>
        <w:tc>
          <w:tcPr>
            <w:tcW w:w="2924" w:type="dxa"/>
          </w:tcPr>
          <w:p w14:paraId="4CF81CD2" w14:textId="5B81ABA6" w:rsidR="007D623F" w:rsidRPr="0050537D" w:rsidRDefault="007D623F" w:rsidP="007D623F">
            <w:pPr>
              <w:pStyle w:val="1-"/>
              <w:ind w:firstLine="0"/>
            </w:pPr>
            <w:r w:rsidRPr="0050537D">
              <w:t>0,7621</w:t>
            </w:r>
          </w:p>
        </w:tc>
      </w:tr>
      <w:tr w:rsidR="007D623F" w14:paraId="53F9B264" w14:textId="7DE135D8" w:rsidTr="007D623F">
        <w:tc>
          <w:tcPr>
            <w:tcW w:w="3196" w:type="dxa"/>
          </w:tcPr>
          <w:p w14:paraId="7619EF4F" w14:textId="736B4290" w:rsidR="007D623F" w:rsidRPr="0050537D" w:rsidRDefault="007D623F" w:rsidP="007D623F">
            <w:pPr>
              <w:pStyle w:val="1-"/>
              <w:ind w:firstLine="0"/>
              <w:rPr>
                <w:b/>
                <w:bCs/>
                <w:lang w:val="en-US"/>
              </w:rPr>
            </w:pPr>
            <w:r w:rsidRPr="0050537D">
              <w:rPr>
                <w:b/>
                <w:bCs/>
                <w:lang w:val="en-US"/>
              </w:rPr>
              <w:t>BN + r-drop</w:t>
            </w:r>
            <w:r w:rsidR="0050537D">
              <w:rPr>
                <w:b/>
                <w:bCs/>
              </w:rPr>
              <w:t xml:space="preserve"> </w:t>
            </w:r>
            <w:r w:rsidR="0050537D">
              <w:rPr>
                <w:b/>
                <w:bCs/>
                <w:lang w:val="en-US"/>
              </w:rPr>
              <w:t>(</w:t>
            </w:r>
            <m:oMath>
              <m:r>
                <m:rPr>
                  <m:sty m:val="b"/>
                </m:rPr>
                <w:rPr>
                  <w:rFonts w:ascii="Cambria Math" w:hAnsi="Cambria Math"/>
                </w:rPr>
                <m:t>α</m:t>
              </m:r>
            </m:oMath>
            <w:r w:rsidR="0050537D">
              <w:rPr>
                <w:b/>
                <w:bCs/>
                <w:lang w:val="en-US"/>
              </w:rPr>
              <w:t>=</w:t>
            </w:r>
            <w:r w:rsidR="0050537D" w:rsidRPr="0050537D">
              <w:rPr>
                <w:lang w:val="en-US"/>
              </w:rPr>
              <w:t>0,5</w:t>
            </w:r>
            <w:r w:rsidR="0050537D">
              <w:rPr>
                <w:b/>
                <w:bCs/>
                <w:lang w:val="en-US"/>
              </w:rPr>
              <w:t>)</w:t>
            </w:r>
          </w:p>
        </w:tc>
        <w:tc>
          <w:tcPr>
            <w:tcW w:w="3224" w:type="dxa"/>
          </w:tcPr>
          <w:p w14:paraId="5BFEAB2D" w14:textId="249E1E46" w:rsidR="007D623F" w:rsidRPr="0050537D" w:rsidRDefault="007D623F" w:rsidP="007D623F">
            <w:pPr>
              <w:pStyle w:val="1-"/>
              <w:ind w:firstLine="0"/>
              <w:rPr>
                <w:b/>
                <w:bCs/>
              </w:rPr>
            </w:pPr>
            <w:r w:rsidRPr="0050537D">
              <w:rPr>
                <w:b/>
                <w:bCs/>
              </w:rPr>
              <w:t>0,7</w:t>
            </w:r>
            <w:r w:rsidR="0050537D" w:rsidRPr="0050537D">
              <w:rPr>
                <w:b/>
                <w:bCs/>
              </w:rPr>
              <w:t>792</w:t>
            </w:r>
          </w:p>
        </w:tc>
        <w:tc>
          <w:tcPr>
            <w:tcW w:w="2924" w:type="dxa"/>
          </w:tcPr>
          <w:p w14:paraId="0C7E58ED" w14:textId="36FB24E1" w:rsidR="007D623F" w:rsidRPr="0050537D" w:rsidRDefault="007D623F" w:rsidP="007D623F">
            <w:pPr>
              <w:pStyle w:val="1-"/>
              <w:ind w:firstLine="0"/>
              <w:rPr>
                <w:b/>
                <w:bCs/>
              </w:rPr>
            </w:pPr>
            <w:r w:rsidRPr="0050537D">
              <w:rPr>
                <w:b/>
                <w:bCs/>
              </w:rPr>
              <w:t>0,</w:t>
            </w:r>
            <w:r w:rsidR="0050537D" w:rsidRPr="0050537D">
              <w:rPr>
                <w:b/>
                <w:bCs/>
              </w:rPr>
              <w:t>7705</w:t>
            </w:r>
          </w:p>
        </w:tc>
      </w:tr>
    </w:tbl>
    <w:p w14:paraId="4403E542" w14:textId="4D7A0C18" w:rsidR="00A06B04" w:rsidRDefault="00A06B04" w:rsidP="00680A48">
      <w:pPr>
        <w:pStyle w:val="1-"/>
        <w:ind w:firstLine="708"/>
        <w:rPr>
          <w:lang w:val="en-US"/>
        </w:rPr>
      </w:pPr>
      <w:r>
        <w:rPr>
          <w:lang w:val="en-US"/>
        </w:rPr>
        <w:t>R</w:t>
      </w:r>
      <w:r w:rsidRPr="00A06B04">
        <w:t>-</w:t>
      </w:r>
      <w:r>
        <w:rPr>
          <w:lang w:val="en-US"/>
        </w:rPr>
        <w:t>drop</w:t>
      </w:r>
      <w:r w:rsidRPr="00A06B04">
        <w:t xml:space="preserve"> </w:t>
      </w:r>
      <w:r w:rsidR="00146508">
        <w:t xml:space="preserve">показал точность выше, </w:t>
      </w:r>
      <w:r>
        <w:t xml:space="preserve">чем стандартный </w:t>
      </w:r>
      <w:r w:rsidR="00146508">
        <w:rPr>
          <w:lang w:val="en-US"/>
        </w:rPr>
        <w:t>dropout</w:t>
      </w:r>
      <w:r w:rsidR="00146508" w:rsidRPr="00146508">
        <w:t xml:space="preserve"> </w:t>
      </w:r>
      <w:r>
        <w:t>с вероятностью 0,1. Теперь используем аугментацию датасета.</w:t>
      </w:r>
    </w:p>
    <w:p w14:paraId="04E7ABC6" w14:textId="60001AFA" w:rsidR="00557D54" w:rsidRPr="00680A48" w:rsidRDefault="00557D54" w:rsidP="00557D54">
      <w:pPr>
        <w:pStyle w:val="-1"/>
        <w:rPr>
          <w:lang w:val="en-US"/>
        </w:rPr>
      </w:pPr>
      <w:r>
        <w:t xml:space="preserve">Таблица </w:t>
      </w:r>
      <w:r>
        <w:rPr>
          <w:lang w:val="en-US"/>
        </w:rPr>
        <w:t>6</w:t>
      </w:r>
      <w:r>
        <w:t xml:space="preserve"> – Сравнение аугментации</w:t>
      </w:r>
    </w:p>
    <w:tbl>
      <w:tblPr>
        <w:tblStyle w:val="a5"/>
        <w:tblW w:w="9344" w:type="dxa"/>
        <w:tblLook w:val="04A0" w:firstRow="1" w:lastRow="0" w:firstColumn="1" w:lastColumn="0" w:noHBand="0" w:noVBand="1"/>
      </w:tblPr>
      <w:tblGrid>
        <w:gridCol w:w="3196"/>
        <w:gridCol w:w="3224"/>
        <w:gridCol w:w="2924"/>
      </w:tblGrid>
      <w:tr w:rsidR="00557D54" w14:paraId="1B4B73AC" w14:textId="77777777" w:rsidTr="001423E5">
        <w:tc>
          <w:tcPr>
            <w:tcW w:w="3196" w:type="dxa"/>
          </w:tcPr>
          <w:p w14:paraId="46B58A3E" w14:textId="77777777" w:rsidR="00557D54" w:rsidRDefault="00557D54" w:rsidP="001423E5">
            <w:pPr>
              <w:pStyle w:val="1-"/>
              <w:ind w:firstLine="0"/>
            </w:pPr>
            <w:r>
              <w:t>Метод</w:t>
            </w:r>
          </w:p>
        </w:tc>
        <w:tc>
          <w:tcPr>
            <w:tcW w:w="3224" w:type="dxa"/>
          </w:tcPr>
          <w:p w14:paraId="3D855905" w14:textId="77777777" w:rsidR="00557D54" w:rsidRPr="007D623F" w:rsidRDefault="00557D54" w:rsidP="001423E5">
            <w:pPr>
              <w:pStyle w:val="1-"/>
              <w:ind w:firstLine="0"/>
            </w:pPr>
            <w:r>
              <w:rPr>
                <w:lang w:val="en-US"/>
              </w:rPr>
              <w:t>Accuracy</w:t>
            </w:r>
            <w:r>
              <w:t xml:space="preserve"> на тестовой выборке</w:t>
            </w:r>
          </w:p>
        </w:tc>
        <w:tc>
          <w:tcPr>
            <w:tcW w:w="2924" w:type="dxa"/>
          </w:tcPr>
          <w:p w14:paraId="3FB4EF41" w14:textId="77777777" w:rsidR="00557D54" w:rsidRPr="007D623F" w:rsidRDefault="00557D54" w:rsidP="001423E5">
            <w:pPr>
              <w:pStyle w:val="1-"/>
              <w:ind w:firstLine="0"/>
            </w:pPr>
            <w:r>
              <w:rPr>
                <w:lang w:val="en-US"/>
              </w:rPr>
              <w:t>Accuracy</w:t>
            </w:r>
            <w:r>
              <w:t xml:space="preserve"> на обучающей выборке</w:t>
            </w:r>
          </w:p>
        </w:tc>
      </w:tr>
      <w:tr w:rsidR="00557D54" w14:paraId="58825DC9" w14:textId="77777777" w:rsidTr="001423E5">
        <w:tc>
          <w:tcPr>
            <w:tcW w:w="3196" w:type="dxa"/>
          </w:tcPr>
          <w:p w14:paraId="38A145E8" w14:textId="344CE07E" w:rsidR="00557D54" w:rsidRPr="00D52380" w:rsidRDefault="00557D54" w:rsidP="001423E5">
            <w:pPr>
              <w:pStyle w:val="1-"/>
              <w:ind w:firstLine="0"/>
              <w:rPr>
                <w:b/>
                <w:bCs/>
              </w:rPr>
            </w:pPr>
            <w:r w:rsidRPr="00423E52">
              <w:rPr>
                <w:b/>
                <w:bCs/>
                <w:lang w:val="en-US"/>
              </w:rPr>
              <w:t>BN +</w:t>
            </w:r>
            <w:r w:rsidR="00D52380">
              <w:rPr>
                <w:b/>
                <w:bCs/>
                <w:lang w:val="en-US"/>
              </w:rPr>
              <w:t xml:space="preserve"> </w:t>
            </w:r>
            <w:r w:rsidR="00D52380">
              <w:rPr>
                <w:b/>
                <w:bCs/>
              </w:rPr>
              <w:t>классическая аугментация</w:t>
            </w:r>
          </w:p>
        </w:tc>
        <w:tc>
          <w:tcPr>
            <w:tcW w:w="3224" w:type="dxa"/>
          </w:tcPr>
          <w:p w14:paraId="1E03A682" w14:textId="02C0D822" w:rsidR="00557D54" w:rsidRPr="00423E52" w:rsidRDefault="00557D54" w:rsidP="001423E5">
            <w:pPr>
              <w:pStyle w:val="1-"/>
              <w:tabs>
                <w:tab w:val="left" w:pos="2062"/>
              </w:tabs>
              <w:ind w:firstLine="0"/>
              <w:rPr>
                <w:b/>
                <w:bCs/>
                <w:lang w:val="en-US"/>
              </w:rPr>
            </w:pPr>
            <w:r w:rsidRPr="00423E52">
              <w:rPr>
                <w:b/>
                <w:bCs/>
              </w:rPr>
              <w:t>0,76</w:t>
            </w:r>
            <w:r w:rsidRPr="00423E52">
              <w:rPr>
                <w:b/>
                <w:bCs/>
                <w:lang w:val="en-US"/>
              </w:rPr>
              <w:t>2</w:t>
            </w:r>
            <w:r w:rsidRPr="00423E52">
              <w:rPr>
                <w:b/>
                <w:bCs/>
              </w:rPr>
              <w:t>2</w:t>
            </w:r>
          </w:p>
        </w:tc>
        <w:tc>
          <w:tcPr>
            <w:tcW w:w="2924" w:type="dxa"/>
          </w:tcPr>
          <w:p w14:paraId="0D1778CF" w14:textId="0628C12A" w:rsidR="00557D54" w:rsidRPr="00423E52" w:rsidRDefault="00557D54" w:rsidP="001423E5">
            <w:pPr>
              <w:pStyle w:val="1-"/>
              <w:ind w:firstLine="0"/>
              <w:rPr>
                <w:b/>
                <w:bCs/>
              </w:rPr>
            </w:pPr>
            <w:r w:rsidRPr="00423E52">
              <w:rPr>
                <w:b/>
                <w:bCs/>
              </w:rPr>
              <w:t>0,7618</w:t>
            </w:r>
          </w:p>
        </w:tc>
      </w:tr>
      <w:tr w:rsidR="00557D54" w14:paraId="7D410095" w14:textId="77777777" w:rsidTr="001423E5">
        <w:tc>
          <w:tcPr>
            <w:tcW w:w="3196" w:type="dxa"/>
          </w:tcPr>
          <w:p w14:paraId="1C54D7E4" w14:textId="480FB8E8" w:rsidR="00557D54" w:rsidRPr="00423E52" w:rsidRDefault="00557D54" w:rsidP="001423E5">
            <w:pPr>
              <w:pStyle w:val="1-"/>
              <w:ind w:firstLine="0"/>
              <w:rPr>
                <w:lang w:val="en-US"/>
              </w:rPr>
            </w:pPr>
            <w:r w:rsidRPr="00423E52">
              <w:rPr>
                <w:lang w:val="en-US"/>
              </w:rPr>
              <w:t xml:space="preserve">BN + </w:t>
            </w:r>
            <w:r w:rsidR="00D52380">
              <w:rPr>
                <w:lang w:val="en-US"/>
              </w:rPr>
              <w:t>mixup</w:t>
            </w:r>
          </w:p>
        </w:tc>
        <w:tc>
          <w:tcPr>
            <w:tcW w:w="3224" w:type="dxa"/>
          </w:tcPr>
          <w:p w14:paraId="7DEB0092" w14:textId="1310FAA9" w:rsidR="00557D54" w:rsidRPr="00423E52" w:rsidRDefault="00557D54" w:rsidP="001423E5">
            <w:pPr>
              <w:pStyle w:val="1-"/>
              <w:ind w:firstLine="0"/>
              <w:rPr>
                <w:lang w:val="en-US"/>
              </w:rPr>
            </w:pPr>
            <w:r w:rsidRPr="00423E52">
              <w:t>0,</w:t>
            </w:r>
            <w:r w:rsidR="00423E52" w:rsidRPr="00423E52">
              <w:rPr>
                <w:lang w:val="en-US"/>
              </w:rPr>
              <w:t>3895</w:t>
            </w:r>
          </w:p>
        </w:tc>
        <w:tc>
          <w:tcPr>
            <w:tcW w:w="2924" w:type="dxa"/>
          </w:tcPr>
          <w:p w14:paraId="3B81CA77" w14:textId="2B1EA094" w:rsidR="00557D54" w:rsidRPr="00423E52" w:rsidRDefault="00557D54" w:rsidP="001423E5">
            <w:pPr>
              <w:pStyle w:val="1-"/>
              <w:ind w:firstLine="0"/>
              <w:rPr>
                <w:lang w:val="en-US"/>
              </w:rPr>
            </w:pPr>
            <w:r w:rsidRPr="00423E52">
              <w:t>0,7</w:t>
            </w:r>
            <w:r w:rsidR="00423E52" w:rsidRPr="00423E52">
              <w:rPr>
                <w:lang w:val="en-US"/>
              </w:rPr>
              <w:t>565</w:t>
            </w:r>
          </w:p>
        </w:tc>
      </w:tr>
    </w:tbl>
    <w:p w14:paraId="4E027884" w14:textId="37E74B9E" w:rsidR="00A06B04" w:rsidRDefault="00A06B04" w:rsidP="00557D54">
      <w:pPr>
        <w:pStyle w:val="1-"/>
        <w:ind w:firstLine="708"/>
      </w:pPr>
      <w:r>
        <w:t xml:space="preserve">Аугментация усложнила процесс обучения нейросети </w:t>
      </w:r>
      <w:r w:rsidRPr="0068476E">
        <w:t>–</w:t>
      </w:r>
      <w:r>
        <w:t xml:space="preserve"> данные из выборки для обучения стали разнообразнее, в то время как валидационная часть датасета осталась прежней. Далее используем </w:t>
      </w:r>
      <w:r w:rsidRPr="00A06B04">
        <w:t>“</w:t>
      </w:r>
      <w:r>
        <w:t>классическую</w:t>
      </w:r>
      <w:r w:rsidRPr="00A06B04">
        <w:t xml:space="preserve">” </w:t>
      </w:r>
      <w:r>
        <w:t>аугментацию и добавим к модели прунинг.</w:t>
      </w:r>
      <w:r w:rsidR="008253A6">
        <w:t xml:space="preserve"> Стоит отметить, что прунинг был создан для улучшения именно тяжеловесных сетей, однако проведем эксперимент и выявим его влияние на описанную легковесную сеть.</w:t>
      </w:r>
    </w:p>
    <w:p w14:paraId="3E40A5A9" w14:textId="6CE77276" w:rsidR="008253A6" w:rsidRPr="00680A48" w:rsidRDefault="008253A6" w:rsidP="008253A6">
      <w:pPr>
        <w:pStyle w:val="-1"/>
        <w:rPr>
          <w:lang w:val="en-US"/>
        </w:rPr>
      </w:pPr>
      <w:r>
        <w:lastRenderedPageBreak/>
        <w:t xml:space="preserve">Таблица 7 – Сравнение </w:t>
      </w:r>
      <w:r w:rsidR="00D52380">
        <w:t>прунинга</w:t>
      </w:r>
    </w:p>
    <w:tbl>
      <w:tblPr>
        <w:tblStyle w:val="a5"/>
        <w:tblW w:w="9344" w:type="dxa"/>
        <w:tblLook w:val="04A0" w:firstRow="1" w:lastRow="0" w:firstColumn="1" w:lastColumn="0" w:noHBand="0" w:noVBand="1"/>
      </w:tblPr>
      <w:tblGrid>
        <w:gridCol w:w="3196"/>
        <w:gridCol w:w="3224"/>
        <w:gridCol w:w="2924"/>
      </w:tblGrid>
      <w:tr w:rsidR="008253A6" w14:paraId="56C254C3" w14:textId="77777777" w:rsidTr="00470F3F">
        <w:tc>
          <w:tcPr>
            <w:tcW w:w="3196" w:type="dxa"/>
          </w:tcPr>
          <w:p w14:paraId="51201325" w14:textId="77777777" w:rsidR="008253A6" w:rsidRDefault="008253A6" w:rsidP="00470F3F">
            <w:pPr>
              <w:pStyle w:val="1-"/>
              <w:ind w:firstLine="0"/>
            </w:pPr>
            <w:r>
              <w:t>Метод</w:t>
            </w:r>
          </w:p>
        </w:tc>
        <w:tc>
          <w:tcPr>
            <w:tcW w:w="3224" w:type="dxa"/>
          </w:tcPr>
          <w:p w14:paraId="568B489C" w14:textId="77777777" w:rsidR="008253A6" w:rsidRPr="007D623F" w:rsidRDefault="008253A6" w:rsidP="00470F3F">
            <w:pPr>
              <w:pStyle w:val="1-"/>
              <w:ind w:firstLine="0"/>
            </w:pPr>
            <w:r>
              <w:rPr>
                <w:lang w:val="en-US"/>
              </w:rPr>
              <w:t>Accuracy</w:t>
            </w:r>
            <w:r>
              <w:t xml:space="preserve"> на тестовой выборке</w:t>
            </w:r>
          </w:p>
        </w:tc>
        <w:tc>
          <w:tcPr>
            <w:tcW w:w="2924" w:type="dxa"/>
          </w:tcPr>
          <w:p w14:paraId="386D5E2A" w14:textId="77777777" w:rsidR="008253A6" w:rsidRPr="007D623F" w:rsidRDefault="008253A6" w:rsidP="00470F3F">
            <w:pPr>
              <w:pStyle w:val="1-"/>
              <w:ind w:firstLine="0"/>
            </w:pPr>
            <w:r>
              <w:rPr>
                <w:lang w:val="en-US"/>
              </w:rPr>
              <w:t>Accuracy</w:t>
            </w:r>
            <w:r>
              <w:t xml:space="preserve"> на обучающей выборке</w:t>
            </w:r>
          </w:p>
        </w:tc>
      </w:tr>
      <w:tr w:rsidR="008253A6" w14:paraId="3FDCF386" w14:textId="77777777" w:rsidTr="00470F3F">
        <w:tc>
          <w:tcPr>
            <w:tcW w:w="3196" w:type="dxa"/>
          </w:tcPr>
          <w:p w14:paraId="783A9F11" w14:textId="11E09794" w:rsidR="008253A6" w:rsidRPr="00423E52" w:rsidRDefault="008253A6" w:rsidP="00470F3F">
            <w:pPr>
              <w:pStyle w:val="1-"/>
              <w:ind w:firstLine="0"/>
              <w:rPr>
                <w:b/>
                <w:bCs/>
                <w:lang w:val="en-US"/>
              </w:rPr>
            </w:pPr>
            <w:r w:rsidRPr="00423E52">
              <w:rPr>
                <w:b/>
                <w:bCs/>
                <w:lang w:val="en-US"/>
              </w:rPr>
              <w:t xml:space="preserve">BN + </w:t>
            </w:r>
            <w:r>
              <w:rPr>
                <w:b/>
                <w:bCs/>
                <w:lang w:val="en-US"/>
              </w:rPr>
              <w:t>unstructured pruning</w:t>
            </w:r>
          </w:p>
        </w:tc>
        <w:tc>
          <w:tcPr>
            <w:tcW w:w="3224" w:type="dxa"/>
          </w:tcPr>
          <w:p w14:paraId="7BF55465" w14:textId="69848700" w:rsidR="008253A6" w:rsidRPr="008253A6" w:rsidRDefault="008253A6" w:rsidP="00470F3F">
            <w:pPr>
              <w:pStyle w:val="1-"/>
              <w:tabs>
                <w:tab w:val="left" w:pos="2062"/>
              </w:tabs>
              <w:ind w:firstLine="0"/>
              <w:rPr>
                <w:b/>
                <w:bCs/>
              </w:rPr>
            </w:pPr>
            <w:r w:rsidRPr="00423E52">
              <w:rPr>
                <w:b/>
                <w:bCs/>
              </w:rPr>
              <w:t>0,7</w:t>
            </w:r>
            <w:r>
              <w:rPr>
                <w:b/>
                <w:bCs/>
              </w:rPr>
              <w:t>486</w:t>
            </w:r>
          </w:p>
        </w:tc>
        <w:tc>
          <w:tcPr>
            <w:tcW w:w="2924" w:type="dxa"/>
          </w:tcPr>
          <w:p w14:paraId="0DB3A566" w14:textId="635D1A24" w:rsidR="008253A6" w:rsidRPr="00423E52" w:rsidRDefault="008253A6" w:rsidP="00470F3F">
            <w:pPr>
              <w:pStyle w:val="1-"/>
              <w:ind w:firstLine="0"/>
              <w:rPr>
                <w:b/>
                <w:bCs/>
              </w:rPr>
            </w:pPr>
            <w:r w:rsidRPr="00423E52">
              <w:rPr>
                <w:b/>
                <w:bCs/>
              </w:rPr>
              <w:t>0,761</w:t>
            </w:r>
            <w:r>
              <w:rPr>
                <w:b/>
                <w:bCs/>
              </w:rPr>
              <w:t>0</w:t>
            </w:r>
          </w:p>
        </w:tc>
      </w:tr>
      <w:tr w:rsidR="008253A6" w14:paraId="6E87403F" w14:textId="77777777" w:rsidTr="00470F3F">
        <w:tc>
          <w:tcPr>
            <w:tcW w:w="3196" w:type="dxa"/>
          </w:tcPr>
          <w:p w14:paraId="1A7741BC" w14:textId="263005BD" w:rsidR="008253A6" w:rsidRPr="00423E52" w:rsidRDefault="008253A6" w:rsidP="00470F3F">
            <w:pPr>
              <w:pStyle w:val="1-"/>
              <w:ind w:firstLine="0"/>
              <w:rPr>
                <w:lang w:val="en-US"/>
              </w:rPr>
            </w:pPr>
            <w:r w:rsidRPr="00423E52">
              <w:rPr>
                <w:lang w:val="en-US"/>
              </w:rPr>
              <w:t xml:space="preserve">BN + </w:t>
            </w:r>
            <w:r w:rsidRPr="008253A6">
              <w:rPr>
                <w:lang w:val="en-US"/>
              </w:rPr>
              <w:t>structured pruning</w:t>
            </w:r>
          </w:p>
        </w:tc>
        <w:tc>
          <w:tcPr>
            <w:tcW w:w="3224" w:type="dxa"/>
          </w:tcPr>
          <w:p w14:paraId="6C218BE8" w14:textId="7B8B98C0" w:rsidR="008253A6" w:rsidRPr="008253A6" w:rsidRDefault="008253A6" w:rsidP="00470F3F">
            <w:pPr>
              <w:pStyle w:val="1-"/>
              <w:ind w:firstLine="0"/>
              <w:rPr>
                <w:lang w:val="en-US"/>
              </w:rPr>
            </w:pPr>
            <w:r w:rsidRPr="00423E52">
              <w:t>0,</w:t>
            </w:r>
            <w:r>
              <w:rPr>
                <w:lang w:val="en-US"/>
              </w:rPr>
              <w:t>7505</w:t>
            </w:r>
          </w:p>
        </w:tc>
        <w:tc>
          <w:tcPr>
            <w:tcW w:w="2924" w:type="dxa"/>
          </w:tcPr>
          <w:p w14:paraId="5E012F7A" w14:textId="7147DD35" w:rsidR="008253A6" w:rsidRPr="00423E52" w:rsidRDefault="008253A6" w:rsidP="00470F3F">
            <w:pPr>
              <w:pStyle w:val="1-"/>
              <w:ind w:firstLine="0"/>
              <w:rPr>
                <w:lang w:val="en-US"/>
              </w:rPr>
            </w:pPr>
            <w:r w:rsidRPr="00423E52">
              <w:t>0,7</w:t>
            </w:r>
            <w:r>
              <w:t>484</w:t>
            </w:r>
          </w:p>
        </w:tc>
      </w:tr>
    </w:tbl>
    <w:p w14:paraId="7F60C3B3" w14:textId="0116F15F" w:rsidR="008253A6" w:rsidRPr="00D52380" w:rsidRDefault="00D52380" w:rsidP="00557D54">
      <w:pPr>
        <w:pStyle w:val="1-"/>
        <w:ind w:firstLine="708"/>
      </w:pPr>
      <w:r>
        <w:t xml:space="preserve">Совместим методы. </w:t>
      </w:r>
    </w:p>
    <w:p w14:paraId="40D069F8" w14:textId="706126C7" w:rsidR="00D52380" w:rsidRPr="00680A48" w:rsidRDefault="00D52380" w:rsidP="00D52380">
      <w:pPr>
        <w:pStyle w:val="-1"/>
        <w:rPr>
          <w:lang w:val="en-US"/>
        </w:rPr>
      </w:pPr>
      <w:r>
        <w:t>Таблица 8 – Сравнение наборов методов</w:t>
      </w:r>
    </w:p>
    <w:tbl>
      <w:tblPr>
        <w:tblStyle w:val="a5"/>
        <w:tblW w:w="9344" w:type="dxa"/>
        <w:tblLook w:val="04A0" w:firstRow="1" w:lastRow="0" w:firstColumn="1" w:lastColumn="0" w:noHBand="0" w:noVBand="1"/>
      </w:tblPr>
      <w:tblGrid>
        <w:gridCol w:w="3196"/>
        <w:gridCol w:w="3224"/>
        <w:gridCol w:w="2924"/>
      </w:tblGrid>
      <w:tr w:rsidR="00D52380" w14:paraId="6D23A250" w14:textId="77777777" w:rsidTr="00470F3F">
        <w:tc>
          <w:tcPr>
            <w:tcW w:w="3196" w:type="dxa"/>
          </w:tcPr>
          <w:p w14:paraId="167E2F9B" w14:textId="77777777" w:rsidR="00D52380" w:rsidRDefault="00D52380" w:rsidP="00470F3F">
            <w:pPr>
              <w:pStyle w:val="1-"/>
              <w:ind w:firstLine="0"/>
            </w:pPr>
            <w:r>
              <w:t>Метод</w:t>
            </w:r>
          </w:p>
        </w:tc>
        <w:tc>
          <w:tcPr>
            <w:tcW w:w="3224" w:type="dxa"/>
          </w:tcPr>
          <w:p w14:paraId="01F4FEFD" w14:textId="77777777" w:rsidR="00D52380" w:rsidRPr="007D623F" w:rsidRDefault="00D52380" w:rsidP="00470F3F">
            <w:pPr>
              <w:pStyle w:val="1-"/>
              <w:ind w:firstLine="0"/>
            </w:pPr>
            <w:r>
              <w:rPr>
                <w:lang w:val="en-US"/>
              </w:rPr>
              <w:t>Accuracy</w:t>
            </w:r>
            <w:r>
              <w:t xml:space="preserve"> на тестовой выборке</w:t>
            </w:r>
          </w:p>
        </w:tc>
        <w:tc>
          <w:tcPr>
            <w:tcW w:w="2924" w:type="dxa"/>
          </w:tcPr>
          <w:p w14:paraId="2EE6F3CC" w14:textId="77777777" w:rsidR="00D52380" w:rsidRPr="007D623F" w:rsidRDefault="00D52380" w:rsidP="00470F3F">
            <w:pPr>
              <w:pStyle w:val="1-"/>
              <w:ind w:firstLine="0"/>
            </w:pPr>
            <w:r>
              <w:rPr>
                <w:lang w:val="en-US"/>
              </w:rPr>
              <w:t>Accuracy</w:t>
            </w:r>
            <w:r>
              <w:t xml:space="preserve"> на обучающей выборке</w:t>
            </w:r>
          </w:p>
        </w:tc>
      </w:tr>
      <w:tr w:rsidR="00D52380" w14:paraId="5AA9004E" w14:textId="77777777" w:rsidTr="00470F3F">
        <w:tc>
          <w:tcPr>
            <w:tcW w:w="3196" w:type="dxa"/>
          </w:tcPr>
          <w:p w14:paraId="0B16D9AB" w14:textId="0CEEE2C8" w:rsidR="00D52380" w:rsidRPr="00D52380" w:rsidRDefault="00D52380" w:rsidP="00470F3F">
            <w:pPr>
              <w:pStyle w:val="1-"/>
              <w:ind w:firstLine="0"/>
              <w:rPr>
                <w:b/>
                <w:bCs/>
              </w:rPr>
            </w:pPr>
            <w:r w:rsidRPr="00D52380">
              <w:rPr>
                <w:b/>
                <w:bCs/>
                <w:lang w:val="en-US"/>
              </w:rPr>
              <w:t>BN</w:t>
            </w:r>
            <w:r w:rsidRPr="00D52380">
              <w:rPr>
                <w:b/>
                <w:bCs/>
              </w:rPr>
              <w:t xml:space="preserve"> + </w:t>
            </w:r>
            <w:r w:rsidRPr="00D52380">
              <w:rPr>
                <w:b/>
                <w:bCs/>
                <w:lang w:val="en-US"/>
              </w:rPr>
              <w:t>r</w:t>
            </w:r>
            <w:r w:rsidRPr="00D52380">
              <w:rPr>
                <w:b/>
                <w:bCs/>
              </w:rPr>
              <w:t>-</w:t>
            </w:r>
            <w:r w:rsidRPr="00D52380">
              <w:rPr>
                <w:b/>
                <w:bCs/>
                <w:lang w:val="en-US"/>
              </w:rPr>
              <w:t>drop</w:t>
            </w:r>
            <w:r w:rsidRPr="00D52380">
              <w:rPr>
                <w:b/>
                <w:bCs/>
              </w:rPr>
              <w:t xml:space="preserve"> + классическая аугментация</w:t>
            </w:r>
          </w:p>
        </w:tc>
        <w:tc>
          <w:tcPr>
            <w:tcW w:w="3224" w:type="dxa"/>
          </w:tcPr>
          <w:p w14:paraId="06A91951" w14:textId="6B858DE6" w:rsidR="00D52380" w:rsidRPr="00D52380" w:rsidRDefault="00D52380" w:rsidP="00470F3F">
            <w:pPr>
              <w:pStyle w:val="1-"/>
              <w:tabs>
                <w:tab w:val="left" w:pos="2062"/>
              </w:tabs>
              <w:ind w:firstLine="0"/>
              <w:rPr>
                <w:b/>
                <w:bCs/>
                <w:lang w:val="en-US"/>
              </w:rPr>
            </w:pPr>
            <w:r w:rsidRPr="00D52380">
              <w:rPr>
                <w:b/>
                <w:bCs/>
              </w:rPr>
              <w:t>0,7</w:t>
            </w:r>
            <w:r w:rsidRPr="00D52380">
              <w:rPr>
                <w:b/>
                <w:bCs/>
                <w:lang w:val="en-US"/>
              </w:rPr>
              <w:t>668</w:t>
            </w:r>
          </w:p>
        </w:tc>
        <w:tc>
          <w:tcPr>
            <w:tcW w:w="2924" w:type="dxa"/>
          </w:tcPr>
          <w:p w14:paraId="203CE1A3" w14:textId="4AC7E3A6" w:rsidR="00D52380" w:rsidRPr="00D52380" w:rsidRDefault="00D52380" w:rsidP="00470F3F">
            <w:pPr>
              <w:pStyle w:val="1-"/>
              <w:ind w:firstLine="0"/>
              <w:rPr>
                <w:b/>
                <w:bCs/>
                <w:lang w:val="en-US"/>
              </w:rPr>
            </w:pPr>
            <w:r w:rsidRPr="00D52380">
              <w:rPr>
                <w:b/>
                <w:bCs/>
              </w:rPr>
              <w:t>0,76</w:t>
            </w:r>
            <w:r w:rsidRPr="00D52380">
              <w:rPr>
                <w:b/>
                <w:bCs/>
                <w:lang w:val="en-US"/>
              </w:rPr>
              <w:t>56</w:t>
            </w:r>
          </w:p>
        </w:tc>
      </w:tr>
      <w:tr w:rsidR="00D52380" w14:paraId="32482FAE" w14:textId="77777777" w:rsidTr="00470F3F">
        <w:tc>
          <w:tcPr>
            <w:tcW w:w="3196" w:type="dxa"/>
          </w:tcPr>
          <w:p w14:paraId="207DA53A" w14:textId="621AE243" w:rsidR="00D52380" w:rsidRPr="00D52380" w:rsidRDefault="00D52380" w:rsidP="00470F3F">
            <w:pPr>
              <w:pStyle w:val="1-"/>
              <w:ind w:firstLine="0"/>
            </w:pPr>
            <w:r w:rsidRPr="00D52380">
              <w:rPr>
                <w:lang w:val="en-US"/>
              </w:rPr>
              <w:t>BN</w:t>
            </w:r>
            <w:r w:rsidRPr="00D52380">
              <w:t xml:space="preserve"> + </w:t>
            </w:r>
            <w:r w:rsidRPr="00D52380">
              <w:rPr>
                <w:lang w:val="en-US"/>
              </w:rPr>
              <w:t>r</w:t>
            </w:r>
            <w:r w:rsidRPr="00D52380">
              <w:t>-</w:t>
            </w:r>
            <w:r w:rsidRPr="00D52380">
              <w:rPr>
                <w:lang w:val="en-US"/>
              </w:rPr>
              <w:t>drop</w:t>
            </w:r>
            <w:r w:rsidRPr="00D52380">
              <w:t xml:space="preserve"> + классическая аугментация + </w:t>
            </w:r>
            <w:r w:rsidRPr="00D52380">
              <w:rPr>
                <w:lang w:val="en-US"/>
              </w:rPr>
              <w:t>structured</w:t>
            </w:r>
            <w:r w:rsidRPr="00D52380">
              <w:t xml:space="preserve"> </w:t>
            </w:r>
            <w:r w:rsidRPr="00D52380">
              <w:rPr>
                <w:lang w:val="en-US"/>
              </w:rPr>
              <w:t>pruning</w:t>
            </w:r>
          </w:p>
        </w:tc>
        <w:tc>
          <w:tcPr>
            <w:tcW w:w="3224" w:type="dxa"/>
          </w:tcPr>
          <w:p w14:paraId="0F386356" w14:textId="6E6EDF3A" w:rsidR="00D52380" w:rsidRPr="00D52380" w:rsidRDefault="00D52380" w:rsidP="00470F3F">
            <w:pPr>
              <w:pStyle w:val="1-"/>
              <w:ind w:firstLine="0"/>
              <w:rPr>
                <w:lang w:val="en-US"/>
              </w:rPr>
            </w:pPr>
            <w:r w:rsidRPr="00D52380">
              <w:t>0,</w:t>
            </w:r>
            <w:r w:rsidRPr="00D52380">
              <w:rPr>
                <w:lang w:val="en-US"/>
              </w:rPr>
              <w:t>7743</w:t>
            </w:r>
          </w:p>
        </w:tc>
        <w:tc>
          <w:tcPr>
            <w:tcW w:w="2924" w:type="dxa"/>
          </w:tcPr>
          <w:p w14:paraId="014795BD" w14:textId="551AFA90" w:rsidR="00D52380" w:rsidRPr="00D52380" w:rsidRDefault="00D52380" w:rsidP="00470F3F">
            <w:pPr>
              <w:pStyle w:val="1-"/>
              <w:ind w:firstLine="0"/>
              <w:rPr>
                <w:lang w:val="en-US"/>
              </w:rPr>
            </w:pPr>
            <w:r w:rsidRPr="00D52380">
              <w:t>0,7</w:t>
            </w:r>
            <w:r w:rsidRPr="00D52380">
              <w:rPr>
                <w:lang w:val="en-US"/>
              </w:rPr>
              <w:t>605</w:t>
            </w:r>
          </w:p>
        </w:tc>
      </w:tr>
    </w:tbl>
    <w:p w14:paraId="0D2C2B6F" w14:textId="64E51CC6" w:rsidR="00D51625" w:rsidRPr="00A013B6" w:rsidRDefault="004A7F42" w:rsidP="00A013B6">
      <w:pPr>
        <w:pStyle w:val="1-"/>
        <w:ind w:firstLine="708"/>
      </w:pPr>
      <w:r>
        <w:t xml:space="preserve">Можно сделать вывод, что применение </w:t>
      </w:r>
      <w:r w:rsidR="00A013B6">
        <w:t xml:space="preserve">большого числа методов улучшения обучения к нейронным сетям не всегда приводит к однозначно положительному результату. Влияние методов на легковесные сети не столь ощутимо, как на тяжеловесные по типу </w:t>
      </w:r>
      <w:r w:rsidR="00A013B6">
        <w:rPr>
          <w:lang w:val="en-US"/>
        </w:rPr>
        <w:t>ResNet</w:t>
      </w:r>
      <w:r w:rsidR="00A013B6" w:rsidRPr="00A013B6">
        <w:t xml:space="preserve"> </w:t>
      </w:r>
      <w:r w:rsidR="00A013B6">
        <w:t xml:space="preserve">или </w:t>
      </w:r>
      <w:r w:rsidR="00A013B6" w:rsidRPr="00D024AF">
        <w:t>ViT-L/16</w:t>
      </w:r>
      <w:r w:rsidR="00A013B6" w:rsidRPr="00A013B6">
        <w:t>.</w:t>
      </w:r>
    </w:p>
    <w:p w14:paraId="10FFB28F" w14:textId="77777777" w:rsidR="00FF3965" w:rsidRDefault="00516202" w:rsidP="00516202">
      <w:pPr>
        <w:pStyle w:val="afc"/>
      </w:pPr>
      <w:bookmarkStart w:id="14" w:name="_Toc199442410"/>
      <w:r>
        <w:lastRenderedPageBreak/>
        <w:t>Заключение</w:t>
      </w:r>
      <w:bookmarkEnd w:id="14"/>
    </w:p>
    <w:p w14:paraId="63DC9E3C" w14:textId="77777777" w:rsidR="00EC2507" w:rsidRDefault="00EC2507" w:rsidP="00EC2507">
      <w:pPr>
        <w:pStyle w:val="1-"/>
      </w:pPr>
      <w:bookmarkStart w:id="15" w:name="_Toc103510520"/>
      <w:r w:rsidRPr="0075232E">
        <w:t xml:space="preserve">В ходе работы было проведено исследование </w:t>
      </w:r>
      <w:r>
        <w:t>методов улучшения качества обучения нейронных сетей в задачах компь</w:t>
      </w:r>
      <w:r w:rsidRPr="003D77FD">
        <w:t>ю</w:t>
      </w:r>
      <w:r>
        <w:t xml:space="preserve">терного зрения. </w:t>
      </w:r>
    </w:p>
    <w:p w14:paraId="21AF431C" w14:textId="75D401A9" w:rsidR="00EC2507" w:rsidRPr="00EA7A94" w:rsidRDefault="00EC2507" w:rsidP="00EC2507">
      <w:pPr>
        <w:pStyle w:val="1-"/>
      </w:pPr>
      <w:r w:rsidRPr="00735BAD">
        <w:t>Были рассмотрены техники, применяемые</w:t>
      </w:r>
      <w:r w:rsidR="00B97E08">
        <w:t xml:space="preserve"> </w:t>
      </w:r>
      <w:r w:rsidRPr="00735BAD">
        <w:t xml:space="preserve">во время обучения. </w:t>
      </w:r>
      <w:r w:rsidR="00790DBE">
        <w:t xml:space="preserve">Описаны </w:t>
      </w:r>
      <w:r w:rsidR="00790DBE" w:rsidRPr="00BE0773">
        <w:t>техник</w:t>
      </w:r>
      <w:r w:rsidR="00790DBE">
        <w:t xml:space="preserve">и </w:t>
      </w:r>
      <w:r w:rsidR="00790DBE" w:rsidRPr="00BE0773">
        <w:t>нормализации</w:t>
      </w:r>
      <w:r w:rsidR="00790DBE" w:rsidRPr="00E07FCE">
        <w:t xml:space="preserve">: </w:t>
      </w:r>
      <w:r w:rsidR="00790DBE">
        <w:t>пакетная нормализация, послойная нормализация, групповая нормализация</w:t>
      </w:r>
      <w:r w:rsidR="00790DBE" w:rsidRPr="00E07FCE">
        <w:t>;</w:t>
      </w:r>
      <w:r w:rsidR="00790DBE" w:rsidRPr="00BE0773">
        <w:t xml:space="preserve"> </w:t>
      </w:r>
      <w:r w:rsidR="00790DBE">
        <w:t xml:space="preserve">метод исключения и его вариант </w:t>
      </w:r>
      <w:r w:rsidR="00790DBE">
        <w:rPr>
          <w:lang w:val="en-US"/>
        </w:rPr>
        <w:t>R</w:t>
      </w:r>
      <w:r w:rsidR="00790DBE" w:rsidRPr="00790DBE">
        <w:t>-</w:t>
      </w:r>
      <w:r w:rsidR="00790DBE">
        <w:rPr>
          <w:lang w:val="en-US"/>
        </w:rPr>
        <w:t>drop</w:t>
      </w:r>
      <w:r w:rsidR="00790DBE" w:rsidRPr="00BE0773">
        <w:t xml:space="preserve">,  </w:t>
      </w:r>
      <w:r w:rsidR="00790DBE">
        <w:t xml:space="preserve">метод </w:t>
      </w:r>
      <w:r w:rsidR="00790DBE">
        <w:rPr>
          <w:lang w:val="en-US"/>
        </w:rPr>
        <w:t>Mixup</w:t>
      </w:r>
      <w:r w:rsidR="00790DBE" w:rsidRPr="00790DBE">
        <w:t xml:space="preserve"> </w:t>
      </w:r>
      <w:r w:rsidR="00790DBE">
        <w:t xml:space="preserve">для </w:t>
      </w:r>
      <w:r w:rsidR="00790DBE" w:rsidRPr="00BE0773">
        <w:t>аугментаци</w:t>
      </w:r>
      <w:r w:rsidR="00790DBE">
        <w:t xml:space="preserve">и </w:t>
      </w:r>
      <w:r w:rsidR="00790DBE" w:rsidRPr="00BE0773">
        <w:t>данных</w:t>
      </w:r>
      <w:r w:rsidR="00790DBE">
        <w:rPr>
          <w:rStyle w:val="aff9"/>
          <w:rFonts w:eastAsia="Times New Roman"/>
        </w:rPr>
        <w:t xml:space="preserve"> </w:t>
      </w:r>
      <w:r w:rsidR="00790DBE" w:rsidRPr="00BE0773">
        <w:t>и прунинг</w:t>
      </w:r>
      <w:r w:rsidR="00790DBE">
        <w:t>.</w:t>
      </w:r>
    </w:p>
    <w:p w14:paraId="5BAE3E72" w14:textId="16B93984" w:rsidR="00EC2507" w:rsidRPr="0075232E" w:rsidRDefault="00B97E08" w:rsidP="00EC2507">
      <w:pPr>
        <w:pStyle w:val="1-"/>
      </w:pPr>
      <w:r>
        <w:t>Э</w:t>
      </w:r>
      <w:r w:rsidRPr="00B97E08">
        <w:t xml:space="preserve">кспериментальная часть подтвердила, что такие техники, как батч-нормализация, R-drop, аугментация данных и прунинг, способны улучшить обобщающую способность модели и снизить риск переобучения. Однако влияние этих методов на легковесные архитектуры </w:t>
      </w:r>
      <w:r w:rsidR="0097516F">
        <w:t xml:space="preserve">без </w:t>
      </w:r>
      <w:r w:rsidR="00C453E8">
        <w:t xml:space="preserve">сильно </w:t>
      </w:r>
      <w:r w:rsidR="0097516F">
        <w:t>выраженных проблем с архитектурой, датасетом или ограничением по ресурса</w:t>
      </w:r>
      <w:r w:rsidR="00C453E8">
        <w:t xml:space="preserve">м не является универсальным способом улучшения точности нейронной сети. Это показывает </w:t>
      </w:r>
      <w:r w:rsidRPr="00B97E08">
        <w:t>необходимость индивидуального подбора стратегий оптимизации в зависимости от структуры сети и решаемой задачи.</w:t>
      </w:r>
    </w:p>
    <w:p w14:paraId="602B86FA" w14:textId="77777777" w:rsidR="006F380D" w:rsidRDefault="006F380D" w:rsidP="006F380D">
      <w:pPr>
        <w:pStyle w:val="afc"/>
        <w:rPr>
          <w:lang w:val="en-US"/>
        </w:rPr>
      </w:pPr>
      <w:bookmarkStart w:id="16" w:name="_Toc199442411"/>
      <w:r w:rsidRPr="00F861AE">
        <w:lastRenderedPageBreak/>
        <w:t xml:space="preserve">СПИСОК </w:t>
      </w:r>
      <w:r w:rsidRPr="006F380D">
        <w:t>ИСПОЛЬЗОВАННЫХ</w:t>
      </w:r>
      <w:r w:rsidRPr="00F861AE">
        <w:t xml:space="preserve"> ИСТОЧНИКОВ</w:t>
      </w:r>
      <w:bookmarkEnd w:id="15"/>
      <w:bookmarkEnd w:id="16"/>
    </w:p>
    <w:p w14:paraId="73C56618" w14:textId="3E5471D3" w:rsidR="00C506C6" w:rsidRPr="00C506C6" w:rsidRDefault="00C506C6" w:rsidP="00C506C6">
      <w:pPr>
        <w:pStyle w:val="a0"/>
        <w:rPr>
          <w:lang w:val="en-US"/>
        </w:rPr>
      </w:pPr>
      <w:r>
        <w:rPr>
          <w:lang w:val="en-US"/>
        </w:rPr>
        <w:t>Wu,</w:t>
      </w:r>
      <w:r w:rsidRPr="00A9782E">
        <w:rPr>
          <w:lang w:val="en-US"/>
        </w:rPr>
        <w:t xml:space="preserve"> </w:t>
      </w:r>
      <w:r>
        <w:rPr>
          <w:lang w:val="en-US"/>
        </w:rPr>
        <w:t>Y</w:t>
      </w:r>
      <w:r w:rsidRPr="00A9782E">
        <w:rPr>
          <w:lang w:val="en-US"/>
        </w:rPr>
        <w:t xml:space="preserve">. </w:t>
      </w:r>
      <w:r w:rsidRPr="00A4781C">
        <w:rPr>
          <w:lang w:val="en-US"/>
        </w:rPr>
        <w:t>Group Normalization</w:t>
      </w:r>
      <w:r>
        <w:rPr>
          <w:lang w:val="en-US"/>
        </w:rPr>
        <w:t xml:space="preserve"> / Y. Wu</w:t>
      </w:r>
      <w:r w:rsidRPr="00663F77">
        <w:rPr>
          <w:lang w:val="en-US"/>
        </w:rPr>
        <w:t>,</w:t>
      </w:r>
      <w:r>
        <w:rPr>
          <w:lang w:val="en-US"/>
        </w:rPr>
        <w:t xml:space="preserve"> K. He</w:t>
      </w:r>
      <w:r w:rsidRPr="00A9782E">
        <w:rPr>
          <w:lang w:val="en-US"/>
        </w:rPr>
        <w:t xml:space="preserve"> </w:t>
      </w:r>
      <w:r>
        <w:rPr>
          <w:lang w:val="en-US"/>
        </w:rPr>
        <w:t xml:space="preserve">// </w:t>
      </w:r>
      <w:r w:rsidRPr="00A4781C">
        <w:rPr>
          <w:lang w:val="en-US"/>
        </w:rPr>
        <w:t>Proceedings of the European Conference on Computer Vision (ECCV)</w:t>
      </w:r>
      <w:r w:rsidRPr="003C2A8A">
        <w:rPr>
          <w:lang w:val="en-US"/>
        </w:rPr>
        <w:t>.</w:t>
      </w:r>
      <w:r w:rsidRPr="007545E4">
        <w:rPr>
          <w:lang w:val="en-US"/>
        </w:rPr>
        <w:t xml:space="preserve"> </w:t>
      </w:r>
      <w:r>
        <w:rPr>
          <w:lang w:val="en-US"/>
        </w:rPr>
        <w:t>–</w:t>
      </w:r>
      <w:r w:rsidRPr="00D27881">
        <w:rPr>
          <w:lang w:val="en-US"/>
        </w:rPr>
        <w:t xml:space="preserve"> 201</w:t>
      </w:r>
      <w:r>
        <w:rPr>
          <w:lang w:val="en-US"/>
        </w:rPr>
        <w:t>8</w:t>
      </w:r>
      <w:r w:rsidRPr="003C2A8A">
        <w:rPr>
          <w:lang w:val="en-US"/>
        </w:rPr>
        <w:t>.</w:t>
      </w:r>
      <w:r w:rsidRPr="007545E4">
        <w:rPr>
          <w:lang w:val="en-US"/>
        </w:rPr>
        <w:t xml:space="preserve"> </w:t>
      </w:r>
      <w:r>
        <w:rPr>
          <w:lang w:val="en-US"/>
        </w:rPr>
        <w:t>–</w:t>
      </w:r>
      <w:r w:rsidRPr="00663F77">
        <w:rPr>
          <w:lang w:val="en-US"/>
        </w:rPr>
        <w:t xml:space="preserve"> </w:t>
      </w:r>
      <w:r>
        <w:rPr>
          <w:lang w:val="en-US"/>
        </w:rPr>
        <w:t>P</w:t>
      </w:r>
      <w:r w:rsidRPr="00D27881">
        <w:rPr>
          <w:lang w:val="en-US"/>
        </w:rPr>
        <w:t xml:space="preserve">. </w:t>
      </w:r>
      <w:r w:rsidRPr="00663F77">
        <w:rPr>
          <w:lang w:val="en-US"/>
        </w:rPr>
        <w:t>3</w:t>
      </w:r>
      <w:r w:rsidRPr="00D27881">
        <w:rPr>
          <w:lang w:val="en-US"/>
        </w:rPr>
        <w:t>-</w:t>
      </w:r>
      <w:r w:rsidRPr="00663F77">
        <w:rPr>
          <w:lang w:val="en-US"/>
        </w:rPr>
        <w:t>1</w:t>
      </w:r>
      <w:r>
        <w:rPr>
          <w:lang w:val="en-US"/>
        </w:rPr>
        <w:t>9</w:t>
      </w:r>
      <w:r w:rsidRPr="003C2A8A">
        <w:rPr>
          <w:lang w:val="en-US"/>
        </w:rPr>
        <w:t>.</w:t>
      </w:r>
      <w:r w:rsidRPr="00D27881">
        <w:rPr>
          <w:lang w:val="en-US"/>
        </w:rPr>
        <w:t xml:space="preserve"> – </w:t>
      </w:r>
      <w:r w:rsidRPr="009A388C">
        <w:rPr>
          <w:lang w:val="en-US"/>
        </w:rPr>
        <w:t>URL</w:t>
      </w:r>
      <w:r w:rsidRPr="00D27881">
        <w:rPr>
          <w:lang w:val="en-US"/>
        </w:rPr>
        <w:t xml:space="preserve">: </w:t>
      </w:r>
      <w:r w:rsidRPr="00A4781C">
        <w:rPr>
          <w:lang w:val="en-US"/>
        </w:rPr>
        <w:t>https://arxiv.org/abs/1803.08494v3</w:t>
      </w:r>
      <w:r w:rsidRPr="00D27881">
        <w:rPr>
          <w:lang w:val="en-US"/>
        </w:rPr>
        <w:t xml:space="preserve"> (</w:t>
      </w:r>
      <w:r>
        <w:t>дата</w:t>
      </w:r>
      <w:r w:rsidRPr="00D27881">
        <w:rPr>
          <w:lang w:val="en-US"/>
        </w:rPr>
        <w:t xml:space="preserve"> </w:t>
      </w:r>
      <w:r>
        <w:t>обращения</w:t>
      </w:r>
      <w:r w:rsidRPr="00D27881">
        <w:rPr>
          <w:lang w:val="en-US"/>
        </w:rPr>
        <w:t xml:space="preserve">: </w:t>
      </w:r>
      <w:r>
        <w:rPr>
          <w:lang w:val="en-US"/>
        </w:rPr>
        <w:t>17</w:t>
      </w:r>
      <w:r w:rsidRPr="00D27881">
        <w:rPr>
          <w:lang w:val="en-US"/>
        </w:rPr>
        <w:t>.0</w:t>
      </w:r>
      <w:r>
        <w:rPr>
          <w:lang w:val="en-US"/>
        </w:rPr>
        <w:t>5</w:t>
      </w:r>
      <w:r w:rsidRPr="00D27881">
        <w:rPr>
          <w:lang w:val="en-US"/>
        </w:rPr>
        <w:t>.202</w:t>
      </w:r>
      <w:r>
        <w:rPr>
          <w:lang w:val="en-US"/>
        </w:rPr>
        <w:t>5</w:t>
      </w:r>
      <w:r w:rsidRPr="00D27881">
        <w:rPr>
          <w:lang w:val="en-US"/>
        </w:rPr>
        <w:t>)</w:t>
      </w:r>
      <w:r w:rsidRPr="00D27881">
        <w:rPr>
          <w:spacing w:val="-9"/>
          <w:lang w:val="en-US"/>
        </w:rPr>
        <w:t>.</w:t>
      </w:r>
    </w:p>
    <w:p w14:paraId="5296EE6A" w14:textId="5D1E7041" w:rsidR="004156F2" w:rsidRPr="00F71E61" w:rsidRDefault="00F71E61" w:rsidP="00BE483E">
      <w:pPr>
        <w:pStyle w:val="a0"/>
        <w:rPr>
          <w:lang w:val="en-US"/>
        </w:rPr>
      </w:pPr>
      <w:r>
        <w:rPr>
          <w:lang w:val="en-US"/>
        </w:rPr>
        <w:t xml:space="preserve">Lei Ba, J. </w:t>
      </w:r>
      <w:r w:rsidRPr="00B02640">
        <w:rPr>
          <w:lang w:val="en-US"/>
        </w:rPr>
        <w:t>Layer Normalization</w:t>
      </w:r>
      <w:r>
        <w:rPr>
          <w:lang w:val="en-US"/>
        </w:rPr>
        <w:t xml:space="preserve"> / J. Lei Ba, J. Kiros, G. Hinton // </w:t>
      </w:r>
      <w:r w:rsidRPr="00F71E61">
        <w:rPr>
          <w:lang w:val="en-US"/>
        </w:rPr>
        <w:t>ArXiv / Cornell University. – 2016. – URL: https://arxiv.org/abs/1607.06450 (дата обращения: 17.05.2025).</w:t>
      </w:r>
    </w:p>
    <w:p w14:paraId="58618C00" w14:textId="54E96C2F" w:rsidR="00B86342" w:rsidRPr="00B86342" w:rsidRDefault="004728C4" w:rsidP="00BE483E">
      <w:pPr>
        <w:pStyle w:val="a0"/>
        <w:rPr>
          <w:rFonts w:eastAsiaTheme="minorEastAsia"/>
          <w:lang w:val="en-US"/>
        </w:rPr>
      </w:pPr>
      <w:r w:rsidRPr="004728C4">
        <w:rPr>
          <w:lang w:val="en-US"/>
        </w:rPr>
        <w:t>Dropout: a simple way to prevent neural networks from overfitting</w:t>
      </w:r>
      <w:r w:rsidRPr="004728C4">
        <w:rPr>
          <w:lang w:val="en-US"/>
        </w:rPr>
        <w:br/>
      </w:r>
      <w:r>
        <w:rPr>
          <w:lang w:val="en-US"/>
        </w:rPr>
        <w:t xml:space="preserve">/ N. Sristava, G. Hinton, A. Krizhevsky [et al.] </w:t>
      </w:r>
      <w:r w:rsidR="00B86342">
        <w:rPr>
          <w:lang w:val="en-US"/>
        </w:rPr>
        <w:t xml:space="preserve">// </w:t>
      </w:r>
      <w:r w:rsidR="00B86342" w:rsidRPr="00B86342">
        <w:rPr>
          <w:rFonts w:eastAsiaTheme="minorEastAsia"/>
          <w:lang w:val="en-US"/>
        </w:rPr>
        <w:t>Journal of Machine Learning Research</w:t>
      </w:r>
      <w:r w:rsidR="00B86342">
        <w:rPr>
          <w:lang w:val="en-US"/>
        </w:rPr>
        <w:t>.</w:t>
      </w:r>
      <w:r w:rsidR="00B86342" w:rsidRPr="007545E4">
        <w:rPr>
          <w:lang w:val="en-US"/>
        </w:rPr>
        <w:t xml:space="preserve"> </w:t>
      </w:r>
      <w:r w:rsidR="00B86342">
        <w:rPr>
          <w:lang w:val="en-US"/>
        </w:rPr>
        <w:t xml:space="preserve">– </w:t>
      </w:r>
      <w:r w:rsidR="00B86342" w:rsidRPr="00481260">
        <w:rPr>
          <w:lang w:val="en-US"/>
        </w:rPr>
        <w:t>20</w:t>
      </w:r>
      <w:r w:rsidR="00B86342" w:rsidRPr="000D4115">
        <w:rPr>
          <w:lang w:val="en-US"/>
        </w:rPr>
        <w:t>1</w:t>
      </w:r>
      <w:r w:rsidR="00B86342">
        <w:rPr>
          <w:lang w:val="en-US"/>
        </w:rPr>
        <w:t>4</w:t>
      </w:r>
      <w:r w:rsidR="00B86342" w:rsidRPr="007545E4">
        <w:rPr>
          <w:lang w:val="en-US"/>
        </w:rPr>
        <w:t xml:space="preserve">. </w:t>
      </w:r>
      <w:r w:rsidR="00B86342">
        <w:rPr>
          <w:lang w:val="en-US"/>
        </w:rPr>
        <w:t xml:space="preserve">– </w:t>
      </w:r>
      <w:r w:rsidR="00B86342" w:rsidRPr="00481260">
        <w:rPr>
          <w:lang w:val="en-US"/>
        </w:rPr>
        <w:t xml:space="preserve"> </w:t>
      </w:r>
      <w:r w:rsidR="00B86342">
        <w:rPr>
          <w:lang w:val="en-US"/>
        </w:rPr>
        <w:t>Vol</w:t>
      </w:r>
      <w:r w:rsidR="00B86342" w:rsidRPr="007545E4">
        <w:rPr>
          <w:lang w:val="en-US"/>
        </w:rPr>
        <w:t xml:space="preserve">. </w:t>
      </w:r>
      <w:r w:rsidR="00B86342">
        <w:rPr>
          <w:lang w:val="en-US"/>
        </w:rPr>
        <w:t>15. – P</w:t>
      </w:r>
      <w:r w:rsidR="00B86342" w:rsidRPr="000D4115">
        <w:rPr>
          <w:lang w:val="en-US"/>
        </w:rPr>
        <w:t xml:space="preserve">. </w:t>
      </w:r>
      <w:r w:rsidR="00B86342">
        <w:rPr>
          <w:lang w:val="en-US"/>
        </w:rPr>
        <w:t>1929-1958</w:t>
      </w:r>
      <w:r w:rsidR="00B86342" w:rsidRPr="000D4115">
        <w:rPr>
          <w:lang w:val="en-US"/>
        </w:rPr>
        <w:t>.</w:t>
      </w:r>
      <w:r w:rsidR="00B86342">
        <w:rPr>
          <w:lang w:val="en-US"/>
        </w:rPr>
        <w:t xml:space="preserve"> – URL: </w:t>
      </w:r>
      <w:r w:rsidR="00B86342" w:rsidRPr="00B86342">
        <w:rPr>
          <w:lang w:val="en-US"/>
        </w:rPr>
        <w:t>https://dl.acm.org/doi/abs/10.5555/2627435.2670313</w:t>
      </w:r>
      <w:r w:rsidR="00B86342">
        <w:rPr>
          <w:lang w:val="en-US"/>
        </w:rPr>
        <w:t xml:space="preserve"> </w:t>
      </w:r>
      <w:r w:rsidR="00B86342" w:rsidRPr="00B86342">
        <w:rPr>
          <w:lang w:val="en-US"/>
        </w:rPr>
        <w:t>(</w:t>
      </w:r>
      <w:r w:rsidR="00B86342">
        <w:t>дата</w:t>
      </w:r>
      <w:r w:rsidR="00B86342" w:rsidRPr="00B86342">
        <w:rPr>
          <w:lang w:val="en-US"/>
        </w:rPr>
        <w:t xml:space="preserve"> </w:t>
      </w:r>
      <w:r w:rsidR="00B86342">
        <w:t>обращения</w:t>
      </w:r>
      <w:r w:rsidR="00B86342" w:rsidRPr="00B86342">
        <w:rPr>
          <w:lang w:val="en-US"/>
        </w:rPr>
        <w:t xml:space="preserve">: </w:t>
      </w:r>
      <w:r w:rsidR="00B02640">
        <w:rPr>
          <w:lang w:val="en-US"/>
        </w:rPr>
        <w:t>17</w:t>
      </w:r>
      <w:r w:rsidR="00B86342" w:rsidRPr="00B86342">
        <w:rPr>
          <w:lang w:val="en-US"/>
        </w:rPr>
        <w:t>.</w:t>
      </w:r>
      <w:r w:rsidR="00B02640">
        <w:rPr>
          <w:lang w:val="en-US"/>
        </w:rPr>
        <w:t>05</w:t>
      </w:r>
      <w:r w:rsidR="00B86342" w:rsidRPr="00B86342">
        <w:rPr>
          <w:lang w:val="en-US"/>
        </w:rPr>
        <w:t>.202</w:t>
      </w:r>
      <w:r w:rsidR="00B02640">
        <w:rPr>
          <w:lang w:val="en-US"/>
        </w:rPr>
        <w:t>5</w:t>
      </w:r>
      <w:r w:rsidR="00B86342" w:rsidRPr="00B86342">
        <w:rPr>
          <w:lang w:val="en-US"/>
        </w:rPr>
        <w:t>).</w:t>
      </w:r>
    </w:p>
    <w:p w14:paraId="1ABE5353" w14:textId="0582F290" w:rsidR="008F2DB2" w:rsidRPr="009642A6" w:rsidRDefault="009642A6" w:rsidP="00BE483E">
      <w:pPr>
        <w:pStyle w:val="a0"/>
        <w:rPr>
          <w:lang w:val="en-US"/>
        </w:rPr>
      </w:pPr>
      <w:r w:rsidRPr="009642A6">
        <w:rPr>
          <w:lang w:val="en-US"/>
        </w:rPr>
        <w:t xml:space="preserve">R-Drop: Regularized Dropout for Neural Networks / X. Liang, L. Wu, J. Li [et al.]  // </w:t>
      </w:r>
      <w:r w:rsidRPr="009642A6">
        <w:rPr>
          <w:rFonts w:eastAsiaTheme="minorEastAsia"/>
          <w:lang w:val="en-US"/>
        </w:rPr>
        <w:t>Advances in Neural Information Processing Systems</w:t>
      </w:r>
      <w:r w:rsidRPr="009642A6">
        <w:rPr>
          <w:lang w:val="en-US"/>
        </w:rPr>
        <w:t xml:space="preserve">. – 2021. –  Vol. 34. – P. 10890-10905. – URL: </w:t>
      </w:r>
      <w:r w:rsidRPr="009642A6">
        <w:rPr>
          <w:lang w:val="en-US"/>
        </w:rPr>
        <w:br/>
      </w:r>
      <w:r w:rsidR="00AB5784" w:rsidRPr="00AB5784">
        <w:rPr>
          <w:lang w:val="en-US"/>
        </w:rPr>
        <w:t>https://proceedings.neurips.cc/paper/2021/hash/5a66b9200f29ac3fa0ae244cc2a51b39-Abstract.html</w:t>
      </w:r>
      <w:r w:rsidR="00AB5784">
        <w:rPr>
          <w:lang w:val="en-US"/>
        </w:rPr>
        <w:t xml:space="preserve"> </w:t>
      </w:r>
      <w:r w:rsidR="00AB5784" w:rsidRPr="00B86342">
        <w:rPr>
          <w:lang w:val="en-US"/>
        </w:rPr>
        <w:t>(</w:t>
      </w:r>
      <w:r w:rsidR="00AB5784">
        <w:t>дата</w:t>
      </w:r>
      <w:r w:rsidR="00AB5784" w:rsidRPr="00B86342">
        <w:rPr>
          <w:lang w:val="en-US"/>
        </w:rPr>
        <w:t xml:space="preserve"> </w:t>
      </w:r>
      <w:r w:rsidR="00AB5784">
        <w:t>обращения</w:t>
      </w:r>
      <w:r w:rsidR="00AB5784" w:rsidRPr="00B86342">
        <w:rPr>
          <w:lang w:val="en-US"/>
        </w:rPr>
        <w:t xml:space="preserve">: </w:t>
      </w:r>
      <w:r w:rsidR="00AB5784">
        <w:rPr>
          <w:lang w:val="en-US"/>
        </w:rPr>
        <w:t>17</w:t>
      </w:r>
      <w:r w:rsidR="00AB5784" w:rsidRPr="00B86342">
        <w:rPr>
          <w:lang w:val="en-US"/>
        </w:rPr>
        <w:t>.</w:t>
      </w:r>
      <w:r w:rsidR="00AB5784">
        <w:rPr>
          <w:lang w:val="en-US"/>
        </w:rPr>
        <w:t>05</w:t>
      </w:r>
      <w:r w:rsidR="00AB5784" w:rsidRPr="00B86342">
        <w:rPr>
          <w:lang w:val="en-US"/>
        </w:rPr>
        <w:t>.202</w:t>
      </w:r>
      <w:r w:rsidR="00AB5784">
        <w:rPr>
          <w:lang w:val="en-US"/>
        </w:rPr>
        <w:t>5</w:t>
      </w:r>
      <w:r w:rsidR="00AB5784" w:rsidRPr="00B86342">
        <w:rPr>
          <w:lang w:val="en-US"/>
        </w:rPr>
        <w:t>).</w:t>
      </w:r>
    </w:p>
    <w:p w14:paraId="17B11012" w14:textId="53086DE5" w:rsidR="00C82B2F" w:rsidRPr="00362161" w:rsidRDefault="00433EBD" w:rsidP="00BE483E">
      <w:pPr>
        <w:pStyle w:val="a0"/>
        <w:rPr>
          <w:lang w:val="en-US"/>
        </w:rPr>
      </w:pPr>
      <w:r w:rsidRPr="00362161">
        <w:rPr>
          <w:lang w:val="en-US"/>
        </w:rPr>
        <w:t>Psaroudakis, A. MixAugment &amp; Mixup: Augmentation Methods for Facial Expression Recognition / A. Psaroudakis, D. Kollias. – DOI: 10.1109/CVPRW56347.2022.00264 // 2022 IEEE/CVF Conference on Computer Vision and Pattern Recognition Workshops (CVPRW). – 20</w:t>
      </w:r>
      <w:r w:rsidR="00362161" w:rsidRPr="00362161">
        <w:rPr>
          <w:lang w:val="en-US"/>
        </w:rPr>
        <w:t>22</w:t>
      </w:r>
      <w:r w:rsidRPr="00362161">
        <w:rPr>
          <w:lang w:val="en-US"/>
        </w:rPr>
        <w:t xml:space="preserve">. – P. </w:t>
      </w:r>
      <w:r w:rsidR="00362161" w:rsidRPr="00362161">
        <w:rPr>
          <w:lang w:val="en-US"/>
        </w:rPr>
        <w:t>2366</w:t>
      </w:r>
      <w:r w:rsidRPr="00362161">
        <w:rPr>
          <w:lang w:val="en-US"/>
        </w:rPr>
        <w:t>–</w:t>
      </w:r>
      <w:r w:rsidR="00362161" w:rsidRPr="00362161">
        <w:rPr>
          <w:lang w:val="en-US"/>
        </w:rPr>
        <w:t>2374. – URL: https://arxiv.org/abs/2205.04442 (</w:t>
      </w:r>
      <w:r w:rsidR="00362161" w:rsidRPr="00362161">
        <w:t>дата</w:t>
      </w:r>
      <w:r w:rsidR="00362161" w:rsidRPr="00362161">
        <w:rPr>
          <w:lang w:val="en-US"/>
        </w:rPr>
        <w:t xml:space="preserve"> </w:t>
      </w:r>
      <w:r w:rsidR="00362161" w:rsidRPr="00362161">
        <w:t>обращения</w:t>
      </w:r>
      <w:r w:rsidR="00362161" w:rsidRPr="00362161">
        <w:rPr>
          <w:lang w:val="en-US"/>
        </w:rPr>
        <w:t>: 17.05.2025).</w:t>
      </w:r>
    </w:p>
    <w:p w14:paraId="330D925C" w14:textId="3117D0C1" w:rsidR="00825AED" w:rsidRDefault="00825AED" w:rsidP="00BE483E">
      <w:pPr>
        <w:pStyle w:val="a0"/>
      </w:pPr>
      <w:r>
        <w:t xml:space="preserve">Свитов, Д.В. </w:t>
      </w:r>
      <w:r w:rsidRPr="00825AED">
        <w:t>Оптимизация производительности свёрточных нейронных сетей в системе распознавания лиц</w:t>
      </w:r>
      <w:r>
        <w:t xml:space="preserve"> : Специальность 1.2.2 "</w:t>
      </w:r>
      <w:r w:rsidRPr="00825AED">
        <w:t>Математическое моделирование, численные методы и комплексы программ</w:t>
      </w:r>
      <w:r>
        <w:t xml:space="preserve">”: диссертация на соискание ученой степени кандидата технических наук / </w:t>
      </w:r>
      <w:r w:rsidRPr="00825AED">
        <w:t>Свитов Давид Вячеславович</w:t>
      </w:r>
      <w:r>
        <w:t xml:space="preserve"> </w:t>
      </w:r>
      <w:r w:rsidRPr="00F55260">
        <w:t xml:space="preserve">; </w:t>
      </w:r>
      <w:r>
        <w:t>науч. рук. Е.С. Нежевенко</w:t>
      </w:r>
      <w:r w:rsidRPr="00F55260">
        <w:t xml:space="preserve">; </w:t>
      </w:r>
      <w:r w:rsidRPr="00825AED">
        <w:t>Новосибирский национальный исследовательский государственный университет.</w:t>
      </w:r>
      <w:r>
        <w:t xml:space="preserve"> – Новосибирск, 2023. – 109 с. – </w:t>
      </w:r>
      <w:r>
        <w:lastRenderedPageBreak/>
        <w:t xml:space="preserve">URL: </w:t>
      </w:r>
      <w:r w:rsidR="00314A37" w:rsidRPr="00314A37">
        <w:rPr>
          <w:lang w:val="en-US"/>
        </w:rPr>
        <w:t>https</w:t>
      </w:r>
      <w:r w:rsidR="00314A37" w:rsidRPr="00314A37">
        <w:t>://</w:t>
      </w:r>
      <w:r w:rsidR="00314A37" w:rsidRPr="00314A37">
        <w:rPr>
          <w:lang w:val="en-US"/>
        </w:rPr>
        <w:t>www</w:t>
      </w:r>
      <w:r w:rsidR="00314A37" w:rsidRPr="00314A37">
        <w:t>.</w:t>
      </w:r>
      <w:r w:rsidR="00314A37" w:rsidRPr="00314A37">
        <w:rPr>
          <w:lang w:val="en-US"/>
        </w:rPr>
        <w:t>iae</w:t>
      </w:r>
      <w:r w:rsidR="00314A37" w:rsidRPr="00314A37">
        <w:t>.</w:t>
      </w:r>
      <w:r w:rsidR="00314A37" w:rsidRPr="00314A37">
        <w:rPr>
          <w:lang w:val="en-US"/>
        </w:rPr>
        <w:t>nsk</w:t>
      </w:r>
      <w:r w:rsidR="00314A37" w:rsidRPr="00314A37">
        <w:t>.</w:t>
      </w:r>
      <w:r w:rsidR="00314A37" w:rsidRPr="00314A37">
        <w:rPr>
          <w:lang w:val="en-US"/>
        </w:rPr>
        <w:t>su</w:t>
      </w:r>
      <w:r w:rsidR="00314A37" w:rsidRPr="00314A37">
        <w:t>/</w:t>
      </w:r>
      <w:r w:rsidR="00314A37" w:rsidRPr="00314A37">
        <w:rPr>
          <w:lang w:val="en-US"/>
        </w:rPr>
        <w:t>images</w:t>
      </w:r>
      <w:r w:rsidR="00314A37" w:rsidRPr="00314A37">
        <w:t>/</w:t>
      </w:r>
      <w:r w:rsidR="00314A37" w:rsidRPr="00314A37">
        <w:rPr>
          <w:lang w:val="en-US"/>
        </w:rPr>
        <w:t>stories</w:t>
      </w:r>
      <w:r w:rsidR="00314A37" w:rsidRPr="00314A37">
        <w:t>/4_</w:t>
      </w:r>
      <w:r w:rsidR="00314A37" w:rsidRPr="00314A37">
        <w:rPr>
          <w:lang w:val="en-US"/>
        </w:rPr>
        <w:t>Education</w:t>
      </w:r>
      <w:r w:rsidR="00314A37" w:rsidRPr="00314A37">
        <w:t>/3_</w:t>
      </w:r>
      <w:r w:rsidR="00314A37" w:rsidRPr="00314A37">
        <w:rPr>
          <w:lang w:val="en-US"/>
        </w:rPr>
        <w:t>DisSovet</w:t>
      </w:r>
      <w:r w:rsidR="00314A37" w:rsidRPr="00314A37">
        <w:t>/230530/2-СВИТОВ/</w:t>
      </w:r>
      <w:r w:rsidR="00314A37" w:rsidRPr="00314A37">
        <w:rPr>
          <w:lang w:val="en-US"/>
        </w:rPr>
        <w:t>dissertation</w:t>
      </w:r>
      <w:r w:rsidR="00314A37" w:rsidRPr="00314A37">
        <w:t>_---СВИТОВ.</w:t>
      </w:r>
      <w:r w:rsidR="00314A37" w:rsidRPr="00314A37">
        <w:rPr>
          <w:lang w:val="en-US"/>
        </w:rPr>
        <w:t>pdf</w:t>
      </w:r>
      <w:r w:rsidR="00314A37">
        <w:t xml:space="preserve"> (</w:t>
      </w:r>
      <w:r>
        <w:t>дата обращения: 16.03.2024).</w:t>
      </w:r>
    </w:p>
    <w:p w14:paraId="3CE936EF" w14:textId="1A089569" w:rsidR="008A6F06" w:rsidRPr="007F16D4" w:rsidRDefault="00101A16" w:rsidP="00BE483E">
      <w:pPr>
        <w:pStyle w:val="a0"/>
      </w:pPr>
      <w:r w:rsidRPr="00101A16">
        <w:t xml:space="preserve">Прунинг нейронных сетей </w:t>
      </w:r>
      <w:r w:rsidR="00F505C1">
        <w:t xml:space="preserve">// </w:t>
      </w:r>
      <w:r>
        <w:t>Хабр</w:t>
      </w:r>
      <w:r w:rsidR="00F505C1">
        <w:t xml:space="preserve"> : [сайт]. – 20</w:t>
      </w:r>
      <w:r>
        <w:t>21</w:t>
      </w:r>
      <w:r w:rsidR="00F505C1">
        <w:t xml:space="preserve">. – URL: </w:t>
      </w:r>
      <w:r w:rsidR="00F505C1" w:rsidRPr="00F505C1">
        <w:rPr>
          <w:lang w:val="en-US"/>
        </w:rPr>
        <w:t>https</w:t>
      </w:r>
      <w:r w:rsidR="00F505C1" w:rsidRPr="00F505C1">
        <w:t>://</w:t>
      </w:r>
      <w:r w:rsidR="00F505C1" w:rsidRPr="00F505C1">
        <w:rPr>
          <w:lang w:val="en-US"/>
        </w:rPr>
        <w:t>habr</w:t>
      </w:r>
      <w:r w:rsidR="00F505C1" w:rsidRPr="00F505C1">
        <w:t>.</w:t>
      </w:r>
      <w:r w:rsidR="00F505C1" w:rsidRPr="00F505C1">
        <w:rPr>
          <w:lang w:val="en-US"/>
        </w:rPr>
        <w:t>com</w:t>
      </w:r>
      <w:r w:rsidR="00F505C1" w:rsidRPr="00F505C1">
        <w:t>/</w:t>
      </w:r>
      <w:r w:rsidR="00F505C1" w:rsidRPr="00F505C1">
        <w:rPr>
          <w:lang w:val="en-US"/>
        </w:rPr>
        <w:t>ru</w:t>
      </w:r>
      <w:r w:rsidR="00F505C1" w:rsidRPr="00F505C1">
        <w:t>/</w:t>
      </w:r>
      <w:r w:rsidR="00F505C1" w:rsidRPr="00F505C1">
        <w:rPr>
          <w:lang w:val="en-US"/>
        </w:rPr>
        <w:t>articles</w:t>
      </w:r>
      <w:r w:rsidR="00F505C1" w:rsidRPr="00F505C1">
        <w:t>/575520/</w:t>
      </w:r>
      <w:r w:rsidR="00F505C1">
        <w:t xml:space="preserve"> (дата обращения: 22.05.2025).</w:t>
      </w:r>
    </w:p>
    <w:p w14:paraId="7E5F483D" w14:textId="6566E7EE" w:rsidR="007F16D4" w:rsidRPr="00B86342" w:rsidRDefault="007F16D4" w:rsidP="007F16D4">
      <w:pPr>
        <w:pStyle w:val="a0"/>
        <w:rPr>
          <w:rFonts w:eastAsiaTheme="minorEastAsia"/>
          <w:lang w:val="en-US"/>
        </w:rPr>
      </w:pPr>
      <w:r w:rsidRPr="007F16D4">
        <w:rPr>
          <w:lang w:val="en-US"/>
        </w:rPr>
        <w:t>Sparsity in deep learning: pruning and growth for efficient inference and training in neural networks</w:t>
      </w:r>
      <w:r w:rsidRPr="004728C4">
        <w:rPr>
          <w:lang w:val="en-US"/>
        </w:rPr>
        <w:br/>
      </w:r>
      <w:r>
        <w:rPr>
          <w:lang w:val="en-US"/>
        </w:rPr>
        <w:t xml:space="preserve"> / T. Hoefler, D. Alistarh, T. Ben-Nun [et al.] // </w:t>
      </w:r>
      <w:r w:rsidRPr="00B86342">
        <w:rPr>
          <w:rFonts w:eastAsiaTheme="minorEastAsia"/>
          <w:lang w:val="en-US"/>
        </w:rPr>
        <w:t>Journal of Machine Learning Research</w:t>
      </w:r>
      <w:r>
        <w:rPr>
          <w:lang w:val="en-US"/>
        </w:rPr>
        <w:t>.</w:t>
      </w:r>
      <w:r w:rsidRPr="007545E4">
        <w:rPr>
          <w:lang w:val="en-US"/>
        </w:rPr>
        <w:t xml:space="preserve"> </w:t>
      </w:r>
      <w:r>
        <w:rPr>
          <w:lang w:val="en-US"/>
        </w:rPr>
        <w:t xml:space="preserve">– </w:t>
      </w:r>
      <w:r w:rsidRPr="00481260">
        <w:rPr>
          <w:lang w:val="en-US"/>
        </w:rPr>
        <w:t>20</w:t>
      </w:r>
      <w:r>
        <w:rPr>
          <w:lang w:val="en-US"/>
        </w:rPr>
        <w:t>21</w:t>
      </w:r>
      <w:r w:rsidRPr="007545E4">
        <w:rPr>
          <w:lang w:val="en-US"/>
        </w:rPr>
        <w:t xml:space="preserve">. </w:t>
      </w:r>
      <w:r>
        <w:rPr>
          <w:lang w:val="en-US"/>
        </w:rPr>
        <w:t xml:space="preserve">– </w:t>
      </w:r>
      <w:r w:rsidRPr="00481260">
        <w:rPr>
          <w:lang w:val="en-US"/>
        </w:rPr>
        <w:t xml:space="preserve"> </w:t>
      </w:r>
      <w:r>
        <w:rPr>
          <w:lang w:val="en-US"/>
        </w:rPr>
        <w:t>Vol</w:t>
      </w:r>
      <w:r w:rsidRPr="007545E4">
        <w:rPr>
          <w:lang w:val="en-US"/>
        </w:rPr>
        <w:t xml:space="preserve">. </w:t>
      </w:r>
      <w:r>
        <w:rPr>
          <w:lang w:val="en-US"/>
        </w:rPr>
        <w:t>22. – P</w:t>
      </w:r>
      <w:r w:rsidRPr="000D4115">
        <w:rPr>
          <w:lang w:val="en-US"/>
        </w:rPr>
        <w:t xml:space="preserve">. </w:t>
      </w:r>
      <w:r>
        <w:rPr>
          <w:lang w:val="en-US"/>
        </w:rPr>
        <w:t>10882-11005</w:t>
      </w:r>
      <w:r w:rsidRPr="000D4115">
        <w:rPr>
          <w:lang w:val="en-US"/>
        </w:rPr>
        <w:t>.</w:t>
      </w:r>
      <w:r>
        <w:rPr>
          <w:lang w:val="en-US"/>
        </w:rPr>
        <w:t xml:space="preserve"> – URL: </w:t>
      </w:r>
      <w:r w:rsidRPr="007F16D4">
        <w:rPr>
          <w:lang w:val="en-US"/>
        </w:rPr>
        <w:t xml:space="preserve">https://dl.acm.org/doi/10.5555/3546258.3546499 </w:t>
      </w:r>
      <w:r w:rsidRPr="00B86342">
        <w:rPr>
          <w:lang w:val="en-US"/>
        </w:rPr>
        <w:t>(</w:t>
      </w:r>
      <w:r>
        <w:t>дата</w:t>
      </w:r>
      <w:r w:rsidRPr="00B86342">
        <w:rPr>
          <w:lang w:val="en-US"/>
        </w:rPr>
        <w:t xml:space="preserve"> </w:t>
      </w:r>
      <w:r>
        <w:t>обращения</w:t>
      </w:r>
      <w:r w:rsidRPr="00B86342">
        <w:rPr>
          <w:lang w:val="en-US"/>
        </w:rPr>
        <w:t xml:space="preserve">: </w:t>
      </w:r>
      <w:r>
        <w:rPr>
          <w:lang w:val="en-US"/>
        </w:rPr>
        <w:t>17</w:t>
      </w:r>
      <w:r w:rsidRPr="00B86342">
        <w:rPr>
          <w:lang w:val="en-US"/>
        </w:rPr>
        <w:t>.</w:t>
      </w:r>
      <w:r>
        <w:rPr>
          <w:lang w:val="en-US"/>
        </w:rPr>
        <w:t>05</w:t>
      </w:r>
      <w:r w:rsidRPr="00B86342">
        <w:rPr>
          <w:lang w:val="en-US"/>
        </w:rPr>
        <w:t>.202</w:t>
      </w:r>
      <w:r>
        <w:rPr>
          <w:lang w:val="en-US"/>
        </w:rPr>
        <w:t>5</w:t>
      </w:r>
      <w:r w:rsidRPr="00B86342">
        <w:rPr>
          <w:lang w:val="en-US"/>
        </w:rPr>
        <w:t>).</w:t>
      </w:r>
    </w:p>
    <w:p w14:paraId="50D3D677" w14:textId="77777777" w:rsidR="007F16D4" w:rsidRPr="007F16D4" w:rsidRDefault="007F16D4" w:rsidP="007F16D4">
      <w:pPr>
        <w:pStyle w:val="a0"/>
        <w:numPr>
          <w:ilvl w:val="0"/>
          <w:numId w:val="0"/>
        </w:numPr>
        <w:ind w:left="709"/>
        <w:rPr>
          <w:lang w:val="en-US"/>
        </w:rPr>
      </w:pPr>
    </w:p>
    <w:p w14:paraId="4D8E0322" w14:textId="74681F55" w:rsidR="00F2046A" w:rsidRPr="007F16D4" w:rsidRDefault="00F2046A" w:rsidP="00BE483E">
      <w:pPr>
        <w:pStyle w:val="a0"/>
        <w:numPr>
          <w:ilvl w:val="0"/>
          <w:numId w:val="0"/>
        </w:numPr>
        <w:ind w:left="709"/>
        <w:rPr>
          <w:rFonts w:ascii="Consolas" w:hAnsi="Consolas"/>
          <w:sz w:val="19"/>
          <w:szCs w:val="19"/>
          <w:lang w:val="en-US"/>
        </w:rPr>
      </w:pPr>
    </w:p>
    <w:sectPr w:rsidR="00F2046A" w:rsidRPr="007F16D4" w:rsidSect="00B5339B">
      <w:footerReference w:type="default" r:id="rId16"/>
      <w:footerReference w:type="first" r:id="rId17"/>
      <w:pgSz w:w="11906" w:h="16838"/>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34653" w14:textId="77777777" w:rsidR="0096769E" w:rsidRDefault="0096769E">
      <w:r>
        <w:separator/>
      </w:r>
    </w:p>
  </w:endnote>
  <w:endnote w:type="continuationSeparator" w:id="0">
    <w:p w14:paraId="2E9801AD" w14:textId="77777777" w:rsidR="0096769E" w:rsidRDefault="00967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DejaVu Sans">
    <w:altName w:val="MS Mincho"/>
    <w:panose1 w:val="020B0603030804020204"/>
    <w:charset w:val="80"/>
    <w:family w:val="auto"/>
    <w:pitch w:val="variable"/>
  </w:font>
  <w:font w:name="Lohit Hindi">
    <w:altName w:val="MS Mincho"/>
    <w:charset w:val="80"/>
    <w:family w:val="auto"/>
    <w:pitch w:val="variable"/>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255741"/>
      <w:docPartObj>
        <w:docPartGallery w:val="Page Numbers (Bottom of Page)"/>
        <w:docPartUnique/>
      </w:docPartObj>
    </w:sdtPr>
    <w:sdtContent>
      <w:p w14:paraId="6BD6F1BC" w14:textId="77777777" w:rsidR="00762789" w:rsidRDefault="008B7287">
        <w:pPr>
          <w:pStyle w:val="a8"/>
          <w:jc w:val="center"/>
        </w:pPr>
        <w:r>
          <w:fldChar w:fldCharType="begin"/>
        </w:r>
        <w:r>
          <w:instrText>PAGE   \* MERGEFORMAT</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0C315" w14:textId="77777777" w:rsidR="00762789" w:rsidRDefault="00762789">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4E16D" w14:textId="77777777" w:rsidR="0096769E" w:rsidRDefault="0096769E">
      <w:r>
        <w:separator/>
      </w:r>
    </w:p>
  </w:footnote>
  <w:footnote w:type="continuationSeparator" w:id="0">
    <w:p w14:paraId="48DF62C6" w14:textId="77777777" w:rsidR="0096769E" w:rsidRDefault="009676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6777"/>
    <w:multiLevelType w:val="hybridMultilevel"/>
    <w:tmpl w:val="F7E23F1E"/>
    <w:lvl w:ilvl="0" w:tplc="B4F83D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5262AFE"/>
    <w:multiLevelType w:val="hybridMultilevel"/>
    <w:tmpl w:val="884E805A"/>
    <w:lvl w:ilvl="0" w:tplc="A19E98F2">
      <w:start w:val="1"/>
      <w:numFmt w:val="decimal"/>
      <w:lvlText w:val="%1."/>
      <w:lvlJc w:val="left"/>
      <w:pPr>
        <w:ind w:left="1068" w:hanging="360"/>
      </w:pPr>
      <w:rPr>
        <w:rFonts w:ascii="Times New Roman" w:eastAsiaTheme="minorEastAsia" w:hAnsi="Times New Roman" w:cs="Times New Roman"/>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061F0310"/>
    <w:multiLevelType w:val="multilevel"/>
    <w:tmpl w:val="C34A75D4"/>
    <w:styleLink w:val="a"/>
    <w:lvl w:ilvl="0">
      <w:start w:val="1"/>
      <w:numFmt w:val="decimal"/>
      <w:pStyle w:val="1"/>
      <w:suff w:val="space"/>
      <w:lvlText w:val="%1"/>
      <w:lvlJc w:val="left"/>
      <w:pPr>
        <w:ind w:left="0" w:firstLine="709"/>
      </w:pPr>
      <w:rPr>
        <w:rFonts w:ascii="Times New Roman" w:hAnsi="Times New Roman" w:hint="default"/>
        <w:b/>
        <w:sz w:val="28"/>
      </w:rPr>
    </w:lvl>
    <w:lvl w:ilvl="1">
      <w:start w:val="1"/>
      <w:numFmt w:val="decimal"/>
      <w:pStyle w:val="2"/>
      <w:suff w:val="space"/>
      <w:lvlText w:val="%1.%2"/>
      <w:lvlJc w:val="left"/>
      <w:pPr>
        <w:ind w:left="142" w:firstLine="709"/>
      </w:pPr>
      <w:rPr>
        <w:rFonts w:ascii="Times New Roman" w:hAnsi="Times New Roman" w:hint="default"/>
        <w:b/>
        <w:sz w:val="28"/>
      </w:rPr>
    </w:lvl>
    <w:lvl w:ilvl="2">
      <w:start w:val="1"/>
      <w:numFmt w:val="decimal"/>
      <w:pStyle w:val="3"/>
      <w:suff w:val="space"/>
      <w:lvlText w:val="%1.%2.%3"/>
      <w:lvlJc w:val="left"/>
      <w:pPr>
        <w:ind w:left="0" w:firstLine="709"/>
      </w:pPr>
      <w:rPr>
        <w:rFonts w:ascii="Times New Roman" w:hAnsi="Times New Roman" w:hint="default"/>
        <w:b/>
        <w:sz w:val="28"/>
      </w:rPr>
    </w:lvl>
    <w:lvl w:ilvl="3">
      <w:start w:val="1"/>
      <w:numFmt w:val="decimal"/>
      <w:pStyle w:val="4"/>
      <w:suff w:val="space"/>
      <w:lvlText w:val="%1.%2.%3.%4"/>
      <w:lvlJc w:val="left"/>
      <w:pPr>
        <w:ind w:left="0" w:firstLine="709"/>
      </w:pPr>
      <w:rPr>
        <w:rFonts w:ascii="Times New Roman" w:hAnsi="Times New Roman" w:hint="default"/>
        <w:b/>
        <w:sz w:val="28"/>
      </w:rPr>
    </w:lvl>
    <w:lvl w:ilvl="4">
      <w:start w:val="1"/>
      <w:numFmt w:val="lowerLetter"/>
      <w:lvlText w:val="(%5)"/>
      <w:lvlJc w:val="left"/>
      <w:pPr>
        <w:ind w:left="0" w:firstLine="709"/>
      </w:pPr>
      <w:rPr>
        <w:rFonts w:hint="default"/>
      </w:rPr>
    </w:lvl>
    <w:lvl w:ilvl="5">
      <w:start w:val="1"/>
      <w:numFmt w:val="lowerRoman"/>
      <w:lvlText w:val="(%6)"/>
      <w:lvlJc w:val="lef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left"/>
      <w:pPr>
        <w:ind w:left="0" w:firstLine="709"/>
      </w:pPr>
      <w:rPr>
        <w:rFonts w:hint="default"/>
      </w:rPr>
    </w:lvl>
  </w:abstractNum>
  <w:abstractNum w:abstractNumId="3" w15:restartNumberingAfterBreak="0">
    <w:nsid w:val="08C51084"/>
    <w:multiLevelType w:val="hybridMultilevel"/>
    <w:tmpl w:val="C3BEF050"/>
    <w:lvl w:ilvl="0" w:tplc="4F96A4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1761AE9"/>
    <w:multiLevelType w:val="multilevel"/>
    <w:tmpl w:val="FB72CEB0"/>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decimal"/>
      <w:pStyle w:val="5"/>
      <w:lvlText w:val="%1.%2.%3.%4.%5"/>
      <w:lvlJc w:val="left"/>
      <w:pPr>
        <w:ind w:left="0" w:firstLine="709"/>
      </w:pPr>
      <w:rPr>
        <w:rFonts w:hint="default"/>
      </w:rPr>
    </w:lvl>
    <w:lvl w:ilvl="5">
      <w:start w:val="1"/>
      <w:numFmt w:val="decimal"/>
      <w:pStyle w:val="6"/>
      <w:lvlText w:val="%1.%2.%3.%4.%5.%6"/>
      <w:lvlJc w:val="left"/>
      <w:pPr>
        <w:ind w:left="0" w:firstLine="709"/>
      </w:pPr>
      <w:rPr>
        <w:rFonts w:hint="default"/>
      </w:rPr>
    </w:lvl>
    <w:lvl w:ilvl="6">
      <w:start w:val="1"/>
      <w:numFmt w:val="decimal"/>
      <w:pStyle w:val="7"/>
      <w:lvlText w:val="%1.%2.%3.%4.%5.%6.%7"/>
      <w:lvlJc w:val="left"/>
      <w:pPr>
        <w:ind w:left="0" w:firstLine="709"/>
      </w:pPr>
      <w:rPr>
        <w:rFonts w:hint="default"/>
      </w:rPr>
    </w:lvl>
    <w:lvl w:ilvl="7">
      <w:start w:val="1"/>
      <w:numFmt w:val="decimal"/>
      <w:pStyle w:val="8"/>
      <w:lvlText w:val="%1.%2.%3.%4.%5.%6.%7.%8"/>
      <w:lvlJc w:val="left"/>
      <w:pPr>
        <w:ind w:left="0" w:firstLine="709"/>
      </w:pPr>
      <w:rPr>
        <w:rFonts w:hint="default"/>
      </w:rPr>
    </w:lvl>
    <w:lvl w:ilvl="8">
      <w:start w:val="1"/>
      <w:numFmt w:val="decimal"/>
      <w:pStyle w:val="9"/>
      <w:lvlText w:val="%1.%2.%3.%4.%5.%6.%7.%8.%9"/>
      <w:lvlJc w:val="left"/>
      <w:pPr>
        <w:ind w:left="0" w:firstLine="709"/>
      </w:pPr>
      <w:rPr>
        <w:rFonts w:hint="default"/>
      </w:rPr>
    </w:lvl>
  </w:abstractNum>
  <w:abstractNum w:abstractNumId="5" w15:restartNumberingAfterBreak="0">
    <w:nsid w:val="1212023E"/>
    <w:multiLevelType w:val="multilevel"/>
    <w:tmpl w:val="6E94B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B1320"/>
    <w:multiLevelType w:val="multilevel"/>
    <w:tmpl w:val="CF12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D72666"/>
    <w:multiLevelType w:val="multilevel"/>
    <w:tmpl w:val="7EF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0C0BDF"/>
    <w:multiLevelType w:val="multilevel"/>
    <w:tmpl w:val="52FAA610"/>
    <w:lvl w:ilvl="0">
      <w:start w:val="1"/>
      <w:numFmt w:val="decimal"/>
      <w:lvlText w:val="%1."/>
      <w:lvlJc w:val="left"/>
      <w:pPr>
        <w:ind w:left="450" w:hanging="45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9" w15:restartNumberingAfterBreak="0">
    <w:nsid w:val="47E01210"/>
    <w:multiLevelType w:val="multilevel"/>
    <w:tmpl w:val="6B52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E31F2B"/>
    <w:multiLevelType w:val="multilevel"/>
    <w:tmpl w:val="C34A75D4"/>
    <w:numStyleLink w:val="a"/>
  </w:abstractNum>
  <w:abstractNum w:abstractNumId="11" w15:restartNumberingAfterBreak="0">
    <w:nsid w:val="52E738B5"/>
    <w:multiLevelType w:val="multilevel"/>
    <w:tmpl w:val="7E42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3D1C3B"/>
    <w:multiLevelType w:val="multilevel"/>
    <w:tmpl w:val="8C10D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9E7703"/>
    <w:multiLevelType w:val="hybridMultilevel"/>
    <w:tmpl w:val="44A274DC"/>
    <w:lvl w:ilvl="0" w:tplc="9920DCB0">
      <w:start w:val="1"/>
      <w:numFmt w:val="decimal"/>
      <w:pStyle w:val="a0"/>
      <w:lvlText w:val="%1"/>
      <w:lvlJc w:val="left"/>
      <w:pPr>
        <w:ind w:left="720" w:hanging="360"/>
      </w:pPr>
      <w:rPr>
        <w:rFonts w:hint="default"/>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9E92611"/>
    <w:multiLevelType w:val="multilevel"/>
    <w:tmpl w:val="4468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7574111">
    <w:abstractNumId w:val="13"/>
  </w:num>
  <w:num w:numId="2" w16cid:durableId="1742672947">
    <w:abstractNumId w:val="4"/>
  </w:num>
  <w:num w:numId="3" w16cid:durableId="706492714">
    <w:abstractNumId w:val="2"/>
  </w:num>
  <w:num w:numId="4" w16cid:durableId="1336109354">
    <w:abstractNumId w:val="10"/>
  </w:num>
  <w:num w:numId="5" w16cid:durableId="1622882294">
    <w:abstractNumId w:val="0"/>
  </w:num>
  <w:num w:numId="6" w16cid:durableId="1475559825">
    <w:abstractNumId w:val="14"/>
  </w:num>
  <w:num w:numId="7" w16cid:durableId="1083648112">
    <w:abstractNumId w:val="10"/>
    <w:lvlOverride w:ilvl="0">
      <w:startOverride w:val="2"/>
    </w:lvlOverride>
    <w:lvlOverride w:ilvl="1">
      <w:startOverride w:val="2"/>
    </w:lvlOverride>
  </w:num>
  <w:num w:numId="8" w16cid:durableId="8520637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331026496">
    <w:abstractNumId w:val="3"/>
  </w:num>
  <w:num w:numId="10" w16cid:durableId="1588272812">
    <w:abstractNumId w:val="11"/>
  </w:num>
  <w:num w:numId="11" w16cid:durableId="2030064267">
    <w:abstractNumId w:val="12"/>
  </w:num>
  <w:num w:numId="12" w16cid:durableId="221453291">
    <w:abstractNumId w:val="10"/>
  </w:num>
  <w:num w:numId="13" w16cid:durableId="891814713">
    <w:abstractNumId w:val="10"/>
  </w:num>
  <w:num w:numId="14" w16cid:durableId="590504803">
    <w:abstractNumId w:val="6"/>
  </w:num>
  <w:num w:numId="15" w16cid:durableId="1059598140">
    <w:abstractNumId w:val="7"/>
  </w:num>
  <w:num w:numId="16" w16cid:durableId="382943826">
    <w:abstractNumId w:val="5"/>
  </w:num>
  <w:num w:numId="17" w16cid:durableId="1241061759">
    <w:abstractNumId w:val="10"/>
  </w:num>
  <w:num w:numId="18" w16cid:durableId="1617006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76738469">
    <w:abstractNumId w:val="9"/>
  </w:num>
  <w:num w:numId="20" w16cid:durableId="680088974">
    <w:abstractNumId w:val="1"/>
  </w:num>
  <w:num w:numId="21" w16cid:durableId="310913044">
    <w:abstractNumId w:val="8"/>
  </w:num>
  <w:num w:numId="22" w16cid:durableId="869150992">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601"/>
    <w:rsid w:val="00000458"/>
    <w:rsid w:val="00000999"/>
    <w:rsid w:val="00000CA4"/>
    <w:rsid w:val="00001975"/>
    <w:rsid w:val="00002BBE"/>
    <w:rsid w:val="00002D68"/>
    <w:rsid w:val="00003328"/>
    <w:rsid w:val="0000355A"/>
    <w:rsid w:val="00003EA0"/>
    <w:rsid w:val="00004152"/>
    <w:rsid w:val="000051B4"/>
    <w:rsid w:val="000065E7"/>
    <w:rsid w:val="00006D97"/>
    <w:rsid w:val="00006FD8"/>
    <w:rsid w:val="0000758C"/>
    <w:rsid w:val="00007C66"/>
    <w:rsid w:val="000101D2"/>
    <w:rsid w:val="00012096"/>
    <w:rsid w:val="00012ED8"/>
    <w:rsid w:val="00013D9F"/>
    <w:rsid w:val="000153FD"/>
    <w:rsid w:val="00015EB4"/>
    <w:rsid w:val="00016301"/>
    <w:rsid w:val="0002192B"/>
    <w:rsid w:val="00022241"/>
    <w:rsid w:val="00022BA7"/>
    <w:rsid w:val="00022DD2"/>
    <w:rsid w:val="00023BF0"/>
    <w:rsid w:val="00023DE3"/>
    <w:rsid w:val="0002457D"/>
    <w:rsid w:val="0002506C"/>
    <w:rsid w:val="000254F5"/>
    <w:rsid w:val="0002706D"/>
    <w:rsid w:val="0002740F"/>
    <w:rsid w:val="000303E0"/>
    <w:rsid w:val="00031A67"/>
    <w:rsid w:val="00031B41"/>
    <w:rsid w:val="00032B66"/>
    <w:rsid w:val="00033EDF"/>
    <w:rsid w:val="00035933"/>
    <w:rsid w:val="00036DE1"/>
    <w:rsid w:val="00036FC7"/>
    <w:rsid w:val="00043400"/>
    <w:rsid w:val="00045BF5"/>
    <w:rsid w:val="00045DCB"/>
    <w:rsid w:val="000466EB"/>
    <w:rsid w:val="00046E10"/>
    <w:rsid w:val="00051597"/>
    <w:rsid w:val="00053D28"/>
    <w:rsid w:val="00053DAA"/>
    <w:rsid w:val="000558E6"/>
    <w:rsid w:val="000565D9"/>
    <w:rsid w:val="000577A5"/>
    <w:rsid w:val="000577F8"/>
    <w:rsid w:val="00060795"/>
    <w:rsid w:val="000636BC"/>
    <w:rsid w:val="00063FCC"/>
    <w:rsid w:val="0006450B"/>
    <w:rsid w:val="00065D35"/>
    <w:rsid w:val="00066CBB"/>
    <w:rsid w:val="000676CD"/>
    <w:rsid w:val="000679E3"/>
    <w:rsid w:val="00070449"/>
    <w:rsid w:val="000707D3"/>
    <w:rsid w:val="00071A60"/>
    <w:rsid w:val="00071B98"/>
    <w:rsid w:val="000728CC"/>
    <w:rsid w:val="00073308"/>
    <w:rsid w:val="000748B9"/>
    <w:rsid w:val="000756D1"/>
    <w:rsid w:val="00083340"/>
    <w:rsid w:val="000836DC"/>
    <w:rsid w:val="00083E6A"/>
    <w:rsid w:val="00084131"/>
    <w:rsid w:val="00084BF7"/>
    <w:rsid w:val="0008603A"/>
    <w:rsid w:val="00091442"/>
    <w:rsid w:val="00092FC0"/>
    <w:rsid w:val="0009346B"/>
    <w:rsid w:val="000941D3"/>
    <w:rsid w:val="00095673"/>
    <w:rsid w:val="00096046"/>
    <w:rsid w:val="000960A8"/>
    <w:rsid w:val="00096146"/>
    <w:rsid w:val="0009637C"/>
    <w:rsid w:val="000966A5"/>
    <w:rsid w:val="00096D9F"/>
    <w:rsid w:val="000A0BF3"/>
    <w:rsid w:val="000A1C41"/>
    <w:rsid w:val="000A1FAA"/>
    <w:rsid w:val="000A482C"/>
    <w:rsid w:val="000A4E71"/>
    <w:rsid w:val="000A500A"/>
    <w:rsid w:val="000A6B09"/>
    <w:rsid w:val="000A7CEE"/>
    <w:rsid w:val="000B143F"/>
    <w:rsid w:val="000B25FA"/>
    <w:rsid w:val="000B30CF"/>
    <w:rsid w:val="000B30E9"/>
    <w:rsid w:val="000B3838"/>
    <w:rsid w:val="000B3E08"/>
    <w:rsid w:val="000B670A"/>
    <w:rsid w:val="000B76B9"/>
    <w:rsid w:val="000B7734"/>
    <w:rsid w:val="000C06AC"/>
    <w:rsid w:val="000C17D2"/>
    <w:rsid w:val="000C3298"/>
    <w:rsid w:val="000C47BA"/>
    <w:rsid w:val="000C5AA0"/>
    <w:rsid w:val="000C5BC4"/>
    <w:rsid w:val="000C691F"/>
    <w:rsid w:val="000D010B"/>
    <w:rsid w:val="000D0744"/>
    <w:rsid w:val="000D0B78"/>
    <w:rsid w:val="000D1562"/>
    <w:rsid w:val="000D2953"/>
    <w:rsid w:val="000D2F2D"/>
    <w:rsid w:val="000D3A79"/>
    <w:rsid w:val="000D5517"/>
    <w:rsid w:val="000D5805"/>
    <w:rsid w:val="000D59A3"/>
    <w:rsid w:val="000D5B1B"/>
    <w:rsid w:val="000D5F4E"/>
    <w:rsid w:val="000D6731"/>
    <w:rsid w:val="000D7408"/>
    <w:rsid w:val="000E04C3"/>
    <w:rsid w:val="000E1A6D"/>
    <w:rsid w:val="000E1AFC"/>
    <w:rsid w:val="000E1F55"/>
    <w:rsid w:val="000E20EB"/>
    <w:rsid w:val="000E3278"/>
    <w:rsid w:val="000E44D8"/>
    <w:rsid w:val="000E4CB3"/>
    <w:rsid w:val="000E4E0A"/>
    <w:rsid w:val="000E5B0E"/>
    <w:rsid w:val="000E61EE"/>
    <w:rsid w:val="000E7907"/>
    <w:rsid w:val="000E79C6"/>
    <w:rsid w:val="000F09E8"/>
    <w:rsid w:val="000F17F9"/>
    <w:rsid w:val="000F198B"/>
    <w:rsid w:val="000F1A70"/>
    <w:rsid w:val="000F34B2"/>
    <w:rsid w:val="000F3997"/>
    <w:rsid w:val="000F3B36"/>
    <w:rsid w:val="000F5C9F"/>
    <w:rsid w:val="000F6014"/>
    <w:rsid w:val="000F6874"/>
    <w:rsid w:val="000F6D3D"/>
    <w:rsid w:val="000F7ED6"/>
    <w:rsid w:val="00101A16"/>
    <w:rsid w:val="00102DDA"/>
    <w:rsid w:val="00105D62"/>
    <w:rsid w:val="00105F33"/>
    <w:rsid w:val="0010611F"/>
    <w:rsid w:val="0011136D"/>
    <w:rsid w:val="00111F83"/>
    <w:rsid w:val="0011238E"/>
    <w:rsid w:val="00112C81"/>
    <w:rsid w:val="00112F52"/>
    <w:rsid w:val="00114455"/>
    <w:rsid w:val="001144E1"/>
    <w:rsid w:val="001149D1"/>
    <w:rsid w:val="00115AE1"/>
    <w:rsid w:val="001162B3"/>
    <w:rsid w:val="00116AAA"/>
    <w:rsid w:val="00120CA9"/>
    <w:rsid w:val="00120D72"/>
    <w:rsid w:val="00122044"/>
    <w:rsid w:val="001221B7"/>
    <w:rsid w:val="001234A0"/>
    <w:rsid w:val="00123B66"/>
    <w:rsid w:val="00123E29"/>
    <w:rsid w:val="00124B49"/>
    <w:rsid w:val="00124C73"/>
    <w:rsid w:val="00125885"/>
    <w:rsid w:val="00125C75"/>
    <w:rsid w:val="001270A6"/>
    <w:rsid w:val="00127954"/>
    <w:rsid w:val="001300C5"/>
    <w:rsid w:val="001328B9"/>
    <w:rsid w:val="001330D7"/>
    <w:rsid w:val="0013375E"/>
    <w:rsid w:val="00134076"/>
    <w:rsid w:val="00134F33"/>
    <w:rsid w:val="00135451"/>
    <w:rsid w:val="0014090E"/>
    <w:rsid w:val="00140C01"/>
    <w:rsid w:val="00141E30"/>
    <w:rsid w:val="00143626"/>
    <w:rsid w:val="001440AE"/>
    <w:rsid w:val="00144207"/>
    <w:rsid w:val="00145AF3"/>
    <w:rsid w:val="00145E64"/>
    <w:rsid w:val="00146508"/>
    <w:rsid w:val="0014694C"/>
    <w:rsid w:val="00146FF0"/>
    <w:rsid w:val="00150350"/>
    <w:rsid w:val="00150B0B"/>
    <w:rsid w:val="00152A99"/>
    <w:rsid w:val="00153BD9"/>
    <w:rsid w:val="00153D42"/>
    <w:rsid w:val="00155049"/>
    <w:rsid w:val="00155972"/>
    <w:rsid w:val="00155B94"/>
    <w:rsid w:val="00156766"/>
    <w:rsid w:val="0016011A"/>
    <w:rsid w:val="00161A5F"/>
    <w:rsid w:val="00162674"/>
    <w:rsid w:val="00162758"/>
    <w:rsid w:val="00164519"/>
    <w:rsid w:val="00164A94"/>
    <w:rsid w:val="00165265"/>
    <w:rsid w:val="001671D7"/>
    <w:rsid w:val="0017158A"/>
    <w:rsid w:val="00173460"/>
    <w:rsid w:val="00174DED"/>
    <w:rsid w:val="001754D9"/>
    <w:rsid w:val="0017562D"/>
    <w:rsid w:val="0017709E"/>
    <w:rsid w:val="001801ED"/>
    <w:rsid w:val="00180F00"/>
    <w:rsid w:val="00190447"/>
    <w:rsid w:val="00192CF2"/>
    <w:rsid w:val="00193A2F"/>
    <w:rsid w:val="0019474B"/>
    <w:rsid w:val="0019489A"/>
    <w:rsid w:val="00195869"/>
    <w:rsid w:val="00196280"/>
    <w:rsid w:val="0019637B"/>
    <w:rsid w:val="001A000A"/>
    <w:rsid w:val="001A00BB"/>
    <w:rsid w:val="001A0A95"/>
    <w:rsid w:val="001A1DAA"/>
    <w:rsid w:val="001A23D9"/>
    <w:rsid w:val="001A324A"/>
    <w:rsid w:val="001A3C15"/>
    <w:rsid w:val="001A3F8B"/>
    <w:rsid w:val="001A499F"/>
    <w:rsid w:val="001A5E78"/>
    <w:rsid w:val="001A6212"/>
    <w:rsid w:val="001A7481"/>
    <w:rsid w:val="001B005F"/>
    <w:rsid w:val="001B0307"/>
    <w:rsid w:val="001B409D"/>
    <w:rsid w:val="001B42CE"/>
    <w:rsid w:val="001B56DE"/>
    <w:rsid w:val="001B5E32"/>
    <w:rsid w:val="001B7D78"/>
    <w:rsid w:val="001C4FC9"/>
    <w:rsid w:val="001C512F"/>
    <w:rsid w:val="001C58DF"/>
    <w:rsid w:val="001C6352"/>
    <w:rsid w:val="001C7B0B"/>
    <w:rsid w:val="001C7FB1"/>
    <w:rsid w:val="001D019C"/>
    <w:rsid w:val="001D101F"/>
    <w:rsid w:val="001D2C26"/>
    <w:rsid w:val="001D3414"/>
    <w:rsid w:val="001D3E24"/>
    <w:rsid w:val="001D525A"/>
    <w:rsid w:val="001D6BA6"/>
    <w:rsid w:val="001E0602"/>
    <w:rsid w:val="001E0C60"/>
    <w:rsid w:val="001E252E"/>
    <w:rsid w:val="001E2ABE"/>
    <w:rsid w:val="001E2D16"/>
    <w:rsid w:val="001E3D7C"/>
    <w:rsid w:val="001E4383"/>
    <w:rsid w:val="001E6F4A"/>
    <w:rsid w:val="001E7C37"/>
    <w:rsid w:val="001F065E"/>
    <w:rsid w:val="001F1477"/>
    <w:rsid w:val="001F2039"/>
    <w:rsid w:val="001F220E"/>
    <w:rsid w:val="001F23D2"/>
    <w:rsid w:val="001F27FD"/>
    <w:rsid w:val="001F3951"/>
    <w:rsid w:val="001F396B"/>
    <w:rsid w:val="001F3A61"/>
    <w:rsid w:val="001F56AE"/>
    <w:rsid w:val="00200CAD"/>
    <w:rsid w:val="00203928"/>
    <w:rsid w:val="00203B88"/>
    <w:rsid w:val="00204923"/>
    <w:rsid w:val="00205668"/>
    <w:rsid w:val="00205D0B"/>
    <w:rsid w:val="00206763"/>
    <w:rsid w:val="00206C9B"/>
    <w:rsid w:val="00210850"/>
    <w:rsid w:val="0021218F"/>
    <w:rsid w:val="00212D44"/>
    <w:rsid w:val="00214752"/>
    <w:rsid w:val="0021494C"/>
    <w:rsid w:val="002154D6"/>
    <w:rsid w:val="002156F8"/>
    <w:rsid w:val="0021576A"/>
    <w:rsid w:val="00215CE1"/>
    <w:rsid w:val="00216E82"/>
    <w:rsid w:val="002170A8"/>
    <w:rsid w:val="00217652"/>
    <w:rsid w:val="002202C8"/>
    <w:rsid w:val="00220CCE"/>
    <w:rsid w:val="0022510C"/>
    <w:rsid w:val="00225A7B"/>
    <w:rsid w:val="0022615E"/>
    <w:rsid w:val="002269CA"/>
    <w:rsid w:val="00227160"/>
    <w:rsid w:val="00233B3C"/>
    <w:rsid w:val="00234E50"/>
    <w:rsid w:val="00234F20"/>
    <w:rsid w:val="0024016B"/>
    <w:rsid w:val="00241CC6"/>
    <w:rsid w:val="00241E85"/>
    <w:rsid w:val="00243C0F"/>
    <w:rsid w:val="00245CFC"/>
    <w:rsid w:val="00246624"/>
    <w:rsid w:val="00247472"/>
    <w:rsid w:val="0024756E"/>
    <w:rsid w:val="002508D0"/>
    <w:rsid w:val="00250F0C"/>
    <w:rsid w:val="00253990"/>
    <w:rsid w:val="002547C6"/>
    <w:rsid w:val="002550A1"/>
    <w:rsid w:val="002557F6"/>
    <w:rsid w:val="00256282"/>
    <w:rsid w:val="002618B1"/>
    <w:rsid w:val="00265CE3"/>
    <w:rsid w:val="00266182"/>
    <w:rsid w:val="002678AD"/>
    <w:rsid w:val="002727A9"/>
    <w:rsid w:val="00273A0B"/>
    <w:rsid w:val="00273B67"/>
    <w:rsid w:val="00273CF3"/>
    <w:rsid w:val="00274209"/>
    <w:rsid w:val="0027523A"/>
    <w:rsid w:val="00277A5C"/>
    <w:rsid w:val="00280831"/>
    <w:rsid w:val="002808E9"/>
    <w:rsid w:val="0028159E"/>
    <w:rsid w:val="0028179B"/>
    <w:rsid w:val="00282495"/>
    <w:rsid w:val="00283638"/>
    <w:rsid w:val="0028619F"/>
    <w:rsid w:val="00287F12"/>
    <w:rsid w:val="00287FF2"/>
    <w:rsid w:val="002902A8"/>
    <w:rsid w:val="002903D8"/>
    <w:rsid w:val="0029130D"/>
    <w:rsid w:val="0029271F"/>
    <w:rsid w:val="0029363B"/>
    <w:rsid w:val="00293650"/>
    <w:rsid w:val="00293AB9"/>
    <w:rsid w:val="00294952"/>
    <w:rsid w:val="0029552B"/>
    <w:rsid w:val="00295FCF"/>
    <w:rsid w:val="002960C8"/>
    <w:rsid w:val="002962DD"/>
    <w:rsid w:val="0029689D"/>
    <w:rsid w:val="002979E0"/>
    <w:rsid w:val="002A00D8"/>
    <w:rsid w:val="002A09C3"/>
    <w:rsid w:val="002A0BC2"/>
    <w:rsid w:val="002A0C91"/>
    <w:rsid w:val="002A0CB0"/>
    <w:rsid w:val="002A0E54"/>
    <w:rsid w:val="002A3376"/>
    <w:rsid w:val="002A3775"/>
    <w:rsid w:val="002A442B"/>
    <w:rsid w:val="002A4ADC"/>
    <w:rsid w:val="002B00A2"/>
    <w:rsid w:val="002B12E6"/>
    <w:rsid w:val="002B167F"/>
    <w:rsid w:val="002B3CE8"/>
    <w:rsid w:val="002B4438"/>
    <w:rsid w:val="002B7B77"/>
    <w:rsid w:val="002C0239"/>
    <w:rsid w:val="002C0FD5"/>
    <w:rsid w:val="002C2043"/>
    <w:rsid w:val="002C2D84"/>
    <w:rsid w:val="002C3346"/>
    <w:rsid w:val="002C456D"/>
    <w:rsid w:val="002C5FA1"/>
    <w:rsid w:val="002C7702"/>
    <w:rsid w:val="002C7753"/>
    <w:rsid w:val="002D00AE"/>
    <w:rsid w:val="002D4076"/>
    <w:rsid w:val="002D4E48"/>
    <w:rsid w:val="002D4FEA"/>
    <w:rsid w:val="002D4FEB"/>
    <w:rsid w:val="002D68C3"/>
    <w:rsid w:val="002D6F8B"/>
    <w:rsid w:val="002E03A0"/>
    <w:rsid w:val="002E2D16"/>
    <w:rsid w:val="002E2E0A"/>
    <w:rsid w:val="002E3436"/>
    <w:rsid w:val="002E34B4"/>
    <w:rsid w:val="002E371A"/>
    <w:rsid w:val="002E67CA"/>
    <w:rsid w:val="002E6C93"/>
    <w:rsid w:val="002E7F4E"/>
    <w:rsid w:val="002F0B03"/>
    <w:rsid w:val="002F224F"/>
    <w:rsid w:val="002F22EA"/>
    <w:rsid w:val="002F2EB3"/>
    <w:rsid w:val="002F431F"/>
    <w:rsid w:val="002F5073"/>
    <w:rsid w:val="002F6DAA"/>
    <w:rsid w:val="002F7BE7"/>
    <w:rsid w:val="003016F9"/>
    <w:rsid w:val="00304CF3"/>
    <w:rsid w:val="003067FF"/>
    <w:rsid w:val="0030694B"/>
    <w:rsid w:val="00307246"/>
    <w:rsid w:val="0030752F"/>
    <w:rsid w:val="00307A43"/>
    <w:rsid w:val="00307A54"/>
    <w:rsid w:val="00307EE0"/>
    <w:rsid w:val="00310318"/>
    <w:rsid w:val="003110F9"/>
    <w:rsid w:val="003117DC"/>
    <w:rsid w:val="00311FF8"/>
    <w:rsid w:val="00312A75"/>
    <w:rsid w:val="00313B27"/>
    <w:rsid w:val="00314151"/>
    <w:rsid w:val="00314A37"/>
    <w:rsid w:val="0032158C"/>
    <w:rsid w:val="00323E7E"/>
    <w:rsid w:val="00324098"/>
    <w:rsid w:val="00325123"/>
    <w:rsid w:val="00325D69"/>
    <w:rsid w:val="00326759"/>
    <w:rsid w:val="00326A9A"/>
    <w:rsid w:val="00326E4F"/>
    <w:rsid w:val="00327C75"/>
    <w:rsid w:val="00330324"/>
    <w:rsid w:val="00330826"/>
    <w:rsid w:val="00330B0D"/>
    <w:rsid w:val="0033336D"/>
    <w:rsid w:val="003334B4"/>
    <w:rsid w:val="003336AC"/>
    <w:rsid w:val="00336077"/>
    <w:rsid w:val="0034090C"/>
    <w:rsid w:val="00340DB0"/>
    <w:rsid w:val="003441F6"/>
    <w:rsid w:val="003442B7"/>
    <w:rsid w:val="00345BE7"/>
    <w:rsid w:val="00350CC3"/>
    <w:rsid w:val="003512D5"/>
    <w:rsid w:val="003514AF"/>
    <w:rsid w:val="003523D9"/>
    <w:rsid w:val="0035607B"/>
    <w:rsid w:val="00357991"/>
    <w:rsid w:val="003605D7"/>
    <w:rsid w:val="00360941"/>
    <w:rsid w:val="00362161"/>
    <w:rsid w:val="0036565B"/>
    <w:rsid w:val="00365E77"/>
    <w:rsid w:val="0036680B"/>
    <w:rsid w:val="00366A39"/>
    <w:rsid w:val="003671A4"/>
    <w:rsid w:val="00370C04"/>
    <w:rsid w:val="00371410"/>
    <w:rsid w:val="00373B98"/>
    <w:rsid w:val="003750C1"/>
    <w:rsid w:val="003753E4"/>
    <w:rsid w:val="0037608C"/>
    <w:rsid w:val="00376AB7"/>
    <w:rsid w:val="00377724"/>
    <w:rsid w:val="00377C6B"/>
    <w:rsid w:val="00377E4F"/>
    <w:rsid w:val="0038065B"/>
    <w:rsid w:val="003824CF"/>
    <w:rsid w:val="00382D8B"/>
    <w:rsid w:val="003837BE"/>
    <w:rsid w:val="003841CC"/>
    <w:rsid w:val="00384948"/>
    <w:rsid w:val="00384BA3"/>
    <w:rsid w:val="003850FF"/>
    <w:rsid w:val="003913A3"/>
    <w:rsid w:val="003917FE"/>
    <w:rsid w:val="00392388"/>
    <w:rsid w:val="00393441"/>
    <w:rsid w:val="00393F4A"/>
    <w:rsid w:val="00394264"/>
    <w:rsid w:val="0039493D"/>
    <w:rsid w:val="00394C94"/>
    <w:rsid w:val="003971B7"/>
    <w:rsid w:val="0039749B"/>
    <w:rsid w:val="003A1089"/>
    <w:rsid w:val="003A1D8F"/>
    <w:rsid w:val="003B2432"/>
    <w:rsid w:val="003B2761"/>
    <w:rsid w:val="003B3EFC"/>
    <w:rsid w:val="003B4745"/>
    <w:rsid w:val="003B4A24"/>
    <w:rsid w:val="003B54B5"/>
    <w:rsid w:val="003B5E88"/>
    <w:rsid w:val="003B6F56"/>
    <w:rsid w:val="003B7302"/>
    <w:rsid w:val="003C01A3"/>
    <w:rsid w:val="003C0308"/>
    <w:rsid w:val="003C0945"/>
    <w:rsid w:val="003C1642"/>
    <w:rsid w:val="003C4F84"/>
    <w:rsid w:val="003C5700"/>
    <w:rsid w:val="003C6C29"/>
    <w:rsid w:val="003C7B41"/>
    <w:rsid w:val="003D3C1F"/>
    <w:rsid w:val="003D4C6B"/>
    <w:rsid w:val="003D6206"/>
    <w:rsid w:val="003D67C8"/>
    <w:rsid w:val="003D78AC"/>
    <w:rsid w:val="003E07DE"/>
    <w:rsid w:val="003E26DA"/>
    <w:rsid w:val="003E2786"/>
    <w:rsid w:val="003E3A83"/>
    <w:rsid w:val="003E5E5E"/>
    <w:rsid w:val="003E61F1"/>
    <w:rsid w:val="003E6FE9"/>
    <w:rsid w:val="003E7731"/>
    <w:rsid w:val="003F0D77"/>
    <w:rsid w:val="003F0DE0"/>
    <w:rsid w:val="003F26F4"/>
    <w:rsid w:val="003F296D"/>
    <w:rsid w:val="003F2EB1"/>
    <w:rsid w:val="003F495F"/>
    <w:rsid w:val="003F59C8"/>
    <w:rsid w:val="00401DFB"/>
    <w:rsid w:val="00403106"/>
    <w:rsid w:val="004039F7"/>
    <w:rsid w:val="004045AC"/>
    <w:rsid w:val="00405AA4"/>
    <w:rsid w:val="00406B01"/>
    <w:rsid w:val="004076B7"/>
    <w:rsid w:val="00412028"/>
    <w:rsid w:val="004126AB"/>
    <w:rsid w:val="0041358E"/>
    <w:rsid w:val="004156F2"/>
    <w:rsid w:val="00417806"/>
    <w:rsid w:val="004204E3"/>
    <w:rsid w:val="004213AA"/>
    <w:rsid w:val="00421DB2"/>
    <w:rsid w:val="00422D28"/>
    <w:rsid w:val="00422D5D"/>
    <w:rsid w:val="004235DA"/>
    <w:rsid w:val="00423923"/>
    <w:rsid w:val="00423E52"/>
    <w:rsid w:val="00423E71"/>
    <w:rsid w:val="004261D9"/>
    <w:rsid w:val="00427FD8"/>
    <w:rsid w:val="0043019C"/>
    <w:rsid w:val="00430290"/>
    <w:rsid w:val="004303DC"/>
    <w:rsid w:val="00431515"/>
    <w:rsid w:val="00431CF1"/>
    <w:rsid w:val="00431FD2"/>
    <w:rsid w:val="00432856"/>
    <w:rsid w:val="00433BC1"/>
    <w:rsid w:val="00433EBD"/>
    <w:rsid w:val="004341FA"/>
    <w:rsid w:val="00435603"/>
    <w:rsid w:val="00435620"/>
    <w:rsid w:val="004359EB"/>
    <w:rsid w:val="00435A50"/>
    <w:rsid w:val="004362F9"/>
    <w:rsid w:val="00436D7B"/>
    <w:rsid w:val="00437BE6"/>
    <w:rsid w:val="00442FB1"/>
    <w:rsid w:val="00443328"/>
    <w:rsid w:val="00443C48"/>
    <w:rsid w:val="004453EA"/>
    <w:rsid w:val="00445BB6"/>
    <w:rsid w:val="004460A4"/>
    <w:rsid w:val="00447530"/>
    <w:rsid w:val="00447B6C"/>
    <w:rsid w:val="004504C7"/>
    <w:rsid w:val="004518FC"/>
    <w:rsid w:val="0045350D"/>
    <w:rsid w:val="004548FC"/>
    <w:rsid w:val="00455E89"/>
    <w:rsid w:val="004609D5"/>
    <w:rsid w:val="00461E64"/>
    <w:rsid w:val="00463255"/>
    <w:rsid w:val="004647E9"/>
    <w:rsid w:val="004658E5"/>
    <w:rsid w:val="00465EA6"/>
    <w:rsid w:val="00466139"/>
    <w:rsid w:val="00467803"/>
    <w:rsid w:val="00470944"/>
    <w:rsid w:val="00470A18"/>
    <w:rsid w:val="004728C4"/>
    <w:rsid w:val="00472967"/>
    <w:rsid w:val="00472C75"/>
    <w:rsid w:val="004732F3"/>
    <w:rsid w:val="004739A2"/>
    <w:rsid w:val="00473D09"/>
    <w:rsid w:val="00473D74"/>
    <w:rsid w:val="00475619"/>
    <w:rsid w:val="00476FB7"/>
    <w:rsid w:val="004779A6"/>
    <w:rsid w:val="004808C6"/>
    <w:rsid w:val="0048233A"/>
    <w:rsid w:val="004836C2"/>
    <w:rsid w:val="00483CCF"/>
    <w:rsid w:val="00483EBF"/>
    <w:rsid w:val="00484C4F"/>
    <w:rsid w:val="00485850"/>
    <w:rsid w:val="00485EFB"/>
    <w:rsid w:val="0048612F"/>
    <w:rsid w:val="00487CE8"/>
    <w:rsid w:val="0049086A"/>
    <w:rsid w:val="0049232F"/>
    <w:rsid w:val="00493251"/>
    <w:rsid w:val="0049399B"/>
    <w:rsid w:val="00494191"/>
    <w:rsid w:val="00495663"/>
    <w:rsid w:val="0049681D"/>
    <w:rsid w:val="0049747E"/>
    <w:rsid w:val="00497593"/>
    <w:rsid w:val="00497608"/>
    <w:rsid w:val="004A02D6"/>
    <w:rsid w:val="004A10D0"/>
    <w:rsid w:val="004A25C5"/>
    <w:rsid w:val="004A4382"/>
    <w:rsid w:val="004A4509"/>
    <w:rsid w:val="004A561B"/>
    <w:rsid w:val="004A5BEA"/>
    <w:rsid w:val="004A71A4"/>
    <w:rsid w:val="004A7F42"/>
    <w:rsid w:val="004B0439"/>
    <w:rsid w:val="004B04E3"/>
    <w:rsid w:val="004B0D6A"/>
    <w:rsid w:val="004B115F"/>
    <w:rsid w:val="004B1C23"/>
    <w:rsid w:val="004B5579"/>
    <w:rsid w:val="004B6E69"/>
    <w:rsid w:val="004B76A3"/>
    <w:rsid w:val="004B7AA4"/>
    <w:rsid w:val="004C1732"/>
    <w:rsid w:val="004C3A4B"/>
    <w:rsid w:val="004C4E87"/>
    <w:rsid w:val="004C5226"/>
    <w:rsid w:val="004C58E0"/>
    <w:rsid w:val="004C6BD2"/>
    <w:rsid w:val="004C787F"/>
    <w:rsid w:val="004D0D11"/>
    <w:rsid w:val="004D1648"/>
    <w:rsid w:val="004D3114"/>
    <w:rsid w:val="004D3E2F"/>
    <w:rsid w:val="004D5850"/>
    <w:rsid w:val="004D5D91"/>
    <w:rsid w:val="004D7422"/>
    <w:rsid w:val="004E406A"/>
    <w:rsid w:val="004E533C"/>
    <w:rsid w:val="004E58E3"/>
    <w:rsid w:val="004E6EE2"/>
    <w:rsid w:val="004E7E49"/>
    <w:rsid w:val="004F059F"/>
    <w:rsid w:val="004F13DD"/>
    <w:rsid w:val="004F5F53"/>
    <w:rsid w:val="00500B8B"/>
    <w:rsid w:val="00500D47"/>
    <w:rsid w:val="00504021"/>
    <w:rsid w:val="0050508B"/>
    <w:rsid w:val="0050513C"/>
    <w:rsid w:val="0050537D"/>
    <w:rsid w:val="005058F0"/>
    <w:rsid w:val="0050779F"/>
    <w:rsid w:val="005079D4"/>
    <w:rsid w:val="00507F94"/>
    <w:rsid w:val="00510EE9"/>
    <w:rsid w:val="00512C7D"/>
    <w:rsid w:val="00513E60"/>
    <w:rsid w:val="00516202"/>
    <w:rsid w:val="00516642"/>
    <w:rsid w:val="00517B1C"/>
    <w:rsid w:val="005200A4"/>
    <w:rsid w:val="00520154"/>
    <w:rsid w:val="00520DDB"/>
    <w:rsid w:val="0052103B"/>
    <w:rsid w:val="00521366"/>
    <w:rsid w:val="0052173C"/>
    <w:rsid w:val="00522509"/>
    <w:rsid w:val="00522603"/>
    <w:rsid w:val="00522E9D"/>
    <w:rsid w:val="005237FE"/>
    <w:rsid w:val="00524620"/>
    <w:rsid w:val="00525686"/>
    <w:rsid w:val="00525997"/>
    <w:rsid w:val="00526EA9"/>
    <w:rsid w:val="00530F43"/>
    <w:rsid w:val="00532024"/>
    <w:rsid w:val="0053259B"/>
    <w:rsid w:val="005328E4"/>
    <w:rsid w:val="00534001"/>
    <w:rsid w:val="00534B54"/>
    <w:rsid w:val="005357E3"/>
    <w:rsid w:val="0053761F"/>
    <w:rsid w:val="00540855"/>
    <w:rsid w:val="00541CA8"/>
    <w:rsid w:val="00542076"/>
    <w:rsid w:val="005422EA"/>
    <w:rsid w:val="00542FFA"/>
    <w:rsid w:val="00543FC7"/>
    <w:rsid w:val="00544DDE"/>
    <w:rsid w:val="00545126"/>
    <w:rsid w:val="005455EC"/>
    <w:rsid w:val="0054577A"/>
    <w:rsid w:val="0054720A"/>
    <w:rsid w:val="0054787E"/>
    <w:rsid w:val="005508BD"/>
    <w:rsid w:val="005509DF"/>
    <w:rsid w:val="00550D39"/>
    <w:rsid w:val="005537C8"/>
    <w:rsid w:val="00553859"/>
    <w:rsid w:val="00553922"/>
    <w:rsid w:val="0055446E"/>
    <w:rsid w:val="00554CD4"/>
    <w:rsid w:val="00557703"/>
    <w:rsid w:val="00557D54"/>
    <w:rsid w:val="005620A6"/>
    <w:rsid w:val="005626BF"/>
    <w:rsid w:val="00562FBE"/>
    <w:rsid w:val="005642AA"/>
    <w:rsid w:val="00565F09"/>
    <w:rsid w:val="00567E72"/>
    <w:rsid w:val="00570F33"/>
    <w:rsid w:val="0057133E"/>
    <w:rsid w:val="005739F8"/>
    <w:rsid w:val="00573BCC"/>
    <w:rsid w:val="0057569A"/>
    <w:rsid w:val="0057737B"/>
    <w:rsid w:val="00577841"/>
    <w:rsid w:val="00580484"/>
    <w:rsid w:val="00580C58"/>
    <w:rsid w:val="00582126"/>
    <w:rsid w:val="00582EF6"/>
    <w:rsid w:val="00583602"/>
    <w:rsid w:val="00583862"/>
    <w:rsid w:val="00584A1A"/>
    <w:rsid w:val="00586E43"/>
    <w:rsid w:val="00587107"/>
    <w:rsid w:val="00587317"/>
    <w:rsid w:val="005908D8"/>
    <w:rsid w:val="00590E61"/>
    <w:rsid w:val="00592B57"/>
    <w:rsid w:val="005931DA"/>
    <w:rsid w:val="00593E74"/>
    <w:rsid w:val="0059430D"/>
    <w:rsid w:val="00594DB3"/>
    <w:rsid w:val="005952A1"/>
    <w:rsid w:val="00596158"/>
    <w:rsid w:val="005A1A51"/>
    <w:rsid w:val="005A2F85"/>
    <w:rsid w:val="005A309C"/>
    <w:rsid w:val="005A366B"/>
    <w:rsid w:val="005A3B4F"/>
    <w:rsid w:val="005A3F12"/>
    <w:rsid w:val="005A3F1F"/>
    <w:rsid w:val="005A63CA"/>
    <w:rsid w:val="005A6FC3"/>
    <w:rsid w:val="005A6FF1"/>
    <w:rsid w:val="005B042F"/>
    <w:rsid w:val="005B1AFA"/>
    <w:rsid w:val="005B1DD6"/>
    <w:rsid w:val="005B33BE"/>
    <w:rsid w:val="005B37C3"/>
    <w:rsid w:val="005B5233"/>
    <w:rsid w:val="005B5628"/>
    <w:rsid w:val="005B5D93"/>
    <w:rsid w:val="005B5DAC"/>
    <w:rsid w:val="005B6E26"/>
    <w:rsid w:val="005B6E65"/>
    <w:rsid w:val="005C10D9"/>
    <w:rsid w:val="005C32E8"/>
    <w:rsid w:val="005C53B4"/>
    <w:rsid w:val="005C5A77"/>
    <w:rsid w:val="005D0097"/>
    <w:rsid w:val="005D02D5"/>
    <w:rsid w:val="005D1D2E"/>
    <w:rsid w:val="005D4715"/>
    <w:rsid w:val="005D4758"/>
    <w:rsid w:val="005D4ED0"/>
    <w:rsid w:val="005D5DFE"/>
    <w:rsid w:val="005D7062"/>
    <w:rsid w:val="005E0601"/>
    <w:rsid w:val="005E0825"/>
    <w:rsid w:val="005E132D"/>
    <w:rsid w:val="005E26D0"/>
    <w:rsid w:val="005E33C3"/>
    <w:rsid w:val="005E3733"/>
    <w:rsid w:val="005E37E4"/>
    <w:rsid w:val="005E3FBF"/>
    <w:rsid w:val="005E45A6"/>
    <w:rsid w:val="005E5A29"/>
    <w:rsid w:val="005E5D71"/>
    <w:rsid w:val="005F0344"/>
    <w:rsid w:val="005F0C32"/>
    <w:rsid w:val="005F1E07"/>
    <w:rsid w:val="005F24DD"/>
    <w:rsid w:val="005F4B4E"/>
    <w:rsid w:val="005F71AF"/>
    <w:rsid w:val="005F780E"/>
    <w:rsid w:val="00601A84"/>
    <w:rsid w:val="006029F8"/>
    <w:rsid w:val="00602DA4"/>
    <w:rsid w:val="0060324B"/>
    <w:rsid w:val="0060417E"/>
    <w:rsid w:val="0060453C"/>
    <w:rsid w:val="00604E29"/>
    <w:rsid w:val="006057B8"/>
    <w:rsid w:val="006072DD"/>
    <w:rsid w:val="0060733E"/>
    <w:rsid w:val="00611300"/>
    <w:rsid w:val="00612CC4"/>
    <w:rsid w:val="0061354D"/>
    <w:rsid w:val="006160CF"/>
    <w:rsid w:val="00616776"/>
    <w:rsid w:val="00616BAE"/>
    <w:rsid w:val="006171CB"/>
    <w:rsid w:val="006175B2"/>
    <w:rsid w:val="00620626"/>
    <w:rsid w:val="006244AA"/>
    <w:rsid w:val="00624F59"/>
    <w:rsid w:val="006260D1"/>
    <w:rsid w:val="00626646"/>
    <w:rsid w:val="0063010A"/>
    <w:rsid w:val="006305C4"/>
    <w:rsid w:val="0063181B"/>
    <w:rsid w:val="00631935"/>
    <w:rsid w:val="006330A8"/>
    <w:rsid w:val="00633917"/>
    <w:rsid w:val="006346E1"/>
    <w:rsid w:val="00634A0E"/>
    <w:rsid w:val="00634BA2"/>
    <w:rsid w:val="00635E5C"/>
    <w:rsid w:val="00640527"/>
    <w:rsid w:val="006409F5"/>
    <w:rsid w:val="006424B4"/>
    <w:rsid w:val="0064290D"/>
    <w:rsid w:val="006430A6"/>
    <w:rsid w:val="00643E12"/>
    <w:rsid w:val="00645861"/>
    <w:rsid w:val="00645CA1"/>
    <w:rsid w:val="00645F41"/>
    <w:rsid w:val="006477DF"/>
    <w:rsid w:val="00647B2E"/>
    <w:rsid w:val="00651630"/>
    <w:rsid w:val="0065166F"/>
    <w:rsid w:val="00651857"/>
    <w:rsid w:val="00651B92"/>
    <w:rsid w:val="00652068"/>
    <w:rsid w:val="006527DB"/>
    <w:rsid w:val="00652878"/>
    <w:rsid w:val="0065408F"/>
    <w:rsid w:val="00654B9B"/>
    <w:rsid w:val="00654F50"/>
    <w:rsid w:val="006557FB"/>
    <w:rsid w:val="00655EB1"/>
    <w:rsid w:val="00656221"/>
    <w:rsid w:val="00657439"/>
    <w:rsid w:val="006601A8"/>
    <w:rsid w:val="00660422"/>
    <w:rsid w:val="00661459"/>
    <w:rsid w:val="006619FE"/>
    <w:rsid w:val="00663842"/>
    <w:rsid w:val="00664162"/>
    <w:rsid w:val="00664720"/>
    <w:rsid w:val="00667D83"/>
    <w:rsid w:val="00673289"/>
    <w:rsid w:val="00674065"/>
    <w:rsid w:val="0067429B"/>
    <w:rsid w:val="00674AC7"/>
    <w:rsid w:val="00674C51"/>
    <w:rsid w:val="006808FD"/>
    <w:rsid w:val="00680A48"/>
    <w:rsid w:val="00683F08"/>
    <w:rsid w:val="00683F78"/>
    <w:rsid w:val="0068476E"/>
    <w:rsid w:val="00684D56"/>
    <w:rsid w:val="00685EFB"/>
    <w:rsid w:val="00685F06"/>
    <w:rsid w:val="00687663"/>
    <w:rsid w:val="00693470"/>
    <w:rsid w:val="00693B83"/>
    <w:rsid w:val="00694207"/>
    <w:rsid w:val="00695B40"/>
    <w:rsid w:val="006A15B4"/>
    <w:rsid w:val="006A21DE"/>
    <w:rsid w:val="006A2557"/>
    <w:rsid w:val="006A2924"/>
    <w:rsid w:val="006A3B3C"/>
    <w:rsid w:val="006A4907"/>
    <w:rsid w:val="006A54F8"/>
    <w:rsid w:val="006A5545"/>
    <w:rsid w:val="006A67C7"/>
    <w:rsid w:val="006A7070"/>
    <w:rsid w:val="006A750A"/>
    <w:rsid w:val="006B2197"/>
    <w:rsid w:val="006B47A5"/>
    <w:rsid w:val="006B48B1"/>
    <w:rsid w:val="006B52C3"/>
    <w:rsid w:val="006C13F3"/>
    <w:rsid w:val="006C1565"/>
    <w:rsid w:val="006C2261"/>
    <w:rsid w:val="006C2666"/>
    <w:rsid w:val="006C38E3"/>
    <w:rsid w:val="006C42FC"/>
    <w:rsid w:val="006C5A0F"/>
    <w:rsid w:val="006C7156"/>
    <w:rsid w:val="006C7B4D"/>
    <w:rsid w:val="006D0C58"/>
    <w:rsid w:val="006D22A8"/>
    <w:rsid w:val="006D2E90"/>
    <w:rsid w:val="006D4B25"/>
    <w:rsid w:val="006D508E"/>
    <w:rsid w:val="006D52EF"/>
    <w:rsid w:val="006D583A"/>
    <w:rsid w:val="006D5BBE"/>
    <w:rsid w:val="006D7015"/>
    <w:rsid w:val="006D7BFF"/>
    <w:rsid w:val="006E15FE"/>
    <w:rsid w:val="006E213F"/>
    <w:rsid w:val="006E2518"/>
    <w:rsid w:val="006E3327"/>
    <w:rsid w:val="006E4F5B"/>
    <w:rsid w:val="006E50DF"/>
    <w:rsid w:val="006E56EA"/>
    <w:rsid w:val="006E5A84"/>
    <w:rsid w:val="006E6BB9"/>
    <w:rsid w:val="006E6FEA"/>
    <w:rsid w:val="006E7C3B"/>
    <w:rsid w:val="006F109D"/>
    <w:rsid w:val="006F2F3C"/>
    <w:rsid w:val="006F31DD"/>
    <w:rsid w:val="006F3595"/>
    <w:rsid w:val="006F380D"/>
    <w:rsid w:val="006F4578"/>
    <w:rsid w:val="006F4680"/>
    <w:rsid w:val="006F4AF5"/>
    <w:rsid w:val="006F4C8B"/>
    <w:rsid w:val="006F6340"/>
    <w:rsid w:val="006F704C"/>
    <w:rsid w:val="006F7937"/>
    <w:rsid w:val="006F796F"/>
    <w:rsid w:val="007035BD"/>
    <w:rsid w:val="00705B50"/>
    <w:rsid w:val="00707AE3"/>
    <w:rsid w:val="00707F06"/>
    <w:rsid w:val="00711D8E"/>
    <w:rsid w:val="0071210E"/>
    <w:rsid w:val="00714EC2"/>
    <w:rsid w:val="007150C7"/>
    <w:rsid w:val="007161DC"/>
    <w:rsid w:val="00717AFC"/>
    <w:rsid w:val="00720D2F"/>
    <w:rsid w:val="00720EE8"/>
    <w:rsid w:val="0072318B"/>
    <w:rsid w:val="00723308"/>
    <w:rsid w:val="00724118"/>
    <w:rsid w:val="00724CA6"/>
    <w:rsid w:val="00725718"/>
    <w:rsid w:val="00725E4C"/>
    <w:rsid w:val="00726155"/>
    <w:rsid w:val="007266F6"/>
    <w:rsid w:val="00730AB8"/>
    <w:rsid w:val="007318FA"/>
    <w:rsid w:val="00731EC6"/>
    <w:rsid w:val="00733C33"/>
    <w:rsid w:val="00733E28"/>
    <w:rsid w:val="00734C21"/>
    <w:rsid w:val="00735F42"/>
    <w:rsid w:val="00736699"/>
    <w:rsid w:val="0074197E"/>
    <w:rsid w:val="0074245B"/>
    <w:rsid w:val="0074271F"/>
    <w:rsid w:val="00742F3A"/>
    <w:rsid w:val="00743935"/>
    <w:rsid w:val="00743D92"/>
    <w:rsid w:val="00745C85"/>
    <w:rsid w:val="00753204"/>
    <w:rsid w:val="0075657E"/>
    <w:rsid w:val="007571DF"/>
    <w:rsid w:val="007600DC"/>
    <w:rsid w:val="00761577"/>
    <w:rsid w:val="00761962"/>
    <w:rsid w:val="007625C0"/>
    <w:rsid w:val="00762789"/>
    <w:rsid w:val="00762CAE"/>
    <w:rsid w:val="00762D1B"/>
    <w:rsid w:val="00763AFC"/>
    <w:rsid w:val="00763B4E"/>
    <w:rsid w:val="00764C89"/>
    <w:rsid w:val="00766566"/>
    <w:rsid w:val="007668E6"/>
    <w:rsid w:val="007675B9"/>
    <w:rsid w:val="00770973"/>
    <w:rsid w:val="00771DC5"/>
    <w:rsid w:val="00772E01"/>
    <w:rsid w:val="00776647"/>
    <w:rsid w:val="00780D60"/>
    <w:rsid w:val="0078271A"/>
    <w:rsid w:val="00782A55"/>
    <w:rsid w:val="00783F98"/>
    <w:rsid w:val="00784307"/>
    <w:rsid w:val="00785724"/>
    <w:rsid w:val="007865FB"/>
    <w:rsid w:val="007866E6"/>
    <w:rsid w:val="00790DBE"/>
    <w:rsid w:val="00791054"/>
    <w:rsid w:val="00791096"/>
    <w:rsid w:val="00791792"/>
    <w:rsid w:val="00792350"/>
    <w:rsid w:val="00793A1A"/>
    <w:rsid w:val="00793C8D"/>
    <w:rsid w:val="0079629E"/>
    <w:rsid w:val="007964FA"/>
    <w:rsid w:val="00796D4F"/>
    <w:rsid w:val="0079723C"/>
    <w:rsid w:val="007A012F"/>
    <w:rsid w:val="007A13FD"/>
    <w:rsid w:val="007A14A9"/>
    <w:rsid w:val="007A202E"/>
    <w:rsid w:val="007A5C3C"/>
    <w:rsid w:val="007A5EC4"/>
    <w:rsid w:val="007B0073"/>
    <w:rsid w:val="007B1181"/>
    <w:rsid w:val="007B2F01"/>
    <w:rsid w:val="007B3465"/>
    <w:rsid w:val="007B5135"/>
    <w:rsid w:val="007B52A6"/>
    <w:rsid w:val="007B530F"/>
    <w:rsid w:val="007B6108"/>
    <w:rsid w:val="007B6353"/>
    <w:rsid w:val="007B63A0"/>
    <w:rsid w:val="007B7569"/>
    <w:rsid w:val="007B7BA0"/>
    <w:rsid w:val="007C0B26"/>
    <w:rsid w:val="007C0F35"/>
    <w:rsid w:val="007C29E0"/>
    <w:rsid w:val="007C411C"/>
    <w:rsid w:val="007C4217"/>
    <w:rsid w:val="007C4D97"/>
    <w:rsid w:val="007C7EB1"/>
    <w:rsid w:val="007D10D2"/>
    <w:rsid w:val="007D2296"/>
    <w:rsid w:val="007D23C5"/>
    <w:rsid w:val="007D322F"/>
    <w:rsid w:val="007D38F0"/>
    <w:rsid w:val="007D5D19"/>
    <w:rsid w:val="007D623F"/>
    <w:rsid w:val="007E1892"/>
    <w:rsid w:val="007E1AEA"/>
    <w:rsid w:val="007E20C4"/>
    <w:rsid w:val="007E2182"/>
    <w:rsid w:val="007E4029"/>
    <w:rsid w:val="007E4FD7"/>
    <w:rsid w:val="007E5206"/>
    <w:rsid w:val="007E627D"/>
    <w:rsid w:val="007F12BB"/>
    <w:rsid w:val="007F15AA"/>
    <w:rsid w:val="007F16D4"/>
    <w:rsid w:val="007F1DA6"/>
    <w:rsid w:val="007F1E8A"/>
    <w:rsid w:val="007F290E"/>
    <w:rsid w:val="007F4464"/>
    <w:rsid w:val="007F4FC9"/>
    <w:rsid w:val="007F5686"/>
    <w:rsid w:val="007F573D"/>
    <w:rsid w:val="007F5ECF"/>
    <w:rsid w:val="007F6355"/>
    <w:rsid w:val="007F6AF4"/>
    <w:rsid w:val="007F7A0C"/>
    <w:rsid w:val="00800E75"/>
    <w:rsid w:val="00801122"/>
    <w:rsid w:val="00801568"/>
    <w:rsid w:val="00801629"/>
    <w:rsid w:val="00804AC0"/>
    <w:rsid w:val="00804B4D"/>
    <w:rsid w:val="008065D6"/>
    <w:rsid w:val="008068D1"/>
    <w:rsid w:val="0080766F"/>
    <w:rsid w:val="00810EA5"/>
    <w:rsid w:val="008117CB"/>
    <w:rsid w:val="00811921"/>
    <w:rsid w:val="00812D3F"/>
    <w:rsid w:val="00812F30"/>
    <w:rsid w:val="00813B3F"/>
    <w:rsid w:val="00816613"/>
    <w:rsid w:val="00822470"/>
    <w:rsid w:val="00824631"/>
    <w:rsid w:val="008253A6"/>
    <w:rsid w:val="00825AED"/>
    <w:rsid w:val="00826837"/>
    <w:rsid w:val="0082687F"/>
    <w:rsid w:val="00826B2E"/>
    <w:rsid w:val="00830A0D"/>
    <w:rsid w:val="008337D1"/>
    <w:rsid w:val="008346A9"/>
    <w:rsid w:val="00835847"/>
    <w:rsid w:val="0083731A"/>
    <w:rsid w:val="0083742F"/>
    <w:rsid w:val="00837E7F"/>
    <w:rsid w:val="008402FE"/>
    <w:rsid w:val="008414B7"/>
    <w:rsid w:val="008415C3"/>
    <w:rsid w:val="008415CE"/>
    <w:rsid w:val="00841DB5"/>
    <w:rsid w:val="008421A6"/>
    <w:rsid w:val="008423D2"/>
    <w:rsid w:val="00842C2B"/>
    <w:rsid w:val="00844387"/>
    <w:rsid w:val="00846740"/>
    <w:rsid w:val="00846C4B"/>
    <w:rsid w:val="008477BD"/>
    <w:rsid w:val="0085007E"/>
    <w:rsid w:val="00850855"/>
    <w:rsid w:val="00852598"/>
    <w:rsid w:val="008551A6"/>
    <w:rsid w:val="00855EC3"/>
    <w:rsid w:val="00860739"/>
    <w:rsid w:val="0086102D"/>
    <w:rsid w:val="00861337"/>
    <w:rsid w:val="00861DF9"/>
    <w:rsid w:val="008620AB"/>
    <w:rsid w:val="0086464C"/>
    <w:rsid w:val="0086487F"/>
    <w:rsid w:val="00864919"/>
    <w:rsid w:val="00864EA5"/>
    <w:rsid w:val="0086598F"/>
    <w:rsid w:val="00865A03"/>
    <w:rsid w:val="00865C28"/>
    <w:rsid w:val="008706B7"/>
    <w:rsid w:val="00870BE2"/>
    <w:rsid w:val="00871156"/>
    <w:rsid w:val="00873732"/>
    <w:rsid w:val="0087504B"/>
    <w:rsid w:val="0087650C"/>
    <w:rsid w:val="0087768A"/>
    <w:rsid w:val="00880AD4"/>
    <w:rsid w:val="00880FFD"/>
    <w:rsid w:val="0088206C"/>
    <w:rsid w:val="00882BDB"/>
    <w:rsid w:val="00882DDA"/>
    <w:rsid w:val="00883154"/>
    <w:rsid w:val="00883E2C"/>
    <w:rsid w:val="008852C4"/>
    <w:rsid w:val="00885474"/>
    <w:rsid w:val="00887205"/>
    <w:rsid w:val="00887C67"/>
    <w:rsid w:val="008907ED"/>
    <w:rsid w:val="00890993"/>
    <w:rsid w:val="00890F55"/>
    <w:rsid w:val="00891452"/>
    <w:rsid w:val="0089241A"/>
    <w:rsid w:val="00892953"/>
    <w:rsid w:val="00893647"/>
    <w:rsid w:val="00895B65"/>
    <w:rsid w:val="008960EF"/>
    <w:rsid w:val="00897DC2"/>
    <w:rsid w:val="008A114C"/>
    <w:rsid w:val="008A1CEB"/>
    <w:rsid w:val="008A3F0B"/>
    <w:rsid w:val="008A6F06"/>
    <w:rsid w:val="008B06A1"/>
    <w:rsid w:val="008B1751"/>
    <w:rsid w:val="008B18CB"/>
    <w:rsid w:val="008B2AB6"/>
    <w:rsid w:val="008B35EA"/>
    <w:rsid w:val="008B4265"/>
    <w:rsid w:val="008B4D5A"/>
    <w:rsid w:val="008B5B74"/>
    <w:rsid w:val="008B5E74"/>
    <w:rsid w:val="008B6EC0"/>
    <w:rsid w:val="008B7287"/>
    <w:rsid w:val="008B77AC"/>
    <w:rsid w:val="008C06D4"/>
    <w:rsid w:val="008C2267"/>
    <w:rsid w:val="008C36D7"/>
    <w:rsid w:val="008C4AE0"/>
    <w:rsid w:val="008C6D27"/>
    <w:rsid w:val="008C7536"/>
    <w:rsid w:val="008C7A5C"/>
    <w:rsid w:val="008D0CB7"/>
    <w:rsid w:val="008D3782"/>
    <w:rsid w:val="008D3F61"/>
    <w:rsid w:val="008D4479"/>
    <w:rsid w:val="008D4651"/>
    <w:rsid w:val="008D5F8D"/>
    <w:rsid w:val="008D6D89"/>
    <w:rsid w:val="008D7B52"/>
    <w:rsid w:val="008D7E13"/>
    <w:rsid w:val="008E079D"/>
    <w:rsid w:val="008E286F"/>
    <w:rsid w:val="008E43AF"/>
    <w:rsid w:val="008E4EFB"/>
    <w:rsid w:val="008E59BE"/>
    <w:rsid w:val="008E5C2D"/>
    <w:rsid w:val="008E7E74"/>
    <w:rsid w:val="008E7FE1"/>
    <w:rsid w:val="008F1384"/>
    <w:rsid w:val="008F2BA2"/>
    <w:rsid w:val="008F2DB2"/>
    <w:rsid w:val="008F35FA"/>
    <w:rsid w:val="008F37ED"/>
    <w:rsid w:val="008F3C19"/>
    <w:rsid w:val="008F40BE"/>
    <w:rsid w:val="008F507C"/>
    <w:rsid w:val="008F66C5"/>
    <w:rsid w:val="008F6977"/>
    <w:rsid w:val="008F70D1"/>
    <w:rsid w:val="00900C59"/>
    <w:rsid w:val="009010C0"/>
    <w:rsid w:val="009022F0"/>
    <w:rsid w:val="009023B7"/>
    <w:rsid w:val="00903565"/>
    <w:rsid w:val="0090516D"/>
    <w:rsid w:val="0090772B"/>
    <w:rsid w:val="00910FB4"/>
    <w:rsid w:val="00913B6D"/>
    <w:rsid w:val="00914B5D"/>
    <w:rsid w:val="00914FC2"/>
    <w:rsid w:val="0092067F"/>
    <w:rsid w:val="009207C0"/>
    <w:rsid w:val="00922D1F"/>
    <w:rsid w:val="00924C71"/>
    <w:rsid w:val="00924D7B"/>
    <w:rsid w:val="00924E7D"/>
    <w:rsid w:val="009270CE"/>
    <w:rsid w:val="00927D1A"/>
    <w:rsid w:val="00927DEE"/>
    <w:rsid w:val="0093013C"/>
    <w:rsid w:val="009312FA"/>
    <w:rsid w:val="00931F3E"/>
    <w:rsid w:val="00932A97"/>
    <w:rsid w:val="00933BAA"/>
    <w:rsid w:val="00935902"/>
    <w:rsid w:val="0093627D"/>
    <w:rsid w:val="009373AA"/>
    <w:rsid w:val="009416E8"/>
    <w:rsid w:val="009426B1"/>
    <w:rsid w:val="00943B8E"/>
    <w:rsid w:val="009459EE"/>
    <w:rsid w:val="00945DB7"/>
    <w:rsid w:val="00946131"/>
    <w:rsid w:val="009470D7"/>
    <w:rsid w:val="009474DE"/>
    <w:rsid w:val="00947562"/>
    <w:rsid w:val="00947BA2"/>
    <w:rsid w:val="00947C98"/>
    <w:rsid w:val="00950B72"/>
    <w:rsid w:val="00951365"/>
    <w:rsid w:val="0095185F"/>
    <w:rsid w:val="00952120"/>
    <w:rsid w:val="00952CE5"/>
    <w:rsid w:val="00952DF1"/>
    <w:rsid w:val="009536C6"/>
    <w:rsid w:val="00953819"/>
    <w:rsid w:val="00954BA3"/>
    <w:rsid w:val="00956435"/>
    <w:rsid w:val="00957266"/>
    <w:rsid w:val="00960586"/>
    <w:rsid w:val="00960898"/>
    <w:rsid w:val="00960B7F"/>
    <w:rsid w:val="00960D04"/>
    <w:rsid w:val="00963416"/>
    <w:rsid w:val="00964197"/>
    <w:rsid w:val="009642A6"/>
    <w:rsid w:val="00966BEC"/>
    <w:rsid w:val="00967121"/>
    <w:rsid w:val="0096769E"/>
    <w:rsid w:val="00970450"/>
    <w:rsid w:val="00971B83"/>
    <w:rsid w:val="00972675"/>
    <w:rsid w:val="00972E0C"/>
    <w:rsid w:val="0097308E"/>
    <w:rsid w:val="00973139"/>
    <w:rsid w:val="00973F48"/>
    <w:rsid w:val="00974A73"/>
    <w:rsid w:val="0097516F"/>
    <w:rsid w:val="0097528F"/>
    <w:rsid w:val="00975899"/>
    <w:rsid w:val="00975BCA"/>
    <w:rsid w:val="009778BD"/>
    <w:rsid w:val="009803B3"/>
    <w:rsid w:val="00981249"/>
    <w:rsid w:val="0098251B"/>
    <w:rsid w:val="00982EC0"/>
    <w:rsid w:val="00982EC9"/>
    <w:rsid w:val="00986A04"/>
    <w:rsid w:val="009906FF"/>
    <w:rsid w:val="00990C61"/>
    <w:rsid w:val="00992898"/>
    <w:rsid w:val="00992BA9"/>
    <w:rsid w:val="00993063"/>
    <w:rsid w:val="00994C6C"/>
    <w:rsid w:val="00996C1C"/>
    <w:rsid w:val="00996D3F"/>
    <w:rsid w:val="00997DF8"/>
    <w:rsid w:val="009A0402"/>
    <w:rsid w:val="009A09EE"/>
    <w:rsid w:val="009A1F47"/>
    <w:rsid w:val="009A40EB"/>
    <w:rsid w:val="009A49F4"/>
    <w:rsid w:val="009A5E45"/>
    <w:rsid w:val="009A618C"/>
    <w:rsid w:val="009A761A"/>
    <w:rsid w:val="009B0763"/>
    <w:rsid w:val="009B12C4"/>
    <w:rsid w:val="009B24D4"/>
    <w:rsid w:val="009B3DB2"/>
    <w:rsid w:val="009B5958"/>
    <w:rsid w:val="009B5A8D"/>
    <w:rsid w:val="009B5AA9"/>
    <w:rsid w:val="009B6403"/>
    <w:rsid w:val="009B7755"/>
    <w:rsid w:val="009C04F8"/>
    <w:rsid w:val="009C0721"/>
    <w:rsid w:val="009C0B84"/>
    <w:rsid w:val="009C0C18"/>
    <w:rsid w:val="009C0E29"/>
    <w:rsid w:val="009C1C9C"/>
    <w:rsid w:val="009C2454"/>
    <w:rsid w:val="009C2A2D"/>
    <w:rsid w:val="009C3856"/>
    <w:rsid w:val="009C41EC"/>
    <w:rsid w:val="009C504A"/>
    <w:rsid w:val="009C594B"/>
    <w:rsid w:val="009C7185"/>
    <w:rsid w:val="009C7ED2"/>
    <w:rsid w:val="009D0878"/>
    <w:rsid w:val="009D1506"/>
    <w:rsid w:val="009D4DD3"/>
    <w:rsid w:val="009D79C5"/>
    <w:rsid w:val="009E1619"/>
    <w:rsid w:val="009E266E"/>
    <w:rsid w:val="009E2FF2"/>
    <w:rsid w:val="009E5AAE"/>
    <w:rsid w:val="009E60BA"/>
    <w:rsid w:val="009E7A5E"/>
    <w:rsid w:val="009F0668"/>
    <w:rsid w:val="009F0AA8"/>
    <w:rsid w:val="009F1130"/>
    <w:rsid w:val="009F13B2"/>
    <w:rsid w:val="009F22E5"/>
    <w:rsid w:val="009F2AAC"/>
    <w:rsid w:val="009F4C7A"/>
    <w:rsid w:val="009F5235"/>
    <w:rsid w:val="009F5363"/>
    <w:rsid w:val="009F5D5A"/>
    <w:rsid w:val="009F6673"/>
    <w:rsid w:val="009F6878"/>
    <w:rsid w:val="009F738C"/>
    <w:rsid w:val="009F77A0"/>
    <w:rsid w:val="009F7A01"/>
    <w:rsid w:val="00A008B1"/>
    <w:rsid w:val="00A013B6"/>
    <w:rsid w:val="00A01967"/>
    <w:rsid w:val="00A02AA9"/>
    <w:rsid w:val="00A030BC"/>
    <w:rsid w:val="00A03391"/>
    <w:rsid w:val="00A035C6"/>
    <w:rsid w:val="00A035F6"/>
    <w:rsid w:val="00A052C3"/>
    <w:rsid w:val="00A06B04"/>
    <w:rsid w:val="00A06CB2"/>
    <w:rsid w:val="00A111C2"/>
    <w:rsid w:val="00A115A0"/>
    <w:rsid w:val="00A12824"/>
    <w:rsid w:val="00A16DC4"/>
    <w:rsid w:val="00A17C39"/>
    <w:rsid w:val="00A20B77"/>
    <w:rsid w:val="00A20C6C"/>
    <w:rsid w:val="00A20D73"/>
    <w:rsid w:val="00A221DD"/>
    <w:rsid w:val="00A22A43"/>
    <w:rsid w:val="00A22F87"/>
    <w:rsid w:val="00A23966"/>
    <w:rsid w:val="00A23B29"/>
    <w:rsid w:val="00A23F6F"/>
    <w:rsid w:val="00A24686"/>
    <w:rsid w:val="00A2557E"/>
    <w:rsid w:val="00A25C30"/>
    <w:rsid w:val="00A25E4C"/>
    <w:rsid w:val="00A26253"/>
    <w:rsid w:val="00A27A5C"/>
    <w:rsid w:val="00A30809"/>
    <w:rsid w:val="00A30DB0"/>
    <w:rsid w:val="00A3106F"/>
    <w:rsid w:val="00A32D46"/>
    <w:rsid w:val="00A33D18"/>
    <w:rsid w:val="00A344EB"/>
    <w:rsid w:val="00A350D8"/>
    <w:rsid w:val="00A357AE"/>
    <w:rsid w:val="00A36740"/>
    <w:rsid w:val="00A3677F"/>
    <w:rsid w:val="00A37AD0"/>
    <w:rsid w:val="00A37CC9"/>
    <w:rsid w:val="00A40710"/>
    <w:rsid w:val="00A40FF4"/>
    <w:rsid w:val="00A42083"/>
    <w:rsid w:val="00A42969"/>
    <w:rsid w:val="00A453E2"/>
    <w:rsid w:val="00A4755D"/>
    <w:rsid w:val="00A476BA"/>
    <w:rsid w:val="00A4781C"/>
    <w:rsid w:val="00A47A4E"/>
    <w:rsid w:val="00A50088"/>
    <w:rsid w:val="00A50511"/>
    <w:rsid w:val="00A50596"/>
    <w:rsid w:val="00A51708"/>
    <w:rsid w:val="00A51740"/>
    <w:rsid w:val="00A54517"/>
    <w:rsid w:val="00A5455A"/>
    <w:rsid w:val="00A56DC2"/>
    <w:rsid w:val="00A56E7B"/>
    <w:rsid w:val="00A60DC5"/>
    <w:rsid w:val="00A62FB8"/>
    <w:rsid w:val="00A648BA"/>
    <w:rsid w:val="00A6567A"/>
    <w:rsid w:val="00A66D26"/>
    <w:rsid w:val="00A6734E"/>
    <w:rsid w:val="00A7035F"/>
    <w:rsid w:val="00A70F21"/>
    <w:rsid w:val="00A7275A"/>
    <w:rsid w:val="00A73A37"/>
    <w:rsid w:val="00A73EF3"/>
    <w:rsid w:val="00A74247"/>
    <w:rsid w:val="00A75204"/>
    <w:rsid w:val="00A80BAE"/>
    <w:rsid w:val="00A82736"/>
    <w:rsid w:val="00A82B4F"/>
    <w:rsid w:val="00A83C5A"/>
    <w:rsid w:val="00A84177"/>
    <w:rsid w:val="00A84A00"/>
    <w:rsid w:val="00A867BF"/>
    <w:rsid w:val="00A8697F"/>
    <w:rsid w:val="00A914B4"/>
    <w:rsid w:val="00A91A3B"/>
    <w:rsid w:val="00A92A97"/>
    <w:rsid w:val="00A94184"/>
    <w:rsid w:val="00A9426D"/>
    <w:rsid w:val="00A958C3"/>
    <w:rsid w:val="00A96BC6"/>
    <w:rsid w:val="00AA096C"/>
    <w:rsid w:val="00AA119A"/>
    <w:rsid w:val="00AA1BB3"/>
    <w:rsid w:val="00AA2790"/>
    <w:rsid w:val="00AA2A9D"/>
    <w:rsid w:val="00AA40E8"/>
    <w:rsid w:val="00AA6010"/>
    <w:rsid w:val="00AA627C"/>
    <w:rsid w:val="00AB11C0"/>
    <w:rsid w:val="00AB25E1"/>
    <w:rsid w:val="00AB4737"/>
    <w:rsid w:val="00AB5784"/>
    <w:rsid w:val="00AB64D6"/>
    <w:rsid w:val="00AB6AE5"/>
    <w:rsid w:val="00AB6DE8"/>
    <w:rsid w:val="00AC03CE"/>
    <w:rsid w:val="00AC2452"/>
    <w:rsid w:val="00AC426F"/>
    <w:rsid w:val="00AC4729"/>
    <w:rsid w:val="00AC5668"/>
    <w:rsid w:val="00AC5BC9"/>
    <w:rsid w:val="00AC620D"/>
    <w:rsid w:val="00AC7497"/>
    <w:rsid w:val="00AC7915"/>
    <w:rsid w:val="00AD0157"/>
    <w:rsid w:val="00AD0477"/>
    <w:rsid w:val="00AD33CC"/>
    <w:rsid w:val="00AD401A"/>
    <w:rsid w:val="00AD511F"/>
    <w:rsid w:val="00AD58FC"/>
    <w:rsid w:val="00AD5F0C"/>
    <w:rsid w:val="00AD622C"/>
    <w:rsid w:val="00AD6617"/>
    <w:rsid w:val="00AD6D18"/>
    <w:rsid w:val="00AD6D58"/>
    <w:rsid w:val="00AD79D0"/>
    <w:rsid w:val="00AD7A47"/>
    <w:rsid w:val="00AE0BE9"/>
    <w:rsid w:val="00AE4D13"/>
    <w:rsid w:val="00AE60E6"/>
    <w:rsid w:val="00AE6E19"/>
    <w:rsid w:val="00AE7FDE"/>
    <w:rsid w:val="00AF1370"/>
    <w:rsid w:val="00AF1D14"/>
    <w:rsid w:val="00AF1D59"/>
    <w:rsid w:val="00AF216E"/>
    <w:rsid w:val="00AF2B93"/>
    <w:rsid w:val="00AF2C06"/>
    <w:rsid w:val="00AF6321"/>
    <w:rsid w:val="00AF6730"/>
    <w:rsid w:val="00B00978"/>
    <w:rsid w:val="00B025C7"/>
    <w:rsid w:val="00B02640"/>
    <w:rsid w:val="00B02ACF"/>
    <w:rsid w:val="00B03092"/>
    <w:rsid w:val="00B040B5"/>
    <w:rsid w:val="00B05224"/>
    <w:rsid w:val="00B061BE"/>
    <w:rsid w:val="00B06A5C"/>
    <w:rsid w:val="00B074B6"/>
    <w:rsid w:val="00B103A4"/>
    <w:rsid w:val="00B10861"/>
    <w:rsid w:val="00B11279"/>
    <w:rsid w:val="00B124A8"/>
    <w:rsid w:val="00B129AC"/>
    <w:rsid w:val="00B13A4E"/>
    <w:rsid w:val="00B13FEA"/>
    <w:rsid w:val="00B15EA6"/>
    <w:rsid w:val="00B1753F"/>
    <w:rsid w:val="00B20266"/>
    <w:rsid w:val="00B219B6"/>
    <w:rsid w:val="00B2319C"/>
    <w:rsid w:val="00B243A8"/>
    <w:rsid w:val="00B24901"/>
    <w:rsid w:val="00B249E5"/>
    <w:rsid w:val="00B263D3"/>
    <w:rsid w:val="00B2760F"/>
    <w:rsid w:val="00B303D0"/>
    <w:rsid w:val="00B30B19"/>
    <w:rsid w:val="00B30D06"/>
    <w:rsid w:val="00B32157"/>
    <w:rsid w:val="00B32E78"/>
    <w:rsid w:val="00B37F03"/>
    <w:rsid w:val="00B40758"/>
    <w:rsid w:val="00B4090C"/>
    <w:rsid w:val="00B42B4F"/>
    <w:rsid w:val="00B43304"/>
    <w:rsid w:val="00B4372F"/>
    <w:rsid w:val="00B43910"/>
    <w:rsid w:val="00B43C2F"/>
    <w:rsid w:val="00B43D3E"/>
    <w:rsid w:val="00B4673E"/>
    <w:rsid w:val="00B47376"/>
    <w:rsid w:val="00B500DA"/>
    <w:rsid w:val="00B50244"/>
    <w:rsid w:val="00B50DB4"/>
    <w:rsid w:val="00B51062"/>
    <w:rsid w:val="00B51A53"/>
    <w:rsid w:val="00B51E05"/>
    <w:rsid w:val="00B51F11"/>
    <w:rsid w:val="00B5339B"/>
    <w:rsid w:val="00B5352F"/>
    <w:rsid w:val="00B53865"/>
    <w:rsid w:val="00B54BAF"/>
    <w:rsid w:val="00B56238"/>
    <w:rsid w:val="00B56AE7"/>
    <w:rsid w:val="00B577D6"/>
    <w:rsid w:val="00B5784B"/>
    <w:rsid w:val="00B60C8F"/>
    <w:rsid w:val="00B610ED"/>
    <w:rsid w:val="00B61DC5"/>
    <w:rsid w:val="00B62644"/>
    <w:rsid w:val="00B637AE"/>
    <w:rsid w:val="00B6454F"/>
    <w:rsid w:val="00B649E5"/>
    <w:rsid w:val="00B65D84"/>
    <w:rsid w:val="00B667A2"/>
    <w:rsid w:val="00B67FD1"/>
    <w:rsid w:val="00B71DAB"/>
    <w:rsid w:val="00B7271E"/>
    <w:rsid w:val="00B76439"/>
    <w:rsid w:val="00B76A88"/>
    <w:rsid w:val="00B76DC0"/>
    <w:rsid w:val="00B7708E"/>
    <w:rsid w:val="00B80782"/>
    <w:rsid w:val="00B823F0"/>
    <w:rsid w:val="00B8310A"/>
    <w:rsid w:val="00B83BA4"/>
    <w:rsid w:val="00B86342"/>
    <w:rsid w:val="00B865FC"/>
    <w:rsid w:val="00B877D7"/>
    <w:rsid w:val="00B87BA1"/>
    <w:rsid w:val="00B904F6"/>
    <w:rsid w:val="00B91070"/>
    <w:rsid w:val="00B91267"/>
    <w:rsid w:val="00B91EAC"/>
    <w:rsid w:val="00B9237C"/>
    <w:rsid w:val="00B924BC"/>
    <w:rsid w:val="00B9376A"/>
    <w:rsid w:val="00B93CAA"/>
    <w:rsid w:val="00B94492"/>
    <w:rsid w:val="00B94631"/>
    <w:rsid w:val="00B96EDA"/>
    <w:rsid w:val="00B97004"/>
    <w:rsid w:val="00B97866"/>
    <w:rsid w:val="00B97E08"/>
    <w:rsid w:val="00BA010D"/>
    <w:rsid w:val="00BA03B5"/>
    <w:rsid w:val="00BA0822"/>
    <w:rsid w:val="00BA19D0"/>
    <w:rsid w:val="00BA413A"/>
    <w:rsid w:val="00BA4BA1"/>
    <w:rsid w:val="00BA5FD1"/>
    <w:rsid w:val="00BA609E"/>
    <w:rsid w:val="00BA658F"/>
    <w:rsid w:val="00BA69A8"/>
    <w:rsid w:val="00BA6F7E"/>
    <w:rsid w:val="00BA7436"/>
    <w:rsid w:val="00BB1E96"/>
    <w:rsid w:val="00BB1FAA"/>
    <w:rsid w:val="00BB2582"/>
    <w:rsid w:val="00BB3EFA"/>
    <w:rsid w:val="00BC0856"/>
    <w:rsid w:val="00BC0EB3"/>
    <w:rsid w:val="00BC220D"/>
    <w:rsid w:val="00BC2A6B"/>
    <w:rsid w:val="00BC5539"/>
    <w:rsid w:val="00BC5604"/>
    <w:rsid w:val="00BD00F5"/>
    <w:rsid w:val="00BD267F"/>
    <w:rsid w:val="00BD2A2A"/>
    <w:rsid w:val="00BD3399"/>
    <w:rsid w:val="00BD350E"/>
    <w:rsid w:val="00BD6B40"/>
    <w:rsid w:val="00BD70D0"/>
    <w:rsid w:val="00BD7450"/>
    <w:rsid w:val="00BD74D7"/>
    <w:rsid w:val="00BD7F4D"/>
    <w:rsid w:val="00BD7F7C"/>
    <w:rsid w:val="00BE05C9"/>
    <w:rsid w:val="00BE0773"/>
    <w:rsid w:val="00BE0D42"/>
    <w:rsid w:val="00BE10C1"/>
    <w:rsid w:val="00BE1E68"/>
    <w:rsid w:val="00BE2AD4"/>
    <w:rsid w:val="00BE3484"/>
    <w:rsid w:val="00BE4560"/>
    <w:rsid w:val="00BE483C"/>
    <w:rsid w:val="00BE483E"/>
    <w:rsid w:val="00BE49C6"/>
    <w:rsid w:val="00BE4C8F"/>
    <w:rsid w:val="00BE64D4"/>
    <w:rsid w:val="00BE6C71"/>
    <w:rsid w:val="00BE7043"/>
    <w:rsid w:val="00BE79A5"/>
    <w:rsid w:val="00BF1242"/>
    <w:rsid w:val="00BF1D12"/>
    <w:rsid w:val="00BF48CA"/>
    <w:rsid w:val="00BF5CDA"/>
    <w:rsid w:val="00BF601B"/>
    <w:rsid w:val="00BF63DB"/>
    <w:rsid w:val="00BF7DD7"/>
    <w:rsid w:val="00C006CF"/>
    <w:rsid w:val="00C017B9"/>
    <w:rsid w:val="00C03184"/>
    <w:rsid w:val="00C035DD"/>
    <w:rsid w:val="00C04127"/>
    <w:rsid w:val="00C04E73"/>
    <w:rsid w:val="00C05959"/>
    <w:rsid w:val="00C10AF5"/>
    <w:rsid w:val="00C11A4C"/>
    <w:rsid w:val="00C11B20"/>
    <w:rsid w:val="00C12023"/>
    <w:rsid w:val="00C124FA"/>
    <w:rsid w:val="00C1323E"/>
    <w:rsid w:val="00C14EF2"/>
    <w:rsid w:val="00C1532A"/>
    <w:rsid w:val="00C15610"/>
    <w:rsid w:val="00C1666A"/>
    <w:rsid w:val="00C171AB"/>
    <w:rsid w:val="00C201CD"/>
    <w:rsid w:val="00C20EE6"/>
    <w:rsid w:val="00C21870"/>
    <w:rsid w:val="00C2407C"/>
    <w:rsid w:val="00C24880"/>
    <w:rsid w:val="00C24CEE"/>
    <w:rsid w:val="00C26988"/>
    <w:rsid w:val="00C27A57"/>
    <w:rsid w:val="00C27BA7"/>
    <w:rsid w:val="00C30AED"/>
    <w:rsid w:val="00C32185"/>
    <w:rsid w:val="00C33715"/>
    <w:rsid w:val="00C340C8"/>
    <w:rsid w:val="00C34B91"/>
    <w:rsid w:val="00C3510F"/>
    <w:rsid w:val="00C35C8C"/>
    <w:rsid w:val="00C35FA4"/>
    <w:rsid w:val="00C3714E"/>
    <w:rsid w:val="00C37BB4"/>
    <w:rsid w:val="00C409E7"/>
    <w:rsid w:val="00C40D98"/>
    <w:rsid w:val="00C40E97"/>
    <w:rsid w:val="00C40F2A"/>
    <w:rsid w:val="00C42209"/>
    <w:rsid w:val="00C435B7"/>
    <w:rsid w:val="00C43FBB"/>
    <w:rsid w:val="00C453E8"/>
    <w:rsid w:val="00C45987"/>
    <w:rsid w:val="00C45DAC"/>
    <w:rsid w:val="00C45EFD"/>
    <w:rsid w:val="00C46B67"/>
    <w:rsid w:val="00C47184"/>
    <w:rsid w:val="00C47FF1"/>
    <w:rsid w:val="00C506C6"/>
    <w:rsid w:val="00C5219B"/>
    <w:rsid w:val="00C52BBA"/>
    <w:rsid w:val="00C53362"/>
    <w:rsid w:val="00C54840"/>
    <w:rsid w:val="00C55A2C"/>
    <w:rsid w:val="00C56096"/>
    <w:rsid w:val="00C563B3"/>
    <w:rsid w:val="00C57480"/>
    <w:rsid w:val="00C61886"/>
    <w:rsid w:val="00C61B1D"/>
    <w:rsid w:val="00C626FA"/>
    <w:rsid w:val="00C6340B"/>
    <w:rsid w:val="00C64F6A"/>
    <w:rsid w:val="00C6565B"/>
    <w:rsid w:val="00C70E60"/>
    <w:rsid w:val="00C7191F"/>
    <w:rsid w:val="00C73678"/>
    <w:rsid w:val="00C73740"/>
    <w:rsid w:val="00C73BE4"/>
    <w:rsid w:val="00C7449F"/>
    <w:rsid w:val="00C76793"/>
    <w:rsid w:val="00C80A65"/>
    <w:rsid w:val="00C823EF"/>
    <w:rsid w:val="00C8269C"/>
    <w:rsid w:val="00C82B2F"/>
    <w:rsid w:val="00C83E23"/>
    <w:rsid w:val="00C8436E"/>
    <w:rsid w:val="00C85E1E"/>
    <w:rsid w:val="00C86220"/>
    <w:rsid w:val="00C86488"/>
    <w:rsid w:val="00C8696A"/>
    <w:rsid w:val="00C86D2D"/>
    <w:rsid w:val="00C94C79"/>
    <w:rsid w:val="00C95364"/>
    <w:rsid w:val="00C95EEF"/>
    <w:rsid w:val="00C96CFB"/>
    <w:rsid w:val="00C96DBE"/>
    <w:rsid w:val="00CA002F"/>
    <w:rsid w:val="00CA121F"/>
    <w:rsid w:val="00CA2179"/>
    <w:rsid w:val="00CA2521"/>
    <w:rsid w:val="00CA28A6"/>
    <w:rsid w:val="00CA2DA3"/>
    <w:rsid w:val="00CA3A1A"/>
    <w:rsid w:val="00CA4368"/>
    <w:rsid w:val="00CA43D7"/>
    <w:rsid w:val="00CA4BC5"/>
    <w:rsid w:val="00CA566B"/>
    <w:rsid w:val="00CB04E3"/>
    <w:rsid w:val="00CB0F7F"/>
    <w:rsid w:val="00CB173E"/>
    <w:rsid w:val="00CB190F"/>
    <w:rsid w:val="00CB2208"/>
    <w:rsid w:val="00CB3097"/>
    <w:rsid w:val="00CB43DA"/>
    <w:rsid w:val="00CB479E"/>
    <w:rsid w:val="00CB58DF"/>
    <w:rsid w:val="00CB6775"/>
    <w:rsid w:val="00CB695D"/>
    <w:rsid w:val="00CC13FE"/>
    <w:rsid w:val="00CC2470"/>
    <w:rsid w:val="00CC2CDC"/>
    <w:rsid w:val="00CC417D"/>
    <w:rsid w:val="00CC5479"/>
    <w:rsid w:val="00CC59E0"/>
    <w:rsid w:val="00CC6159"/>
    <w:rsid w:val="00CC680E"/>
    <w:rsid w:val="00CC6A52"/>
    <w:rsid w:val="00CD0EAD"/>
    <w:rsid w:val="00CD1246"/>
    <w:rsid w:val="00CD2713"/>
    <w:rsid w:val="00CD3151"/>
    <w:rsid w:val="00CD3926"/>
    <w:rsid w:val="00CD397D"/>
    <w:rsid w:val="00CD3999"/>
    <w:rsid w:val="00CD5B7D"/>
    <w:rsid w:val="00CE3500"/>
    <w:rsid w:val="00CE3D84"/>
    <w:rsid w:val="00CE4A7C"/>
    <w:rsid w:val="00CE5C79"/>
    <w:rsid w:val="00CE66AA"/>
    <w:rsid w:val="00CE723C"/>
    <w:rsid w:val="00CF1AF9"/>
    <w:rsid w:val="00CF560B"/>
    <w:rsid w:val="00CF58E2"/>
    <w:rsid w:val="00CF728D"/>
    <w:rsid w:val="00CF75B8"/>
    <w:rsid w:val="00CF7C54"/>
    <w:rsid w:val="00D00A2F"/>
    <w:rsid w:val="00D024AF"/>
    <w:rsid w:val="00D0261F"/>
    <w:rsid w:val="00D029D6"/>
    <w:rsid w:val="00D06BB8"/>
    <w:rsid w:val="00D07945"/>
    <w:rsid w:val="00D12AC8"/>
    <w:rsid w:val="00D12E2D"/>
    <w:rsid w:val="00D131E2"/>
    <w:rsid w:val="00D1514F"/>
    <w:rsid w:val="00D1641A"/>
    <w:rsid w:val="00D176B8"/>
    <w:rsid w:val="00D17904"/>
    <w:rsid w:val="00D17B9E"/>
    <w:rsid w:val="00D24BD9"/>
    <w:rsid w:val="00D24C6B"/>
    <w:rsid w:val="00D24FD0"/>
    <w:rsid w:val="00D258DB"/>
    <w:rsid w:val="00D25A7C"/>
    <w:rsid w:val="00D26058"/>
    <w:rsid w:val="00D2689A"/>
    <w:rsid w:val="00D26E82"/>
    <w:rsid w:val="00D2717B"/>
    <w:rsid w:val="00D306FA"/>
    <w:rsid w:val="00D309D8"/>
    <w:rsid w:val="00D30C30"/>
    <w:rsid w:val="00D32151"/>
    <w:rsid w:val="00D32460"/>
    <w:rsid w:val="00D332C8"/>
    <w:rsid w:val="00D337F6"/>
    <w:rsid w:val="00D34536"/>
    <w:rsid w:val="00D3553B"/>
    <w:rsid w:val="00D36299"/>
    <w:rsid w:val="00D37612"/>
    <w:rsid w:val="00D41291"/>
    <w:rsid w:val="00D41C7A"/>
    <w:rsid w:val="00D44939"/>
    <w:rsid w:val="00D4701C"/>
    <w:rsid w:val="00D51029"/>
    <w:rsid w:val="00D51625"/>
    <w:rsid w:val="00D52380"/>
    <w:rsid w:val="00D52477"/>
    <w:rsid w:val="00D53437"/>
    <w:rsid w:val="00D547B5"/>
    <w:rsid w:val="00D557F8"/>
    <w:rsid w:val="00D55A42"/>
    <w:rsid w:val="00D56139"/>
    <w:rsid w:val="00D56706"/>
    <w:rsid w:val="00D57F3C"/>
    <w:rsid w:val="00D61B68"/>
    <w:rsid w:val="00D648F8"/>
    <w:rsid w:val="00D64D59"/>
    <w:rsid w:val="00D65D8F"/>
    <w:rsid w:val="00D65DC9"/>
    <w:rsid w:val="00D66020"/>
    <w:rsid w:val="00D70057"/>
    <w:rsid w:val="00D7098E"/>
    <w:rsid w:val="00D72699"/>
    <w:rsid w:val="00D726E5"/>
    <w:rsid w:val="00D730B7"/>
    <w:rsid w:val="00D7337C"/>
    <w:rsid w:val="00D740DE"/>
    <w:rsid w:val="00D76024"/>
    <w:rsid w:val="00D76F40"/>
    <w:rsid w:val="00D7761B"/>
    <w:rsid w:val="00D778E5"/>
    <w:rsid w:val="00D80836"/>
    <w:rsid w:val="00D840B6"/>
    <w:rsid w:val="00D85A2B"/>
    <w:rsid w:val="00D870BE"/>
    <w:rsid w:val="00D8775E"/>
    <w:rsid w:val="00D87EF2"/>
    <w:rsid w:val="00D90BB5"/>
    <w:rsid w:val="00D90BC5"/>
    <w:rsid w:val="00D90BE6"/>
    <w:rsid w:val="00D91606"/>
    <w:rsid w:val="00D91B4B"/>
    <w:rsid w:val="00D94491"/>
    <w:rsid w:val="00D945F3"/>
    <w:rsid w:val="00D96192"/>
    <w:rsid w:val="00D961DE"/>
    <w:rsid w:val="00D97508"/>
    <w:rsid w:val="00D97621"/>
    <w:rsid w:val="00DA1A2F"/>
    <w:rsid w:val="00DA3548"/>
    <w:rsid w:val="00DA3658"/>
    <w:rsid w:val="00DA44AE"/>
    <w:rsid w:val="00DA4A72"/>
    <w:rsid w:val="00DA6576"/>
    <w:rsid w:val="00DA682A"/>
    <w:rsid w:val="00DB09C5"/>
    <w:rsid w:val="00DB152F"/>
    <w:rsid w:val="00DB2CDB"/>
    <w:rsid w:val="00DB3250"/>
    <w:rsid w:val="00DB4AE3"/>
    <w:rsid w:val="00DB55F4"/>
    <w:rsid w:val="00DB634C"/>
    <w:rsid w:val="00DB6E15"/>
    <w:rsid w:val="00DC03FE"/>
    <w:rsid w:val="00DC05C8"/>
    <w:rsid w:val="00DC1240"/>
    <w:rsid w:val="00DC1F81"/>
    <w:rsid w:val="00DC2DB0"/>
    <w:rsid w:val="00DC55DC"/>
    <w:rsid w:val="00DC675C"/>
    <w:rsid w:val="00DC7FD9"/>
    <w:rsid w:val="00DD0622"/>
    <w:rsid w:val="00DD0B40"/>
    <w:rsid w:val="00DD1B1B"/>
    <w:rsid w:val="00DD460B"/>
    <w:rsid w:val="00DD535B"/>
    <w:rsid w:val="00DD67CA"/>
    <w:rsid w:val="00DD6B6B"/>
    <w:rsid w:val="00DD6F30"/>
    <w:rsid w:val="00DD7043"/>
    <w:rsid w:val="00DE003B"/>
    <w:rsid w:val="00DE2C85"/>
    <w:rsid w:val="00DE33C8"/>
    <w:rsid w:val="00DE3611"/>
    <w:rsid w:val="00DE5D8E"/>
    <w:rsid w:val="00DE7F0D"/>
    <w:rsid w:val="00DF179D"/>
    <w:rsid w:val="00DF3676"/>
    <w:rsid w:val="00DF533F"/>
    <w:rsid w:val="00DF5354"/>
    <w:rsid w:val="00DF53F8"/>
    <w:rsid w:val="00DF57A0"/>
    <w:rsid w:val="00DF5F4C"/>
    <w:rsid w:val="00DF6CDD"/>
    <w:rsid w:val="00DF7AC7"/>
    <w:rsid w:val="00DF7D25"/>
    <w:rsid w:val="00E00435"/>
    <w:rsid w:val="00E04975"/>
    <w:rsid w:val="00E065F4"/>
    <w:rsid w:val="00E06B56"/>
    <w:rsid w:val="00E07FCE"/>
    <w:rsid w:val="00E1018C"/>
    <w:rsid w:val="00E10D77"/>
    <w:rsid w:val="00E11437"/>
    <w:rsid w:val="00E11F5D"/>
    <w:rsid w:val="00E12CBE"/>
    <w:rsid w:val="00E13A6E"/>
    <w:rsid w:val="00E14CC8"/>
    <w:rsid w:val="00E20374"/>
    <w:rsid w:val="00E212B5"/>
    <w:rsid w:val="00E228B9"/>
    <w:rsid w:val="00E22DFF"/>
    <w:rsid w:val="00E2304D"/>
    <w:rsid w:val="00E231E7"/>
    <w:rsid w:val="00E24841"/>
    <w:rsid w:val="00E25074"/>
    <w:rsid w:val="00E25483"/>
    <w:rsid w:val="00E255EE"/>
    <w:rsid w:val="00E268DE"/>
    <w:rsid w:val="00E3145F"/>
    <w:rsid w:val="00E321CF"/>
    <w:rsid w:val="00E3262A"/>
    <w:rsid w:val="00E32730"/>
    <w:rsid w:val="00E33EAC"/>
    <w:rsid w:val="00E34F03"/>
    <w:rsid w:val="00E36E9A"/>
    <w:rsid w:val="00E40FF8"/>
    <w:rsid w:val="00E41B66"/>
    <w:rsid w:val="00E41FE5"/>
    <w:rsid w:val="00E438FB"/>
    <w:rsid w:val="00E43FEC"/>
    <w:rsid w:val="00E448B4"/>
    <w:rsid w:val="00E44F86"/>
    <w:rsid w:val="00E45F05"/>
    <w:rsid w:val="00E46C0F"/>
    <w:rsid w:val="00E51349"/>
    <w:rsid w:val="00E51958"/>
    <w:rsid w:val="00E52CBD"/>
    <w:rsid w:val="00E53823"/>
    <w:rsid w:val="00E53D8B"/>
    <w:rsid w:val="00E54781"/>
    <w:rsid w:val="00E5510E"/>
    <w:rsid w:val="00E55162"/>
    <w:rsid w:val="00E55674"/>
    <w:rsid w:val="00E55DD1"/>
    <w:rsid w:val="00E572D9"/>
    <w:rsid w:val="00E5750E"/>
    <w:rsid w:val="00E606F5"/>
    <w:rsid w:val="00E6071E"/>
    <w:rsid w:val="00E60767"/>
    <w:rsid w:val="00E62721"/>
    <w:rsid w:val="00E63299"/>
    <w:rsid w:val="00E6448B"/>
    <w:rsid w:val="00E66CA8"/>
    <w:rsid w:val="00E6772A"/>
    <w:rsid w:val="00E70A87"/>
    <w:rsid w:val="00E71B04"/>
    <w:rsid w:val="00E7253A"/>
    <w:rsid w:val="00E736F8"/>
    <w:rsid w:val="00E76A10"/>
    <w:rsid w:val="00E7756B"/>
    <w:rsid w:val="00E77C7F"/>
    <w:rsid w:val="00E845C3"/>
    <w:rsid w:val="00E8514A"/>
    <w:rsid w:val="00E85520"/>
    <w:rsid w:val="00E858D7"/>
    <w:rsid w:val="00E85CC9"/>
    <w:rsid w:val="00E85EEE"/>
    <w:rsid w:val="00E86A30"/>
    <w:rsid w:val="00E86D68"/>
    <w:rsid w:val="00E87733"/>
    <w:rsid w:val="00E9052F"/>
    <w:rsid w:val="00E905CB"/>
    <w:rsid w:val="00E90CF0"/>
    <w:rsid w:val="00E91257"/>
    <w:rsid w:val="00E91508"/>
    <w:rsid w:val="00E93B6C"/>
    <w:rsid w:val="00E9404E"/>
    <w:rsid w:val="00E9469F"/>
    <w:rsid w:val="00E950AD"/>
    <w:rsid w:val="00E95CC6"/>
    <w:rsid w:val="00E96016"/>
    <w:rsid w:val="00E97481"/>
    <w:rsid w:val="00E97D15"/>
    <w:rsid w:val="00EA1ED6"/>
    <w:rsid w:val="00EA369A"/>
    <w:rsid w:val="00EA3F72"/>
    <w:rsid w:val="00EA5E76"/>
    <w:rsid w:val="00EA6155"/>
    <w:rsid w:val="00EA6B57"/>
    <w:rsid w:val="00EA6C72"/>
    <w:rsid w:val="00EA756E"/>
    <w:rsid w:val="00EA7A94"/>
    <w:rsid w:val="00EB0279"/>
    <w:rsid w:val="00EB18CF"/>
    <w:rsid w:val="00EB1D03"/>
    <w:rsid w:val="00EB1F97"/>
    <w:rsid w:val="00EB276C"/>
    <w:rsid w:val="00EB2F94"/>
    <w:rsid w:val="00EB31DB"/>
    <w:rsid w:val="00EB3A33"/>
    <w:rsid w:val="00EB5CE0"/>
    <w:rsid w:val="00EB629E"/>
    <w:rsid w:val="00EC03CA"/>
    <w:rsid w:val="00EC12FE"/>
    <w:rsid w:val="00EC181F"/>
    <w:rsid w:val="00EC2507"/>
    <w:rsid w:val="00EC2C20"/>
    <w:rsid w:val="00EC3B89"/>
    <w:rsid w:val="00EC76C6"/>
    <w:rsid w:val="00ED014A"/>
    <w:rsid w:val="00ED01F3"/>
    <w:rsid w:val="00ED03D0"/>
    <w:rsid w:val="00ED1312"/>
    <w:rsid w:val="00ED258B"/>
    <w:rsid w:val="00ED4761"/>
    <w:rsid w:val="00ED6A87"/>
    <w:rsid w:val="00ED7803"/>
    <w:rsid w:val="00ED79FC"/>
    <w:rsid w:val="00ED7AA0"/>
    <w:rsid w:val="00ED7AEC"/>
    <w:rsid w:val="00EE072F"/>
    <w:rsid w:val="00EE0DC5"/>
    <w:rsid w:val="00EE4AE3"/>
    <w:rsid w:val="00EE50C5"/>
    <w:rsid w:val="00EE5EA7"/>
    <w:rsid w:val="00EE68F7"/>
    <w:rsid w:val="00EE7473"/>
    <w:rsid w:val="00EE7A31"/>
    <w:rsid w:val="00EF1198"/>
    <w:rsid w:val="00EF1E1B"/>
    <w:rsid w:val="00EF2155"/>
    <w:rsid w:val="00EF2590"/>
    <w:rsid w:val="00EF2F78"/>
    <w:rsid w:val="00EF2FB2"/>
    <w:rsid w:val="00EF489B"/>
    <w:rsid w:val="00EF5268"/>
    <w:rsid w:val="00EF5765"/>
    <w:rsid w:val="00EF65A1"/>
    <w:rsid w:val="00EF6DDF"/>
    <w:rsid w:val="00EF7102"/>
    <w:rsid w:val="00EF72DC"/>
    <w:rsid w:val="00EF7341"/>
    <w:rsid w:val="00F003AC"/>
    <w:rsid w:val="00F0096D"/>
    <w:rsid w:val="00F027AA"/>
    <w:rsid w:val="00F02FF0"/>
    <w:rsid w:val="00F053BA"/>
    <w:rsid w:val="00F059B4"/>
    <w:rsid w:val="00F077F3"/>
    <w:rsid w:val="00F07F6A"/>
    <w:rsid w:val="00F11441"/>
    <w:rsid w:val="00F116C0"/>
    <w:rsid w:val="00F1187A"/>
    <w:rsid w:val="00F12541"/>
    <w:rsid w:val="00F12B42"/>
    <w:rsid w:val="00F12BB1"/>
    <w:rsid w:val="00F12F0F"/>
    <w:rsid w:val="00F14D29"/>
    <w:rsid w:val="00F14F46"/>
    <w:rsid w:val="00F17448"/>
    <w:rsid w:val="00F2046A"/>
    <w:rsid w:val="00F2124B"/>
    <w:rsid w:val="00F227E0"/>
    <w:rsid w:val="00F24234"/>
    <w:rsid w:val="00F24521"/>
    <w:rsid w:val="00F24843"/>
    <w:rsid w:val="00F2502B"/>
    <w:rsid w:val="00F25FEE"/>
    <w:rsid w:val="00F27874"/>
    <w:rsid w:val="00F3034F"/>
    <w:rsid w:val="00F33190"/>
    <w:rsid w:val="00F33BBB"/>
    <w:rsid w:val="00F3457B"/>
    <w:rsid w:val="00F34AF4"/>
    <w:rsid w:val="00F36123"/>
    <w:rsid w:val="00F40F57"/>
    <w:rsid w:val="00F4234B"/>
    <w:rsid w:val="00F42EB6"/>
    <w:rsid w:val="00F443A4"/>
    <w:rsid w:val="00F45D92"/>
    <w:rsid w:val="00F467DD"/>
    <w:rsid w:val="00F47813"/>
    <w:rsid w:val="00F505C1"/>
    <w:rsid w:val="00F506ED"/>
    <w:rsid w:val="00F50AA1"/>
    <w:rsid w:val="00F50BCF"/>
    <w:rsid w:val="00F50BFC"/>
    <w:rsid w:val="00F53CBA"/>
    <w:rsid w:val="00F53EFB"/>
    <w:rsid w:val="00F561DE"/>
    <w:rsid w:val="00F570B7"/>
    <w:rsid w:val="00F57F31"/>
    <w:rsid w:val="00F60111"/>
    <w:rsid w:val="00F6044A"/>
    <w:rsid w:val="00F608A2"/>
    <w:rsid w:val="00F6348F"/>
    <w:rsid w:val="00F63C13"/>
    <w:rsid w:val="00F6492F"/>
    <w:rsid w:val="00F662A4"/>
    <w:rsid w:val="00F66310"/>
    <w:rsid w:val="00F66A8C"/>
    <w:rsid w:val="00F70B59"/>
    <w:rsid w:val="00F71A52"/>
    <w:rsid w:val="00F71E61"/>
    <w:rsid w:val="00F76E05"/>
    <w:rsid w:val="00F77B06"/>
    <w:rsid w:val="00F80CF4"/>
    <w:rsid w:val="00F811CC"/>
    <w:rsid w:val="00F81FA7"/>
    <w:rsid w:val="00F820F3"/>
    <w:rsid w:val="00F82676"/>
    <w:rsid w:val="00F83856"/>
    <w:rsid w:val="00F83976"/>
    <w:rsid w:val="00F86C22"/>
    <w:rsid w:val="00F86D57"/>
    <w:rsid w:val="00F8721D"/>
    <w:rsid w:val="00F87EA7"/>
    <w:rsid w:val="00F90827"/>
    <w:rsid w:val="00F9170D"/>
    <w:rsid w:val="00F91A07"/>
    <w:rsid w:val="00F92A4A"/>
    <w:rsid w:val="00F92F1F"/>
    <w:rsid w:val="00F943ED"/>
    <w:rsid w:val="00F94F6C"/>
    <w:rsid w:val="00F95BC6"/>
    <w:rsid w:val="00F95EFD"/>
    <w:rsid w:val="00F96BD8"/>
    <w:rsid w:val="00F97A36"/>
    <w:rsid w:val="00FA0677"/>
    <w:rsid w:val="00FA22CE"/>
    <w:rsid w:val="00FA2C59"/>
    <w:rsid w:val="00FA2FE6"/>
    <w:rsid w:val="00FA3B28"/>
    <w:rsid w:val="00FA403F"/>
    <w:rsid w:val="00FA4257"/>
    <w:rsid w:val="00FA4701"/>
    <w:rsid w:val="00FA4F4C"/>
    <w:rsid w:val="00FA594F"/>
    <w:rsid w:val="00FA5CD9"/>
    <w:rsid w:val="00FA7189"/>
    <w:rsid w:val="00FA7D9E"/>
    <w:rsid w:val="00FB061B"/>
    <w:rsid w:val="00FB1666"/>
    <w:rsid w:val="00FB313B"/>
    <w:rsid w:val="00FB45F0"/>
    <w:rsid w:val="00FB5A76"/>
    <w:rsid w:val="00FB5C94"/>
    <w:rsid w:val="00FB6261"/>
    <w:rsid w:val="00FB7324"/>
    <w:rsid w:val="00FB78D4"/>
    <w:rsid w:val="00FC05AF"/>
    <w:rsid w:val="00FC0B82"/>
    <w:rsid w:val="00FC11C6"/>
    <w:rsid w:val="00FC2F55"/>
    <w:rsid w:val="00FC2FAF"/>
    <w:rsid w:val="00FC34E8"/>
    <w:rsid w:val="00FC4982"/>
    <w:rsid w:val="00FC4F75"/>
    <w:rsid w:val="00FD18F6"/>
    <w:rsid w:val="00FD2559"/>
    <w:rsid w:val="00FD3573"/>
    <w:rsid w:val="00FD3727"/>
    <w:rsid w:val="00FD445E"/>
    <w:rsid w:val="00FD47FF"/>
    <w:rsid w:val="00FD533E"/>
    <w:rsid w:val="00FD5C27"/>
    <w:rsid w:val="00FD72EA"/>
    <w:rsid w:val="00FE1499"/>
    <w:rsid w:val="00FE1C1D"/>
    <w:rsid w:val="00FE2677"/>
    <w:rsid w:val="00FE34F4"/>
    <w:rsid w:val="00FE3981"/>
    <w:rsid w:val="00FE4A10"/>
    <w:rsid w:val="00FE69CE"/>
    <w:rsid w:val="00FE7444"/>
    <w:rsid w:val="00FF04FD"/>
    <w:rsid w:val="00FF0AD6"/>
    <w:rsid w:val="00FF0CF8"/>
    <w:rsid w:val="00FF115E"/>
    <w:rsid w:val="00FF1541"/>
    <w:rsid w:val="00FF1C67"/>
    <w:rsid w:val="00FF2912"/>
    <w:rsid w:val="00FF35B7"/>
    <w:rsid w:val="00FF3965"/>
    <w:rsid w:val="00FF3BEC"/>
    <w:rsid w:val="00FF50F7"/>
    <w:rsid w:val="00FF57D5"/>
    <w:rsid w:val="00FF62CF"/>
    <w:rsid w:val="00FF6636"/>
    <w:rsid w:val="00FF6F22"/>
    <w:rsid w:val="00FF7329"/>
    <w:rsid w:val="00FF751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26F42E"/>
  <w15:docId w15:val="{540E842C-FFA7-4200-A488-5AB8ADA64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557D54"/>
    <w:rPr>
      <w:sz w:val="24"/>
      <w:szCs w:val="24"/>
    </w:rPr>
  </w:style>
  <w:style w:type="paragraph" w:styleId="10">
    <w:name w:val="heading 1"/>
    <w:basedOn w:val="a1"/>
    <w:next w:val="a1"/>
    <w:link w:val="11"/>
    <w:qFormat/>
    <w:rsid w:val="00A75204"/>
    <w:pPr>
      <w:keepNext/>
      <w:keepLines/>
      <w:spacing w:before="360" w:after="360" w:line="360" w:lineRule="auto"/>
      <w:jc w:val="center"/>
      <w:outlineLvl w:val="0"/>
    </w:pPr>
    <w:rPr>
      <w:rFonts w:eastAsiaTheme="majorEastAsia" w:cstheme="majorBidi"/>
      <w:b/>
      <w:bCs/>
      <w:sz w:val="28"/>
      <w:szCs w:val="28"/>
    </w:rPr>
  </w:style>
  <w:style w:type="paragraph" w:styleId="20">
    <w:name w:val="heading 2"/>
    <w:basedOn w:val="a1"/>
    <w:next w:val="a1"/>
    <w:link w:val="21"/>
    <w:semiHidden/>
    <w:unhideWhenUsed/>
    <w:qFormat/>
    <w:rsid w:val="001E438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0">
    <w:name w:val="heading 3"/>
    <w:basedOn w:val="a1"/>
    <w:next w:val="a1"/>
    <w:link w:val="31"/>
    <w:semiHidden/>
    <w:unhideWhenUsed/>
    <w:qFormat/>
    <w:rsid w:val="005A1A51"/>
    <w:pPr>
      <w:keepNext/>
      <w:keepLines/>
      <w:spacing w:before="200"/>
      <w:outlineLvl w:val="2"/>
    </w:pPr>
    <w:rPr>
      <w:rFonts w:asciiTheme="majorHAnsi" w:eastAsiaTheme="majorEastAsia" w:hAnsiTheme="majorHAnsi" w:cstheme="majorBidi"/>
      <w:b/>
      <w:bCs/>
      <w:color w:val="4F81BD" w:themeColor="accent1"/>
    </w:rPr>
  </w:style>
  <w:style w:type="paragraph" w:styleId="40">
    <w:name w:val="heading 4"/>
    <w:basedOn w:val="a1"/>
    <w:next w:val="a1"/>
    <w:link w:val="41"/>
    <w:semiHidden/>
    <w:unhideWhenUsed/>
    <w:qFormat/>
    <w:rsid w:val="005A1A51"/>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semiHidden/>
    <w:unhideWhenUsed/>
    <w:qFormat/>
    <w:rsid w:val="006057B8"/>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semiHidden/>
    <w:unhideWhenUsed/>
    <w:qFormat/>
    <w:rsid w:val="006057B8"/>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semiHidden/>
    <w:unhideWhenUsed/>
    <w:qFormat/>
    <w:rsid w:val="006057B8"/>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semiHidden/>
    <w:unhideWhenUsed/>
    <w:qFormat/>
    <w:rsid w:val="006057B8"/>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0"/>
    <w:semiHidden/>
    <w:unhideWhenUsed/>
    <w:qFormat/>
    <w:rsid w:val="006057B8"/>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0"/>
    <w:rsid w:val="00A75204"/>
    <w:rPr>
      <w:rFonts w:eastAsiaTheme="majorEastAsia" w:cstheme="majorBidi"/>
      <w:b/>
      <w:bCs/>
      <w:sz w:val="28"/>
      <w:szCs w:val="28"/>
    </w:rPr>
  </w:style>
  <w:style w:type="character" w:customStyle="1" w:styleId="21">
    <w:name w:val="Заголовок 2 Знак"/>
    <w:basedOn w:val="a2"/>
    <w:link w:val="20"/>
    <w:semiHidden/>
    <w:rsid w:val="001E4383"/>
    <w:rPr>
      <w:rFonts w:asciiTheme="majorHAnsi" w:eastAsiaTheme="majorEastAsia" w:hAnsiTheme="majorHAnsi" w:cstheme="majorBidi"/>
      <w:b/>
      <w:bCs/>
      <w:color w:val="4F81BD" w:themeColor="accent1"/>
      <w:sz w:val="26"/>
      <w:szCs w:val="26"/>
    </w:rPr>
  </w:style>
  <w:style w:type="character" w:customStyle="1" w:styleId="31">
    <w:name w:val="Заголовок 3 Знак"/>
    <w:basedOn w:val="a2"/>
    <w:link w:val="30"/>
    <w:semiHidden/>
    <w:rsid w:val="005A1A51"/>
    <w:rPr>
      <w:rFonts w:asciiTheme="majorHAnsi" w:eastAsiaTheme="majorEastAsia" w:hAnsiTheme="majorHAnsi" w:cstheme="majorBidi"/>
      <w:b/>
      <w:bCs/>
      <w:color w:val="4F81BD" w:themeColor="accent1"/>
      <w:sz w:val="24"/>
      <w:szCs w:val="24"/>
    </w:rPr>
  </w:style>
  <w:style w:type="character" w:customStyle="1" w:styleId="41">
    <w:name w:val="Заголовок 4 Знак"/>
    <w:basedOn w:val="a2"/>
    <w:link w:val="40"/>
    <w:semiHidden/>
    <w:rsid w:val="005A1A51"/>
    <w:rPr>
      <w:rFonts w:asciiTheme="majorHAnsi" w:eastAsiaTheme="majorEastAsia" w:hAnsiTheme="majorHAnsi" w:cstheme="majorBidi"/>
      <w:b/>
      <w:bCs/>
      <w:i/>
      <w:iCs/>
      <w:color w:val="4F81BD" w:themeColor="accent1"/>
      <w:sz w:val="24"/>
      <w:szCs w:val="24"/>
    </w:rPr>
  </w:style>
  <w:style w:type="character" w:customStyle="1" w:styleId="50">
    <w:name w:val="Заголовок 5 Знак"/>
    <w:basedOn w:val="a2"/>
    <w:link w:val="5"/>
    <w:semiHidden/>
    <w:rsid w:val="006057B8"/>
    <w:rPr>
      <w:rFonts w:asciiTheme="majorHAnsi" w:eastAsiaTheme="majorEastAsia" w:hAnsiTheme="majorHAnsi" w:cstheme="majorBidi"/>
      <w:color w:val="243F60" w:themeColor="accent1" w:themeShade="7F"/>
      <w:sz w:val="24"/>
      <w:szCs w:val="24"/>
    </w:rPr>
  </w:style>
  <w:style w:type="character" w:customStyle="1" w:styleId="60">
    <w:name w:val="Заголовок 6 Знак"/>
    <w:basedOn w:val="a2"/>
    <w:link w:val="6"/>
    <w:semiHidden/>
    <w:rsid w:val="006057B8"/>
    <w:rPr>
      <w:rFonts w:asciiTheme="majorHAnsi" w:eastAsiaTheme="majorEastAsia" w:hAnsiTheme="majorHAnsi" w:cstheme="majorBidi"/>
      <w:i/>
      <w:iCs/>
      <w:color w:val="243F60" w:themeColor="accent1" w:themeShade="7F"/>
      <w:sz w:val="24"/>
      <w:szCs w:val="24"/>
    </w:rPr>
  </w:style>
  <w:style w:type="character" w:customStyle="1" w:styleId="70">
    <w:name w:val="Заголовок 7 Знак"/>
    <w:basedOn w:val="a2"/>
    <w:link w:val="7"/>
    <w:semiHidden/>
    <w:rsid w:val="006057B8"/>
    <w:rPr>
      <w:rFonts w:asciiTheme="majorHAnsi" w:eastAsiaTheme="majorEastAsia" w:hAnsiTheme="majorHAnsi" w:cstheme="majorBidi"/>
      <w:i/>
      <w:iCs/>
      <w:color w:val="404040" w:themeColor="text1" w:themeTint="BF"/>
      <w:sz w:val="24"/>
      <w:szCs w:val="24"/>
    </w:rPr>
  </w:style>
  <w:style w:type="character" w:customStyle="1" w:styleId="80">
    <w:name w:val="Заголовок 8 Знак"/>
    <w:basedOn w:val="a2"/>
    <w:link w:val="8"/>
    <w:semiHidden/>
    <w:rsid w:val="006057B8"/>
    <w:rPr>
      <w:rFonts w:asciiTheme="majorHAnsi" w:eastAsiaTheme="majorEastAsia" w:hAnsiTheme="majorHAnsi" w:cstheme="majorBidi"/>
      <w:color w:val="404040" w:themeColor="text1" w:themeTint="BF"/>
    </w:rPr>
  </w:style>
  <w:style w:type="character" w:customStyle="1" w:styleId="90">
    <w:name w:val="Заголовок 9 Знак"/>
    <w:basedOn w:val="a2"/>
    <w:link w:val="9"/>
    <w:semiHidden/>
    <w:rsid w:val="006057B8"/>
    <w:rPr>
      <w:rFonts w:asciiTheme="majorHAnsi" w:eastAsiaTheme="majorEastAsia" w:hAnsiTheme="majorHAnsi" w:cstheme="majorBidi"/>
      <w:i/>
      <w:iCs/>
      <w:color w:val="404040" w:themeColor="text1" w:themeTint="BF"/>
    </w:rPr>
  </w:style>
  <w:style w:type="table" w:styleId="a5">
    <w:name w:val="Table Grid"/>
    <w:basedOn w:val="a3"/>
    <w:rsid w:val="005B1A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Plain Text"/>
    <w:basedOn w:val="a1"/>
    <w:link w:val="a7"/>
    <w:rsid w:val="00330826"/>
    <w:rPr>
      <w:rFonts w:ascii="Courier New" w:hAnsi="Courier New"/>
      <w:sz w:val="20"/>
      <w:szCs w:val="20"/>
    </w:rPr>
  </w:style>
  <w:style w:type="character" w:customStyle="1" w:styleId="a7">
    <w:name w:val="Текст Знак"/>
    <w:link w:val="a6"/>
    <w:rsid w:val="00C73BE4"/>
    <w:rPr>
      <w:rFonts w:ascii="Courier New" w:hAnsi="Courier New"/>
    </w:rPr>
  </w:style>
  <w:style w:type="paragraph" w:customStyle="1" w:styleId="MTDisplayEquation">
    <w:name w:val="MTDisplayEquation"/>
    <w:basedOn w:val="a1"/>
    <w:next w:val="a1"/>
    <w:rsid w:val="00003328"/>
    <w:pPr>
      <w:tabs>
        <w:tab w:val="center" w:pos="4680"/>
        <w:tab w:val="right" w:pos="9360"/>
      </w:tabs>
    </w:pPr>
    <w:rPr>
      <w:sz w:val="28"/>
      <w:szCs w:val="28"/>
    </w:rPr>
  </w:style>
  <w:style w:type="paragraph" w:styleId="a8">
    <w:name w:val="footer"/>
    <w:basedOn w:val="a1"/>
    <w:link w:val="a9"/>
    <w:uiPriority w:val="99"/>
    <w:rsid w:val="00C171AB"/>
    <w:pPr>
      <w:tabs>
        <w:tab w:val="center" w:pos="4677"/>
        <w:tab w:val="right" w:pos="9355"/>
      </w:tabs>
    </w:pPr>
  </w:style>
  <w:style w:type="character" w:customStyle="1" w:styleId="a9">
    <w:name w:val="Нижний колонтитул Знак"/>
    <w:link w:val="a8"/>
    <w:uiPriority w:val="99"/>
    <w:rsid w:val="00890993"/>
    <w:rPr>
      <w:sz w:val="24"/>
      <w:szCs w:val="24"/>
    </w:rPr>
  </w:style>
  <w:style w:type="character" w:styleId="aa">
    <w:name w:val="page number"/>
    <w:basedOn w:val="a2"/>
    <w:rsid w:val="00C171AB"/>
  </w:style>
  <w:style w:type="paragraph" w:customStyle="1" w:styleId="ab">
    <w:name w:val="+Тит_Тема ВКР"/>
    <w:basedOn w:val="ac"/>
    <w:qFormat/>
    <w:rsid w:val="00A22A43"/>
    <w:pPr>
      <w:suppressAutoHyphens/>
    </w:pPr>
    <w:rPr>
      <w:b/>
      <w:sz w:val="32"/>
      <w:szCs w:val="36"/>
    </w:rPr>
  </w:style>
  <w:style w:type="paragraph" w:customStyle="1" w:styleId="ac">
    <w:name w:val="+Тит_Абзац по центру"/>
    <w:basedOn w:val="1-"/>
    <w:qFormat/>
    <w:rsid w:val="00A22A43"/>
    <w:pPr>
      <w:shd w:val="clear" w:color="auto" w:fill="FFFFFF"/>
      <w:spacing w:line="240" w:lineRule="auto"/>
      <w:ind w:firstLine="0"/>
      <w:jc w:val="center"/>
    </w:pPr>
    <w:rPr>
      <w:color w:val="000000"/>
    </w:rPr>
  </w:style>
  <w:style w:type="paragraph" w:customStyle="1" w:styleId="1-">
    <w:name w:val="+Абзац с отступом 1-ой строки"/>
    <w:qFormat/>
    <w:rsid w:val="00791096"/>
    <w:pPr>
      <w:spacing w:line="360" w:lineRule="auto"/>
      <w:ind w:firstLine="709"/>
      <w:jc w:val="both"/>
    </w:pPr>
    <w:rPr>
      <w:rFonts w:eastAsiaTheme="minorEastAsia"/>
      <w:sz w:val="28"/>
      <w:szCs w:val="28"/>
    </w:rPr>
  </w:style>
  <w:style w:type="paragraph" w:styleId="ad">
    <w:name w:val="Balloon Text"/>
    <w:basedOn w:val="a1"/>
    <w:link w:val="ae"/>
    <w:rsid w:val="00DC1F81"/>
    <w:rPr>
      <w:rFonts w:ascii="Tahoma" w:hAnsi="Tahoma"/>
      <w:sz w:val="16"/>
      <w:szCs w:val="16"/>
    </w:rPr>
  </w:style>
  <w:style w:type="character" w:customStyle="1" w:styleId="ae">
    <w:name w:val="Текст выноски Знак"/>
    <w:link w:val="ad"/>
    <w:rsid w:val="00DC1F81"/>
    <w:rPr>
      <w:rFonts w:ascii="Tahoma" w:hAnsi="Tahoma" w:cs="Tahoma"/>
      <w:sz w:val="16"/>
      <w:szCs w:val="16"/>
    </w:rPr>
  </w:style>
  <w:style w:type="character" w:styleId="af">
    <w:name w:val="Hyperlink"/>
    <w:uiPriority w:val="99"/>
    <w:rsid w:val="00ED258B"/>
    <w:rPr>
      <w:color w:val="0000FF"/>
      <w:u w:val="single"/>
    </w:rPr>
  </w:style>
  <w:style w:type="paragraph" w:styleId="af0">
    <w:name w:val="header"/>
    <w:basedOn w:val="a1"/>
    <w:link w:val="af1"/>
    <w:rsid w:val="00890993"/>
    <w:pPr>
      <w:tabs>
        <w:tab w:val="center" w:pos="4677"/>
        <w:tab w:val="right" w:pos="9355"/>
      </w:tabs>
    </w:pPr>
  </w:style>
  <w:style w:type="character" w:customStyle="1" w:styleId="af1">
    <w:name w:val="Верхний колонтитул Знак"/>
    <w:link w:val="af0"/>
    <w:rsid w:val="00890993"/>
    <w:rPr>
      <w:sz w:val="24"/>
      <w:szCs w:val="24"/>
    </w:rPr>
  </w:style>
  <w:style w:type="paragraph" w:styleId="af2">
    <w:name w:val="List Paragraph"/>
    <w:link w:val="af3"/>
    <w:uiPriority w:val="34"/>
    <w:qFormat/>
    <w:rsid w:val="00DD6B6B"/>
    <w:pPr>
      <w:ind w:left="709"/>
      <w:contextualSpacing/>
    </w:pPr>
    <w:rPr>
      <w:sz w:val="28"/>
      <w:szCs w:val="24"/>
    </w:rPr>
  </w:style>
  <w:style w:type="character" w:customStyle="1" w:styleId="af3">
    <w:name w:val="Абзац списка Знак"/>
    <w:basedOn w:val="a2"/>
    <w:link w:val="af2"/>
    <w:uiPriority w:val="34"/>
    <w:rsid w:val="00DD6B6B"/>
    <w:rPr>
      <w:sz w:val="28"/>
      <w:szCs w:val="24"/>
    </w:rPr>
  </w:style>
  <w:style w:type="paragraph" w:styleId="af4">
    <w:name w:val="Subtitle"/>
    <w:basedOn w:val="a1"/>
    <w:next w:val="a1"/>
    <w:link w:val="af5"/>
    <w:qFormat/>
    <w:rsid w:val="008852C4"/>
    <w:pPr>
      <w:numPr>
        <w:ilvl w:val="1"/>
      </w:numPr>
      <w:spacing w:before="240" w:line="360" w:lineRule="auto"/>
      <w:ind w:firstLine="709"/>
      <w:jc w:val="both"/>
    </w:pPr>
    <w:rPr>
      <w:rFonts w:eastAsiaTheme="majorEastAsia" w:cstheme="majorBidi"/>
      <w:b/>
      <w:iCs/>
      <w:spacing w:val="15"/>
      <w:sz w:val="28"/>
    </w:rPr>
  </w:style>
  <w:style w:type="character" w:customStyle="1" w:styleId="af5">
    <w:name w:val="Подзаголовок Знак"/>
    <w:basedOn w:val="a2"/>
    <w:link w:val="af4"/>
    <w:rsid w:val="008852C4"/>
    <w:rPr>
      <w:rFonts w:eastAsiaTheme="majorEastAsia" w:cstheme="majorBidi"/>
      <w:b/>
      <w:iCs/>
      <w:spacing w:val="15"/>
      <w:sz w:val="28"/>
      <w:szCs w:val="24"/>
    </w:rPr>
  </w:style>
  <w:style w:type="paragraph" w:styleId="af6">
    <w:name w:val="TOC Heading"/>
    <w:basedOn w:val="10"/>
    <w:next w:val="a1"/>
    <w:uiPriority w:val="39"/>
    <w:unhideWhenUsed/>
    <w:qFormat/>
    <w:rsid w:val="00F82676"/>
    <w:pPr>
      <w:spacing w:before="480" w:after="0" w:line="276" w:lineRule="auto"/>
      <w:jc w:val="left"/>
      <w:outlineLvl w:val="9"/>
    </w:pPr>
    <w:rPr>
      <w:rFonts w:asciiTheme="majorHAnsi" w:hAnsiTheme="majorHAnsi"/>
      <w:color w:val="365F91" w:themeColor="accent1" w:themeShade="BF"/>
      <w:lang w:eastAsia="en-US"/>
    </w:rPr>
  </w:style>
  <w:style w:type="paragraph" w:styleId="12">
    <w:name w:val="toc 1"/>
    <w:basedOn w:val="13"/>
    <w:next w:val="a1"/>
    <w:autoRedefine/>
    <w:uiPriority w:val="39"/>
    <w:qFormat/>
    <w:rsid w:val="00516202"/>
    <w:pPr>
      <w:jc w:val="center"/>
    </w:pPr>
    <w:rPr>
      <w:noProof/>
    </w:rPr>
  </w:style>
  <w:style w:type="paragraph" w:customStyle="1" w:styleId="13">
    <w:name w:val="+Оглавление 1"/>
    <w:qFormat/>
    <w:rsid w:val="00060795"/>
    <w:pPr>
      <w:tabs>
        <w:tab w:val="right" w:leader="dot" w:pos="9356"/>
      </w:tabs>
      <w:spacing w:line="360" w:lineRule="auto"/>
    </w:pPr>
    <w:rPr>
      <w:rFonts w:eastAsiaTheme="majorEastAsia"/>
      <w:sz w:val="28"/>
      <w:szCs w:val="28"/>
      <w:lang w:eastAsia="en-US"/>
    </w:rPr>
  </w:style>
  <w:style w:type="paragraph" w:styleId="22">
    <w:name w:val="toc 2"/>
    <w:basedOn w:val="23"/>
    <w:next w:val="a1"/>
    <w:autoRedefine/>
    <w:uiPriority w:val="39"/>
    <w:unhideWhenUsed/>
    <w:qFormat/>
    <w:rsid w:val="00FF0CF8"/>
    <w:rPr>
      <w:rFonts w:eastAsiaTheme="minorEastAsia" w:cstheme="minorBidi"/>
      <w:szCs w:val="22"/>
    </w:rPr>
  </w:style>
  <w:style w:type="paragraph" w:customStyle="1" w:styleId="23">
    <w:name w:val="+Оглавление 2"/>
    <w:basedOn w:val="13"/>
    <w:next w:val="a1"/>
    <w:qFormat/>
    <w:rsid w:val="00CF75B8"/>
    <w:pPr>
      <w:ind w:left="284"/>
    </w:pPr>
  </w:style>
  <w:style w:type="paragraph" w:styleId="32">
    <w:name w:val="toc 3"/>
    <w:basedOn w:val="33"/>
    <w:next w:val="a1"/>
    <w:autoRedefine/>
    <w:uiPriority w:val="39"/>
    <w:unhideWhenUsed/>
    <w:qFormat/>
    <w:rsid w:val="00FF0CF8"/>
    <w:rPr>
      <w:rFonts w:eastAsiaTheme="minorEastAsia" w:cstheme="minorBidi"/>
      <w:szCs w:val="22"/>
    </w:rPr>
  </w:style>
  <w:style w:type="paragraph" w:customStyle="1" w:styleId="33">
    <w:name w:val="+Оглавление 3"/>
    <w:basedOn w:val="13"/>
    <w:next w:val="a1"/>
    <w:qFormat/>
    <w:rsid w:val="00CF75B8"/>
    <w:pPr>
      <w:ind w:left="567"/>
    </w:pPr>
  </w:style>
  <w:style w:type="paragraph" w:styleId="af7">
    <w:name w:val="footnote text"/>
    <w:basedOn w:val="a1"/>
    <w:link w:val="af8"/>
    <w:rsid w:val="001E4383"/>
    <w:rPr>
      <w:sz w:val="20"/>
      <w:szCs w:val="20"/>
    </w:rPr>
  </w:style>
  <w:style w:type="character" w:customStyle="1" w:styleId="af8">
    <w:name w:val="Текст сноски Знак"/>
    <w:basedOn w:val="a2"/>
    <w:link w:val="af7"/>
    <w:rsid w:val="001E4383"/>
  </w:style>
  <w:style w:type="character" w:styleId="af9">
    <w:name w:val="footnote reference"/>
    <w:basedOn w:val="a2"/>
    <w:rsid w:val="001E4383"/>
    <w:rPr>
      <w:vertAlign w:val="superscript"/>
    </w:rPr>
  </w:style>
  <w:style w:type="character" w:customStyle="1" w:styleId="apple-converted-space">
    <w:name w:val="apple-converted-space"/>
    <w:basedOn w:val="a2"/>
    <w:rsid w:val="00914FC2"/>
  </w:style>
  <w:style w:type="character" w:customStyle="1" w:styleId="pubnames">
    <w:name w:val="pub_names"/>
    <w:basedOn w:val="a2"/>
    <w:rsid w:val="00914FC2"/>
  </w:style>
  <w:style w:type="paragraph" w:styleId="afa">
    <w:name w:val="Body Text"/>
    <w:basedOn w:val="a1"/>
    <w:link w:val="afb"/>
    <w:unhideWhenUsed/>
    <w:rsid w:val="00707AE3"/>
    <w:pPr>
      <w:jc w:val="center"/>
    </w:pPr>
    <w:rPr>
      <w:szCs w:val="20"/>
    </w:rPr>
  </w:style>
  <w:style w:type="character" w:customStyle="1" w:styleId="afb">
    <w:name w:val="Основной текст Знак"/>
    <w:basedOn w:val="a2"/>
    <w:link w:val="afa"/>
    <w:rsid w:val="00707AE3"/>
    <w:rPr>
      <w:sz w:val="24"/>
    </w:rPr>
  </w:style>
  <w:style w:type="paragraph" w:customStyle="1" w:styleId="afc">
    <w:name w:val="+ЗАГОЛОВОК по центру"/>
    <w:next w:val="1-"/>
    <w:link w:val="afd"/>
    <w:qFormat/>
    <w:rsid w:val="00B53865"/>
    <w:pPr>
      <w:pageBreakBefore/>
      <w:suppressAutoHyphens/>
      <w:spacing w:after="120" w:line="360" w:lineRule="auto"/>
      <w:jc w:val="center"/>
      <w:outlineLvl w:val="0"/>
    </w:pPr>
    <w:rPr>
      <w:rFonts w:eastAsiaTheme="majorEastAsia" w:cstheme="majorBidi"/>
      <w:b/>
      <w:bCs/>
      <w:caps/>
      <w:sz w:val="28"/>
      <w:szCs w:val="28"/>
    </w:rPr>
  </w:style>
  <w:style w:type="character" w:customStyle="1" w:styleId="afd">
    <w:name w:val="+ЗАГОЛОВОК по центру Знак"/>
    <w:basedOn w:val="11"/>
    <w:link w:val="afc"/>
    <w:rsid w:val="00B53865"/>
    <w:rPr>
      <w:rFonts w:eastAsiaTheme="majorEastAsia" w:cstheme="majorBidi"/>
      <w:b/>
      <w:bCs/>
      <w:caps/>
      <w:sz w:val="28"/>
      <w:szCs w:val="28"/>
    </w:rPr>
  </w:style>
  <w:style w:type="paragraph" w:customStyle="1" w:styleId="-">
    <w:name w:val="+№ - Название рисунка"/>
    <w:basedOn w:val="1-"/>
    <w:next w:val="1-"/>
    <w:link w:val="-0"/>
    <w:qFormat/>
    <w:rsid w:val="00D26E82"/>
    <w:pPr>
      <w:keepLines/>
      <w:suppressAutoHyphens/>
      <w:spacing w:before="120" w:after="240" w:line="240" w:lineRule="auto"/>
      <w:ind w:firstLine="0"/>
      <w:jc w:val="center"/>
    </w:pPr>
  </w:style>
  <w:style w:type="character" w:customStyle="1" w:styleId="-0">
    <w:name w:val="+№ - Название рисунка Знак"/>
    <w:basedOn w:val="a2"/>
    <w:link w:val="-"/>
    <w:rsid w:val="00D26E82"/>
    <w:rPr>
      <w:rFonts w:eastAsiaTheme="minorEastAsia"/>
      <w:sz w:val="28"/>
      <w:szCs w:val="28"/>
    </w:rPr>
  </w:style>
  <w:style w:type="paragraph" w:customStyle="1" w:styleId="-1">
    <w:name w:val="+№ - Название таблицы"/>
    <w:basedOn w:val="1-"/>
    <w:next w:val="a1"/>
    <w:link w:val="-2"/>
    <w:qFormat/>
    <w:rsid w:val="00432856"/>
    <w:pPr>
      <w:keepNext/>
      <w:keepLines/>
      <w:suppressAutoHyphens/>
      <w:spacing w:before="120" w:after="120" w:line="240" w:lineRule="auto"/>
      <w:ind w:firstLine="0"/>
      <w:jc w:val="left"/>
    </w:pPr>
  </w:style>
  <w:style w:type="character" w:customStyle="1" w:styleId="-2">
    <w:name w:val="+№ - Название таблицы Знак"/>
    <w:basedOn w:val="a2"/>
    <w:link w:val="-1"/>
    <w:rsid w:val="00432856"/>
    <w:rPr>
      <w:rFonts w:eastAsiaTheme="minorEastAsia"/>
      <w:sz w:val="28"/>
      <w:szCs w:val="28"/>
    </w:rPr>
  </w:style>
  <w:style w:type="paragraph" w:customStyle="1" w:styleId="a0">
    <w:name w:val="+Список использованных источников"/>
    <w:basedOn w:val="af2"/>
    <w:link w:val="afe"/>
    <w:qFormat/>
    <w:rsid w:val="00634A0E"/>
    <w:pPr>
      <w:numPr>
        <w:numId w:val="1"/>
      </w:numPr>
      <w:tabs>
        <w:tab w:val="left" w:pos="1134"/>
      </w:tabs>
      <w:spacing w:line="360" w:lineRule="auto"/>
      <w:ind w:left="0" w:firstLine="709"/>
      <w:jc w:val="both"/>
    </w:pPr>
    <w:rPr>
      <w:szCs w:val="28"/>
    </w:rPr>
  </w:style>
  <w:style w:type="character" w:customStyle="1" w:styleId="afe">
    <w:name w:val="+Список использованных источников Знак"/>
    <w:basedOn w:val="af3"/>
    <w:link w:val="a0"/>
    <w:rsid w:val="00634A0E"/>
    <w:rPr>
      <w:sz w:val="28"/>
      <w:szCs w:val="28"/>
    </w:rPr>
  </w:style>
  <w:style w:type="paragraph" w:customStyle="1" w:styleId="1">
    <w:name w:val="+Заголовок 1 уровня"/>
    <w:next w:val="1-"/>
    <w:qFormat/>
    <w:rsid w:val="004836C2"/>
    <w:pPr>
      <w:keepNext/>
      <w:keepLines/>
      <w:pageBreakBefore/>
      <w:numPr>
        <w:numId w:val="4"/>
      </w:numPr>
      <w:suppressAutoHyphens/>
      <w:spacing w:after="120" w:line="360" w:lineRule="auto"/>
      <w:outlineLvl w:val="0"/>
    </w:pPr>
    <w:rPr>
      <w:rFonts w:eastAsiaTheme="minorEastAsia"/>
      <w:b/>
      <w:sz w:val="28"/>
      <w:szCs w:val="28"/>
    </w:rPr>
  </w:style>
  <w:style w:type="paragraph" w:customStyle="1" w:styleId="2">
    <w:name w:val="+Заголовок 2 уровня"/>
    <w:basedOn w:val="1"/>
    <w:next w:val="1-"/>
    <w:qFormat/>
    <w:rsid w:val="004836C2"/>
    <w:pPr>
      <w:pageBreakBefore w:val="0"/>
      <w:numPr>
        <w:ilvl w:val="1"/>
      </w:numPr>
      <w:spacing w:after="0"/>
      <w:outlineLvl w:val="1"/>
    </w:pPr>
  </w:style>
  <w:style w:type="paragraph" w:customStyle="1" w:styleId="3">
    <w:name w:val="+Заголовок 3 уровня"/>
    <w:basedOn w:val="2"/>
    <w:next w:val="1-"/>
    <w:qFormat/>
    <w:rsid w:val="00F3457B"/>
    <w:pPr>
      <w:numPr>
        <w:ilvl w:val="2"/>
      </w:numPr>
      <w:outlineLvl w:val="2"/>
    </w:pPr>
  </w:style>
  <w:style w:type="paragraph" w:customStyle="1" w:styleId="4">
    <w:name w:val="+Заголовок 4 уровня"/>
    <w:basedOn w:val="3"/>
    <w:next w:val="1-"/>
    <w:qFormat/>
    <w:rsid w:val="00B53865"/>
    <w:pPr>
      <w:numPr>
        <w:ilvl w:val="3"/>
      </w:numPr>
      <w:outlineLvl w:val="3"/>
    </w:pPr>
    <w:rPr>
      <w:lang w:val="en-US"/>
    </w:rPr>
  </w:style>
  <w:style w:type="paragraph" w:styleId="42">
    <w:name w:val="toc 4"/>
    <w:basedOn w:val="43"/>
    <w:next w:val="a1"/>
    <w:autoRedefine/>
    <w:uiPriority w:val="39"/>
    <w:rsid w:val="00FF0CF8"/>
  </w:style>
  <w:style w:type="paragraph" w:customStyle="1" w:styleId="43">
    <w:name w:val="+Оглавление 4"/>
    <w:basedOn w:val="13"/>
    <w:next w:val="a1"/>
    <w:qFormat/>
    <w:rsid w:val="00FD445E"/>
    <w:pPr>
      <w:ind w:left="851"/>
    </w:pPr>
  </w:style>
  <w:style w:type="paragraph" w:customStyle="1" w:styleId="aff">
    <w:name w:val="+Заголовки"/>
    <w:basedOn w:val="a1"/>
    <w:next w:val="a1"/>
    <w:rsid w:val="00051597"/>
    <w:pPr>
      <w:spacing w:line="360" w:lineRule="auto"/>
      <w:ind w:firstLine="709"/>
    </w:pPr>
    <w:rPr>
      <w:rFonts w:eastAsiaTheme="minorEastAsia"/>
      <w:bCs/>
      <w:color w:val="365F91" w:themeColor="accent1" w:themeShade="BF"/>
      <w:sz w:val="28"/>
      <w:szCs w:val="28"/>
    </w:rPr>
  </w:style>
  <w:style w:type="paragraph" w:customStyle="1" w:styleId="24">
    <w:name w:val="+Приложение Заголовок 2"/>
    <w:next w:val="1-"/>
    <w:qFormat/>
    <w:rsid w:val="00D07945"/>
    <w:pPr>
      <w:keepNext/>
      <w:keepLines/>
      <w:suppressAutoHyphens/>
      <w:spacing w:line="360" w:lineRule="auto"/>
      <w:ind w:firstLine="709"/>
      <w:outlineLvl w:val="1"/>
    </w:pPr>
    <w:rPr>
      <w:rFonts w:eastAsiaTheme="minorEastAsia"/>
      <w:b/>
      <w:sz w:val="28"/>
      <w:szCs w:val="28"/>
    </w:rPr>
  </w:style>
  <w:style w:type="paragraph" w:customStyle="1" w:styleId="100">
    <w:name w:val="Стиль _абзац с отступом 1 строки + По центру Первая строка:  0 см"/>
    <w:basedOn w:val="1-"/>
    <w:rsid w:val="00051597"/>
    <w:pPr>
      <w:ind w:firstLine="0"/>
      <w:jc w:val="center"/>
    </w:pPr>
    <w:rPr>
      <w:rFonts w:eastAsia="Times New Roman"/>
      <w:szCs w:val="20"/>
    </w:rPr>
  </w:style>
  <w:style w:type="paragraph" w:customStyle="1" w:styleId="aff0">
    <w:name w:val="+ЗаголРеферСодерж"/>
    <w:basedOn w:val="ac"/>
    <w:next w:val="1-"/>
    <w:qFormat/>
    <w:rsid w:val="003B5E88"/>
    <w:pPr>
      <w:pageBreakBefore/>
      <w:spacing w:after="240"/>
    </w:pPr>
    <w:rPr>
      <w:b/>
      <w:caps/>
    </w:rPr>
  </w:style>
  <w:style w:type="paragraph" w:customStyle="1" w:styleId="aff1">
    <w:name w:val="+Текст в таблице"/>
    <w:basedOn w:val="1-"/>
    <w:qFormat/>
    <w:rsid w:val="00F33BBB"/>
    <w:pPr>
      <w:spacing w:line="240" w:lineRule="auto"/>
      <w:ind w:firstLine="0"/>
      <w:jc w:val="left"/>
    </w:pPr>
  </w:style>
  <w:style w:type="paragraph" w:customStyle="1" w:styleId="aff2">
    <w:name w:val="+ПРИЛОЖЕНИЕ А и Загол. на сл. строке"/>
    <w:basedOn w:val="afc"/>
    <w:next w:val="1-"/>
    <w:rsid w:val="00310318"/>
    <w:rPr>
      <w:bCs w:val="0"/>
      <w:caps w:val="0"/>
    </w:rPr>
  </w:style>
  <w:style w:type="paragraph" w:customStyle="1" w:styleId="aff3">
    <w:name w:val="Стиль +ПРИЛОЖЕНИЕ А + не все прописные"/>
    <w:basedOn w:val="a1"/>
    <w:rsid w:val="001B409D"/>
    <w:pPr>
      <w:pageBreakBefore/>
      <w:suppressAutoHyphens/>
      <w:spacing w:after="120" w:line="360" w:lineRule="auto"/>
      <w:jc w:val="center"/>
      <w:outlineLvl w:val="0"/>
    </w:pPr>
    <w:rPr>
      <w:rFonts w:eastAsiaTheme="majorEastAsia" w:cstheme="majorBidi"/>
      <w:b/>
      <w:bCs/>
      <w:sz w:val="28"/>
      <w:szCs w:val="28"/>
    </w:rPr>
  </w:style>
  <w:style w:type="paragraph" w:styleId="51">
    <w:name w:val="toc 5"/>
    <w:basedOn w:val="a1"/>
    <w:next w:val="a1"/>
    <w:autoRedefine/>
    <w:rsid w:val="009F6673"/>
    <w:pPr>
      <w:spacing w:after="100"/>
      <w:ind w:left="960"/>
    </w:pPr>
  </w:style>
  <w:style w:type="numbering" w:customStyle="1" w:styleId="a">
    <w:name w:val="+Список автонумер заголовков"/>
    <w:uiPriority w:val="99"/>
    <w:rsid w:val="004836C2"/>
    <w:pPr>
      <w:numPr>
        <w:numId w:val="3"/>
      </w:numPr>
    </w:pPr>
  </w:style>
  <w:style w:type="paragraph" w:customStyle="1" w:styleId="aff4">
    <w:name w:val="+КлючСловаРеферат"/>
    <w:basedOn w:val="1-"/>
    <w:qFormat/>
    <w:rsid w:val="002C7753"/>
    <w:pPr>
      <w:suppressAutoHyphens/>
      <w:spacing w:before="360" w:after="240"/>
    </w:pPr>
    <w:rPr>
      <w:caps/>
    </w:rPr>
  </w:style>
  <w:style w:type="character" w:styleId="aff5">
    <w:name w:val="Placeholder Text"/>
    <w:basedOn w:val="a2"/>
    <w:uiPriority w:val="99"/>
    <w:semiHidden/>
    <w:rsid w:val="004D5850"/>
    <w:rPr>
      <w:color w:val="808080"/>
    </w:rPr>
  </w:style>
  <w:style w:type="character" w:styleId="aff6">
    <w:name w:val="FollowedHyperlink"/>
    <w:basedOn w:val="a2"/>
    <w:rsid w:val="00992BA9"/>
    <w:rPr>
      <w:color w:val="800080" w:themeColor="followedHyperlink"/>
      <w:u w:val="single"/>
    </w:rPr>
  </w:style>
  <w:style w:type="paragraph" w:styleId="aff7">
    <w:name w:val="Normal (Web)"/>
    <w:basedOn w:val="a1"/>
    <w:rsid w:val="00DF57A0"/>
  </w:style>
  <w:style w:type="character" w:customStyle="1" w:styleId="mi">
    <w:name w:val="mi"/>
    <w:basedOn w:val="a2"/>
    <w:rsid w:val="00986A04"/>
  </w:style>
  <w:style w:type="character" w:customStyle="1" w:styleId="mo">
    <w:name w:val="mo"/>
    <w:basedOn w:val="a2"/>
    <w:rsid w:val="00986A04"/>
  </w:style>
  <w:style w:type="character" w:customStyle="1" w:styleId="mjxassistivemathml">
    <w:name w:val="mjx_assistive_mathml"/>
    <w:basedOn w:val="a2"/>
    <w:rsid w:val="00986A04"/>
  </w:style>
  <w:style w:type="table" w:customStyle="1" w:styleId="TableNormal1">
    <w:name w:val="Table Normal1"/>
    <w:uiPriority w:val="2"/>
    <w:semiHidden/>
    <w:unhideWhenUsed/>
    <w:qFormat/>
    <w:rsid w:val="00986A0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986A04"/>
    <w:pPr>
      <w:widowControl w:val="0"/>
      <w:autoSpaceDE w:val="0"/>
      <w:autoSpaceDN w:val="0"/>
      <w:spacing w:before="31"/>
      <w:jc w:val="center"/>
    </w:pPr>
    <w:rPr>
      <w:sz w:val="22"/>
      <w:szCs w:val="22"/>
      <w:lang w:eastAsia="en-US"/>
    </w:rPr>
  </w:style>
  <w:style w:type="character" w:customStyle="1" w:styleId="ezkurwreuab5ozgtqnkl">
    <w:name w:val="ezkurwreuab5ozgtqnkl"/>
    <w:basedOn w:val="a2"/>
    <w:rsid w:val="00986A04"/>
  </w:style>
  <w:style w:type="paragraph" w:customStyle="1" w:styleId="my-0">
    <w:name w:val="my-0"/>
    <w:basedOn w:val="a1"/>
    <w:rsid w:val="00844387"/>
    <w:pPr>
      <w:spacing w:before="100" w:beforeAutospacing="1" w:after="100" w:afterAutospacing="1"/>
    </w:pPr>
  </w:style>
  <w:style w:type="character" w:customStyle="1" w:styleId="katex-mathml">
    <w:name w:val="katex-mathml"/>
    <w:basedOn w:val="a2"/>
    <w:rsid w:val="00844387"/>
  </w:style>
  <w:style w:type="character" w:customStyle="1" w:styleId="mord">
    <w:name w:val="mord"/>
    <w:basedOn w:val="a2"/>
    <w:rsid w:val="00844387"/>
  </w:style>
  <w:style w:type="character" w:customStyle="1" w:styleId="mopen">
    <w:name w:val="mopen"/>
    <w:basedOn w:val="a2"/>
    <w:rsid w:val="00844387"/>
  </w:style>
  <w:style w:type="character" w:customStyle="1" w:styleId="mclose">
    <w:name w:val="mclose"/>
    <w:basedOn w:val="a2"/>
    <w:rsid w:val="00844387"/>
  </w:style>
  <w:style w:type="character" w:styleId="aff8">
    <w:name w:val="Unresolved Mention"/>
    <w:basedOn w:val="a2"/>
    <w:uiPriority w:val="99"/>
    <w:semiHidden/>
    <w:unhideWhenUsed/>
    <w:rsid w:val="004156F2"/>
    <w:rPr>
      <w:color w:val="605E5C"/>
      <w:shd w:val="clear" w:color="auto" w:fill="E1DFDD"/>
    </w:rPr>
  </w:style>
  <w:style w:type="paragraph" w:styleId="HTML">
    <w:name w:val="HTML Preformatted"/>
    <w:basedOn w:val="a1"/>
    <w:link w:val="HTML0"/>
    <w:rsid w:val="00B86342"/>
    <w:rPr>
      <w:rFonts w:ascii="Consolas" w:hAnsi="Consolas"/>
      <w:sz w:val="20"/>
      <w:szCs w:val="20"/>
    </w:rPr>
  </w:style>
  <w:style w:type="character" w:customStyle="1" w:styleId="HTML0">
    <w:name w:val="Стандартный HTML Знак"/>
    <w:basedOn w:val="a2"/>
    <w:link w:val="HTML"/>
    <w:rsid w:val="00B86342"/>
    <w:rPr>
      <w:rFonts w:ascii="Consolas" w:hAnsi="Consolas"/>
    </w:rPr>
  </w:style>
  <w:style w:type="character" w:styleId="aff9">
    <w:name w:val="annotation reference"/>
    <w:basedOn w:val="a2"/>
    <w:rsid w:val="00C04127"/>
    <w:rPr>
      <w:sz w:val="16"/>
      <w:szCs w:val="16"/>
    </w:rPr>
  </w:style>
  <w:style w:type="paragraph" w:styleId="affa">
    <w:name w:val="annotation text"/>
    <w:basedOn w:val="a1"/>
    <w:link w:val="affb"/>
    <w:rsid w:val="00C04127"/>
    <w:rPr>
      <w:sz w:val="20"/>
      <w:szCs w:val="20"/>
    </w:rPr>
  </w:style>
  <w:style w:type="character" w:customStyle="1" w:styleId="affb">
    <w:name w:val="Текст примечания Знак"/>
    <w:basedOn w:val="a2"/>
    <w:link w:val="affa"/>
    <w:rsid w:val="00C04127"/>
  </w:style>
  <w:style w:type="paragraph" w:styleId="affc">
    <w:name w:val="annotation subject"/>
    <w:basedOn w:val="affa"/>
    <w:next w:val="affa"/>
    <w:link w:val="affd"/>
    <w:rsid w:val="00C04127"/>
    <w:rPr>
      <w:b/>
      <w:bCs/>
    </w:rPr>
  </w:style>
  <w:style w:type="character" w:customStyle="1" w:styleId="affd">
    <w:name w:val="Тема примечания Знак"/>
    <w:basedOn w:val="affb"/>
    <w:link w:val="affc"/>
    <w:rsid w:val="00C041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9593">
      <w:bodyDiv w:val="1"/>
      <w:marLeft w:val="0"/>
      <w:marRight w:val="0"/>
      <w:marTop w:val="0"/>
      <w:marBottom w:val="0"/>
      <w:divBdr>
        <w:top w:val="none" w:sz="0" w:space="0" w:color="auto"/>
        <w:left w:val="none" w:sz="0" w:space="0" w:color="auto"/>
        <w:bottom w:val="none" w:sz="0" w:space="0" w:color="auto"/>
        <w:right w:val="none" w:sz="0" w:space="0" w:color="auto"/>
      </w:divBdr>
    </w:div>
    <w:div w:id="19012998">
      <w:bodyDiv w:val="1"/>
      <w:marLeft w:val="0"/>
      <w:marRight w:val="0"/>
      <w:marTop w:val="0"/>
      <w:marBottom w:val="0"/>
      <w:divBdr>
        <w:top w:val="none" w:sz="0" w:space="0" w:color="auto"/>
        <w:left w:val="none" w:sz="0" w:space="0" w:color="auto"/>
        <w:bottom w:val="none" w:sz="0" w:space="0" w:color="auto"/>
        <w:right w:val="none" w:sz="0" w:space="0" w:color="auto"/>
      </w:divBdr>
    </w:div>
    <w:div w:id="19552806">
      <w:bodyDiv w:val="1"/>
      <w:marLeft w:val="0"/>
      <w:marRight w:val="0"/>
      <w:marTop w:val="0"/>
      <w:marBottom w:val="0"/>
      <w:divBdr>
        <w:top w:val="none" w:sz="0" w:space="0" w:color="auto"/>
        <w:left w:val="none" w:sz="0" w:space="0" w:color="auto"/>
        <w:bottom w:val="none" w:sz="0" w:space="0" w:color="auto"/>
        <w:right w:val="none" w:sz="0" w:space="0" w:color="auto"/>
      </w:divBdr>
    </w:div>
    <w:div w:id="32004287">
      <w:bodyDiv w:val="1"/>
      <w:marLeft w:val="0"/>
      <w:marRight w:val="0"/>
      <w:marTop w:val="0"/>
      <w:marBottom w:val="0"/>
      <w:divBdr>
        <w:top w:val="none" w:sz="0" w:space="0" w:color="auto"/>
        <w:left w:val="none" w:sz="0" w:space="0" w:color="auto"/>
        <w:bottom w:val="none" w:sz="0" w:space="0" w:color="auto"/>
        <w:right w:val="none" w:sz="0" w:space="0" w:color="auto"/>
      </w:divBdr>
    </w:div>
    <w:div w:id="45959733">
      <w:bodyDiv w:val="1"/>
      <w:marLeft w:val="0"/>
      <w:marRight w:val="0"/>
      <w:marTop w:val="0"/>
      <w:marBottom w:val="0"/>
      <w:divBdr>
        <w:top w:val="none" w:sz="0" w:space="0" w:color="auto"/>
        <w:left w:val="none" w:sz="0" w:space="0" w:color="auto"/>
        <w:bottom w:val="none" w:sz="0" w:space="0" w:color="auto"/>
        <w:right w:val="none" w:sz="0" w:space="0" w:color="auto"/>
      </w:divBdr>
    </w:div>
    <w:div w:id="46148319">
      <w:bodyDiv w:val="1"/>
      <w:marLeft w:val="0"/>
      <w:marRight w:val="0"/>
      <w:marTop w:val="0"/>
      <w:marBottom w:val="0"/>
      <w:divBdr>
        <w:top w:val="none" w:sz="0" w:space="0" w:color="auto"/>
        <w:left w:val="none" w:sz="0" w:space="0" w:color="auto"/>
        <w:bottom w:val="none" w:sz="0" w:space="0" w:color="auto"/>
        <w:right w:val="none" w:sz="0" w:space="0" w:color="auto"/>
      </w:divBdr>
    </w:div>
    <w:div w:id="64229833">
      <w:bodyDiv w:val="1"/>
      <w:marLeft w:val="0"/>
      <w:marRight w:val="0"/>
      <w:marTop w:val="0"/>
      <w:marBottom w:val="0"/>
      <w:divBdr>
        <w:top w:val="none" w:sz="0" w:space="0" w:color="auto"/>
        <w:left w:val="none" w:sz="0" w:space="0" w:color="auto"/>
        <w:bottom w:val="none" w:sz="0" w:space="0" w:color="auto"/>
        <w:right w:val="none" w:sz="0" w:space="0" w:color="auto"/>
      </w:divBdr>
      <w:divsChild>
        <w:div w:id="1405449194">
          <w:marLeft w:val="0"/>
          <w:marRight w:val="0"/>
          <w:marTop w:val="0"/>
          <w:marBottom w:val="0"/>
          <w:divBdr>
            <w:top w:val="none" w:sz="0" w:space="0" w:color="auto"/>
            <w:left w:val="none" w:sz="0" w:space="0" w:color="auto"/>
            <w:bottom w:val="none" w:sz="0" w:space="0" w:color="auto"/>
            <w:right w:val="none" w:sz="0" w:space="0" w:color="auto"/>
          </w:divBdr>
        </w:div>
      </w:divsChild>
    </w:div>
    <w:div w:id="78454666">
      <w:bodyDiv w:val="1"/>
      <w:marLeft w:val="0"/>
      <w:marRight w:val="0"/>
      <w:marTop w:val="0"/>
      <w:marBottom w:val="0"/>
      <w:divBdr>
        <w:top w:val="none" w:sz="0" w:space="0" w:color="auto"/>
        <w:left w:val="none" w:sz="0" w:space="0" w:color="auto"/>
        <w:bottom w:val="none" w:sz="0" w:space="0" w:color="auto"/>
        <w:right w:val="none" w:sz="0" w:space="0" w:color="auto"/>
      </w:divBdr>
    </w:div>
    <w:div w:id="95903551">
      <w:bodyDiv w:val="1"/>
      <w:marLeft w:val="0"/>
      <w:marRight w:val="0"/>
      <w:marTop w:val="0"/>
      <w:marBottom w:val="0"/>
      <w:divBdr>
        <w:top w:val="none" w:sz="0" w:space="0" w:color="auto"/>
        <w:left w:val="none" w:sz="0" w:space="0" w:color="auto"/>
        <w:bottom w:val="none" w:sz="0" w:space="0" w:color="auto"/>
        <w:right w:val="none" w:sz="0" w:space="0" w:color="auto"/>
      </w:divBdr>
    </w:div>
    <w:div w:id="112679576">
      <w:bodyDiv w:val="1"/>
      <w:marLeft w:val="0"/>
      <w:marRight w:val="0"/>
      <w:marTop w:val="0"/>
      <w:marBottom w:val="0"/>
      <w:divBdr>
        <w:top w:val="none" w:sz="0" w:space="0" w:color="auto"/>
        <w:left w:val="none" w:sz="0" w:space="0" w:color="auto"/>
        <w:bottom w:val="none" w:sz="0" w:space="0" w:color="auto"/>
        <w:right w:val="none" w:sz="0" w:space="0" w:color="auto"/>
      </w:divBdr>
    </w:div>
    <w:div w:id="131678643">
      <w:bodyDiv w:val="1"/>
      <w:marLeft w:val="0"/>
      <w:marRight w:val="0"/>
      <w:marTop w:val="0"/>
      <w:marBottom w:val="0"/>
      <w:divBdr>
        <w:top w:val="none" w:sz="0" w:space="0" w:color="auto"/>
        <w:left w:val="none" w:sz="0" w:space="0" w:color="auto"/>
        <w:bottom w:val="none" w:sz="0" w:space="0" w:color="auto"/>
        <w:right w:val="none" w:sz="0" w:space="0" w:color="auto"/>
      </w:divBdr>
    </w:div>
    <w:div w:id="152109911">
      <w:bodyDiv w:val="1"/>
      <w:marLeft w:val="0"/>
      <w:marRight w:val="0"/>
      <w:marTop w:val="0"/>
      <w:marBottom w:val="0"/>
      <w:divBdr>
        <w:top w:val="none" w:sz="0" w:space="0" w:color="auto"/>
        <w:left w:val="none" w:sz="0" w:space="0" w:color="auto"/>
        <w:bottom w:val="none" w:sz="0" w:space="0" w:color="auto"/>
        <w:right w:val="none" w:sz="0" w:space="0" w:color="auto"/>
      </w:divBdr>
    </w:div>
    <w:div w:id="156265001">
      <w:bodyDiv w:val="1"/>
      <w:marLeft w:val="0"/>
      <w:marRight w:val="0"/>
      <w:marTop w:val="0"/>
      <w:marBottom w:val="0"/>
      <w:divBdr>
        <w:top w:val="none" w:sz="0" w:space="0" w:color="auto"/>
        <w:left w:val="none" w:sz="0" w:space="0" w:color="auto"/>
        <w:bottom w:val="none" w:sz="0" w:space="0" w:color="auto"/>
        <w:right w:val="none" w:sz="0" w:space="0" w:color="auto"/>
      </w:divBdr>
    </w:div>
    <w:div w:id="165875000">
      <w:bodyDiv w:val="1"/>
      <w:marLeft w:val="0"/>
      <w:marRight w:val="0"/>
      <w:marTop w:val="0"/>
      <w:marBottom w:val="0"/>
      <w:divBdr>
        <w:top w:val="none" w:sz="0" w:space="0" w:color="auto"/>
        <w:left w:val="none" w:sz="0" w:space="0" w:color="auto"/>
        <w:bottom w:val="none" w:sz="0" w:space="0" w:color="auto"/>
        <w:right w:val="none" w:sz="0" w:space="0" w:color="auto"/>
      </w:divBdr>
    </w:div>
    <w:div w:id="177432383">
      <w:bodyDiv w:val="1"/>
      <w:marLeft w:val="0"/>
      <w:marRight w:val="0"/>
      <w:marTop w:val="0"/>
      <w:marBottom w:val="0"/>
      <w:divBdr>
        <w:top w:val="none" w:sz="0" w:space="0" w:color="auto"/>
        <w:left w:val="none" w:sz="0" w:space="0" w:color="auto"/>
        <w:bottom w:val="none" w:sz="0" w:space="0" w:color="auto"/>
        <w:right w:val="none" w:sz="0" w:space="0" w:color="auto"/>
      </w:divBdr>
    </w:div>
    <w:div w:id="188687391">
      <w:bodyDiv w:val="1"/>
      <w:marLeft w:val="0"/>
      <w:marRight w:val="0"/>
      <w:marTop w:val="0"/>
      <w:marBottom w:val="0"/>
      <w:divBdr>
        <w:top w:val="none" w:sz="0" w:space="0" w:color="auto"/>
        <w:left w:val="none" w:sz="0" w:space="0" w:color="auto"/>
        <w:bottom w:val="none" w:sz="0" w:space="0" w:color="auto"/>
        <w:right w:val="none" w:sz="0" w:space="0" w:color="auto"/>
      </w:divBdr>
    </w:div>
    <w:div w:id="196823419">
      <w:bodyDiv w:val="1"/>
      <w:marLeft w:val="0"/>
      <w:marRight w:val="0"/>
      <w:marTop w:val="0"/>
      <w:marBottom w:val="0"/>
      <w:divBdr>
        <w:top w:val="none" w:sz="0" w:space="0" w:color="auto"/>
        <w:left w:val="none" w:sz="0" w:space="0" w:color="auto"/>
        <w:bottom w:val="none" w:sz="0" w:space="0" w:color="auto"/>
        <w:right w:val="none" w:sz="0" w:space="0" w:color="auto"/>
      </w:divBdr>
      <w:divsChild>
        <w:div w:id="665792981">
          <w:marLeft w:val="0"/>
          <w:marRight w:val="0"/>
          <w:marTop w:val="0"/>
          <w:marBottom w:val="0"/>
          <w:divBdr>
            <w:top w:val="none" w:sz="0" w:space="0" w:color="auto"/>
            <w:left w:val="none" w:sz="0" w:space="0" w:color="auto"/>
            <w:bottom w:val="none" w:sz="0" w:space="0" w:color="auto"/>
            <w:right w:val="none" w:sz="0" w:space="0" w:color="auto"/>
          </w:divBdr>
          <w:divsChild>
            <w:div w:id="30809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99360">
      <w:bodyDiv w:val="1"/>
      <w:marLeft w:val="0"/>
      <w:marRight w:val="0"/>
      <w:marTop w:val="0"/>
      <w:marBottom w:val="0"/>
      <w:divBdr>
        <w:top w:val="none" w:sz="0" w:space="0" w:color="auto"/>
        <w:left w:val="none" w:sz="0" w:space="0" w:color="auto"/>
        <w:bottom w:val="none" w:sz="0" w:space="0" w:color="auto"/>
        <w:right w:val="none" w:sz="0" w:space="0" w:color="auto"/>
      </w:divBdr>
    </w:div>
    <w:div w:id="226191365">
      <w:bodyDiv w:val="1"/>
      <w:marLeft w:val="0"/>
      <w:marRight w:val="0"/>
      <w:marTop w:val="0"/>
      <w:marBottom w:val="0"/>
      <w:divBdr>
        <w:top w:val="none" w:sz="0" w:space="0" w:color="auto"/>
        <w:left w:val="none" w:sz="0" w:space="0" w:color="auto"/>
        <w:bottom w:val="none" w:sz="0" w:space="0" w:color="auto"/>
        <w:right w:val="none" w:sz="0" w:space="0" w:color="auto"/>
      </w:divBdr>
    </w:div>
    <w:div w:id="257905673">
      <w:bodyDiv w:val="1"/>
      <w:marLeft w:val="0"/>
      <w:marRight w:val="0"/>
      <w:marTop w:val="0"/>
      <w:marBottom w:val="0"/>
      <w:divBdr>
        <w:top w:val="none" w:sz="0" w:space="0" w:color="auto"/>
        <w:left w:val="none" w:sz="0" w:space="0" w:color="auto"/>
        <w:bottom w:val="none" w:sz="0" w:space="0" w:color="auto"/>
        <w:right w:val="none" w:sz="0" w:space="0" w:color="auto"/>
      </w:divBdr>
    </w:div>
    <w:div w:id="269319644">
      <w:bodyDiv w:val="1"/>
      <w:marLeft w:val="0"/>
      <w:marRight w:val="0"/>
      <w:marTop w:val="0"/>
      <w:marBottom w:val="0"/>
      <w:divBdr>
        <w:top w:val="none" w:sz="0" w:space="0" w:color="auto"/>
        <w:left w:val="none" w:sz="0" w:space="0" w:color="auto"/>
        <w:bottom w:val="none" w:sz="0" w:space="0" w:color="auto"/>
        <w:right w:val="none" w:sz="0" w:space="0" w:color="auto"/>
      </w:divBdr>
    </w:div>
    <w:div w:id="280574736">
      <w:bodyDiv w:val="1"/>
      <w:marLeft w:val="0"/>
      <w:marRight w:val="0"/>
      <w:marTop w:val="0"/>
      <w:marBottom w:val="0"/>
      <w:divBdr>
        <w:top w:val="none" w:sz="0" w:space="0" w:color="auto"/>
        <w:left w:val="none" w:sz="0" w:space="0" w:color="auto"/>
        <w:bottom w:val="none" w:sz="0" w:space="0" w:color="auto"/>
        <w:right w:val="none" w:sz="0" w:space="0" w:color="auto"/>
      </w:divBdr>
    </w:div>
    <w:div w:id="336690274">
      <w:bodyDiv w:val="1"/>
      <w:marLeft w:val="0"/>
      <w:marRight w:val="0"/>
      <w:marTop w:val="0"/>
      <w:marBottom w:val="0"/>
      <w:divBdr>
        <w:top w:val="none" w:sz="0" w:space="0" w:color="auto"/>
        <w:left w:val="none" w:sz="0" w:space="0" w:color="auto"/>
        <w:bottom w:val="none" w:sz="0" w:space="0" w:color="auto"/>
        <w:right w:val="none" w:sz="0" w:space="0" w:color="auto"/>
      </w:divBdr>
    </w:div>
    <w:div w:id="353964641">
      <w:bodyDiv w:val="1"/>
      <w:marLeft w:val="0"/>
      <w:marRight w:val="0"/>
      <w:marTop w:val="0"/>
      <w:marBottom w:val="0"/>
      <w:divBdr>
        <w:top w:val="none" w:sz="0" w:space="0" w:color="auto"/>
        <w:left w:val="none" w:sz="0" w:space="0" w:color="auto"/>
        <w:bottom w:val="none" w:sz="0" w:space="0" w:color="auto"/>
        <w:right w:val="none" w:sz="0" w:space="0" w:color="auto"/>
      </w:divBdr>
      <w:divsChild>
        <w:div w:id="1147554555">
          <w:marLeft w:val="0"/>
          <w:marRight w:val="0"/>
          <w:marTop w:val="0"/>
          <w:marBottom w:val="0"/>
          <w:divBdr>
            <w:top w:val="none" w:sz="0" w:space="0" w:color="auto"/>
            <w:left w:val="none" w:sz="0" w:space="0" w:color="auto"/>
            <w:bottom w:val="none" w:sz="0" w:space="0" w:color="auto"/>
            <w:right w:val="none" w:sz="0" w:space="0" w:color="auto"/>
          </w:divBdr>
          <w:divsChild>
            <w:div w:id="1551108742">
              <w:marLeft w:val="0"/>
              <w:marRight w:val="0"/>
              <w:marTop w:val="0"/>
              <w:marBottom w:val="0"/>
              <w:divBdr>
                <w:top w:val="none" w:sz="0" w:space="0" w:color="auto"/>
                <w:left w:val="none" w:sz="0" w:space="0" w:color="auto"/>
                <w:bottom w:val="none" w:sz="0" w:space="0" w:color="auto"/>
                <w:right w:val="none" w:sz="0" w:space="0" w:color="auto"/>
              </w:divBdr>
            </w:div>
            <w:div w:id="965547032">
              <w:marLeft w:val="0"/>
              <w:marRight w:val="0"/>
              <w:marTop w:val="0"/>
              <w:marBottom w:val="0"/>
              <w:divBdr>
                <w:top w:val="none" w:sz="0" w:space="0" w:color="auto"/>
                <w:left w:val="none" w:sz="0" w:space="0" w:color="auto"/>
                <w:bottom w:val="none" w:sz="0" w:space="0" w:color="auto"/>
                <w:right w:val="none" w:sz="0" w:space="0" w:color="auto"/>
              </w:divBdr>
            </w:div>
            <w:div w:id="1499229346">
              <w:marLeft w:val="0"/>
              <w:marRight w:val="0"/>
              <w:marTop w:val="0"/>
              <w:marBottom w:val="0"/>
              <w:divBdr>
                <w:top w:val="none" w:sz="0" w:space="0" w:color="auto"/>
                <w:left w:val="none" w:sz="0" w:space="0" w:color="auto"/>
                <w:bottom w:val="none" w:sz="0" w:space="0" w:color="auto"/>
                <w:right w:val="none" w:sz="0" w:space="0" w:color="auto"/>
              </w:divBdr>
            </w:div>
            <w:div w:id="620496903">
              <w:marLeft w:val="0"/>
              <w:marRight w:val="0"/>
              <w:marTop w:val="0"/>
              <w:marBottom w:val="0"/>
              <w:divBdr>
                <w:top w:val="none" w:sz="0" w:space="0" w:color="auto"/>
                <w:left w:val="none" w:sz="0" w:space="0" w:color="auto"/>
                <w:bottom w:val="none" w:sz="0" w:space="0" w:color="auto"/>
                <w:right w:val="none" w:sz="0" w:space="0" w:color="auto"/>
              </w:divBdr>
            </w:div>
            <w:div w:id="1874613080">
              <w:marLeft w:val="0"/>
              <w:marRight w:val="0"/>
              <w:marTop w:val="0"/>
              <w:marBottom w:val="0"/>
              <w:divBdr>
                <w:top w:val="none" w:sz="0" w:space="0" w:color="auto"/>
                <w:left w:val="none" w:sz="0" w:space="0" w:color="auto"/>
                <w:bottom w:val="none" w:sz="0" w:space="0" w:color="auto"/>
                <w:right w:val="none" w:sz="0" w:space="0" w:color="auto"/>
              </w:divBdr>
            </w:div>
            <w:div w:id="2003850075">
              <w:marLeft w:val="0"/>
              <w:marRight w:val="0"/>
              <w:marTop w:val="0"/>
              <w:marBottom w:val="0"/>
              <w:divBdr>
                <w:top w:val="none" w:sz="0" w:space="0" w:color="auto"/>
                <w:left w:val="none" w:sz="0" w:space="0" w:color="auto"/>
                <w:bottom w:val="none" w:sz="0" w:space="0" w:color="auto"/>
                <w:right w:val="none" w:sz="0" w:space="0" w:color="auto"/>
              </w:divBdr>
            </w:div>
            <w:div w:id="1561207128">
              <w:marLeft w:val="0"/>
              <w:marRight w:val="0"/>
              <w:marTop w:val="0"/>
              <w:marBottom w:val="0"/>
              <w:divBdr>
                <w:top w:val="none" w:sz="0" w:space="0" w:color="auto"/>
                <w:left w:val="none" w:sz="0" w:space="0" w:color="auto"/>
                <w:bottom w:val="none" w:sz="0" w:space="0" w:color="auto"/>
                <w:right w:val="none" w:sz="0" w:space="0" w:color="auto"/>
              </w:divBdr>
            </w:div>
            <w:div w:id="1199392831">
              <w:marLeft w:val="0"/>
              <w:marRight w:val="0"/>
              <w:marTop w:val="0"/>
              <w:marBottom w:val="0"/>
              <w:divBdr>
                <w:top w:val="none" w:sz="0" w:space="0" w:color="auto"/>
                <w:left w:val="none" w:sz="0" w:space="0" w:color="auto"/>
                <w:bottom w:val="none" w:sz="0" w:space="0" w:color="auto"/>
                <w:right w:val="none" w:sz="0" w:space="0" w:color="auto"/>
              </w:divBdr>
            </w:div>
            <w:div w:id="1098674774">
              <w:marLeft w:val="0"/>
              <w:marRight w:val="0"/>
              <w:marTop w:val="0"/>
              <w:marBottom w:val="0"/>
              <w:divBdr>
                <w:top w:val="none" w:sz="0" w:space="0" w:color="auto"/>
                <w:left w:val="none" w:sz="0" w:space="0" w:color="auto"/>
                <w:bottom w:val="none" w:sz="0" w:space="0" w:color="auto"/>
                <w:right w:val="none" w:sz="0" w:space="0" w:color="auto"/>
              </w:divBdr>
            </w:div>
            <w:div w:id="43529438">
              <w:marLeft w:val="0"/>
              <w:marRight w:val="0"/>
              <w:marTop w:val="0"/>
              <w:marBottom w:val="0"/>
              <w:divBdr>
                <w:top w:val="none" w:sz="0" w:space="0" w:color="auto"/>
                <w:left w:val="none" w:sz="0" w:space="0" w:color="auto"/>
                <w:bottom w:val="none" w:sz="0" w:space="0" w:color="auto"/>
                <w:right w:val="none" w:sz="0" w:space="0" w:color="auto"/>
              </w:divBdr>
            </w:div>
            <w:div w:id="897672950">
              <w:marLeft w:val="0"/>
              <w:marRight w:val="0"/>
              <w:marTop w:val="0"/>
              <w:marBottom w:val="0"/>
              <w:divBdr>
                <w:top w:val="none" w:sz="0" w:space="0" w:color="auto"/>
                <w:left w:val="none" w:sz="0" w:space="0" w:color="auto"/>
                <w:bottom w:val="none" w:sz="0" w:space="0" w:color="auto"/>
                <w:right w:val="none" w:sz="0" w:space="0" w:color="auto"/>
              </w:divBdr>
            </w:div>
            <w:div w:id="51740334">
              <w:marLeft w:val="0"/>
              <w:marRight w:val="0"/>
              <w:marTop w:val="0"/>
              <w:marBottom w:val="0"/>
              <w:divBdr>
                <w:top w:val="none" w:sz="0" w:space="0" w:color="auto"/>
                <w:left w:val="none" w:sz="0" w:space="0" w:color="auto"/>
                <w:bottom w:val="none" w:sz="0" w:space="0" w:color="auto"/>
                <w:right w:val="none" w:sz="0" w:space="0" w:color="auto"/>
              </w:divBdr>
            </w:div>
            <w:div w:id="2020152364">
              <w:marLeft w:val="0"/>
              <w:marRight w:val="0"/>
              <w:marTop w:val="0"/>
              <w:marBottom w:val="0"/>
              <w:divBdr>
                <w:top w:val="none" w:sz="0" w:space="0" w:color="auto"/>
                <w:left w:val="none" w:sz="0" w:space="0" w:color="auto"/>
                <w:bottom w:val="none" w:sz="0" w:space="0" w:color="auto"/>
                <w:right w:val="none" w:sz="0" w:space="0" w:color="auto"/>
              </w:divBdr>
            </w:div>
            <w:div w:id="2017687633">
              <w:marLeft w:val="0"/>
              <w:marRight w:val="0"/>
              <w:marTop w:val="0"/>
              <w:marBottom w:val="0"/>
              <w:divBdr>
                <w:top w:val="none" w:sz="0" w:space="0" w:color="auto"/>
                <w:left w:val="none" w:sz="0" w:space="0" w:color="auto"/>
                <w:bottom w:val="none" w:sz="0" w:space="0" w:color="auto"/>
                <w:right w:val="none" w:sz="0" w:space="0" w:color="auto"/>
              </w:divBdr>
            </w:div>
            <w:div w:id="1932927530">
              <w:marLeft w:val="0"/>
              <w:marRight w:val="0"/>
              <w:marTop w:val="0"/>
              <w:marBottom w:val="0"/>
              <w:divBdr>
                <w:top w:val="none" w:sz="0" w:space="0" w:color="auto"/>
                <w:left w:val="none" w:sz="0" w:space="0" w:color="auto"/>
                <w:bottom w:val="none" w:sz="0" w:space="0" w:color="auto"/>
                <w:right w:val="none" w:sz="0" w:space="0" w:color="auto"/>
              </w:divBdr>
            </w:div>
            <w:div w:id="994996686">
              <w:marLeft w:val="0"/>
              <w:marRight w:val="0"/>
              <w:marTop w:val="0"/>
              <w:marBottom w:val="0"/>
              <w:divBdr>
                <w:top w:val="none" w:sz="0" w:space="0" w:color="auto"/>
                <w:left w:val="none" w:sz="0" w:space="0" w:color="auto"/>
                <w:bottom w:val="none" w:sz="0" w:space="0" w:color="auto"/>
                <w:right w:val="none" w:sz="0" w:space="0" w:color="auto"/>
              </w:divBdr>
            </w:div>
            <w:div w:id="514197168">
              <w:marLeft w:val="0"/>
              <w:marRight w:val="0"/>
              <w:marTop w:val="0"/>
              <w:marBottom w:val="0"/>
              <w:divBdr>
                <w:top w:val="none" w:sz="0" w:space="0" w:color="auto"/>
                <w:left w:val="none" w:sz="0" w:space="0" w:color="auto"/>
                <w:bottom w:val="none" w:sz="0" w:space="0" w:color="auto"/>
                <w:right w:val="none" w:sz="0" w:space="0" w:color="auto"/>
              </w:divBdr>
            </w:div>
            <w:div w:id="658078501">
              <w:marLeft w:val="0"/>
              <w:marRight w:val="0"/>
              <w:marTop w:val="0"/>
              <w:marBottom w:val="0"/>
              <w:divBdr>
                <w:top w:val="none" w:sz="0" w:space="0" w:color="auto"/>
                <w:left w:val="none" w:sz="0" w:space="0" w:color="auto"/>
                <w:bottom w:val="none" w:sz="0" w:space="0" w:color="auto"/>
                <w:right w:val="none" w:sz="0" w:space="0" w:color="auto"/>
              </w:divBdr>
            </w:div>
            <w:div w:id="1582788274">
              <w:marLeft w:val="0"/>
              <w:marRight w:val="0"/>
              <w:marTop w:val="0"/>
              <w:marBottom w:val="0"/>
              <w:divBdr>
                <w:top w:val="none" w:sz="0" w:space="0" w:color="auto"/>
                <w:left w:val="none" w:sz="0" w:space="0" w:color="auto"/>
                <w:bottom w:val="none" w:sz="0" w:space="0" w:color="auto"/>
                <w:right w:val="none" w:sz="0" w:space="0" w:color="auto"/>
              </w:divBdr>
            </w:div>
            <w:div w:id="1510024592">
              <w:marLeft w:val="0"/>
              <w:marRight w:val="0"/>
              <w:marTop w:val="0"/>
              <w:marBottom w:val="0"/>
              <w:divBdr>
                <w:top w:val="none" w:sz="0" w:space="0" w:color="auto"/>
                <w:left w:val="none" w:sz="0" w:space="0" w:color="auto"/>
                <w:bottom w:val="none" w:sz="0" w:space="0" w:color="auto"/>
                <w:right w:val="none" w:sz="0" w:space="0" w:color="auto"/>
              </w:divBdr>
            </w:div>
            <w:div w:id="108017212">
              <w:marLeft w:val="0"/>
              <w:marRight w:val="0"/>
              <w:marTop w:val="0"/>
              <w:marBottom w:val="0"/>
              <w:divBdr>
                <w:top w:val="none" w:sz="0" w:space="0" w:color="auto"/>
                <w:left w:val="none" w:sz="0" w:space="0" w:color="auto"/>
                <w:bottom w:val="none" w:sz="0" w:space="0" w:color="auto"/>
                <w:right w:val="none" w:sz="0" w:space="0" w:color="auto"/>
              </w:divBdr>
            </w:div>
            <w:div w:id="615675589">
              <w:marLeft w:val="0"/>
              <w:marRight w:val="0"/>
              <w:marTop w:val="0"/>
              <w:marBottom w:val="0"/>
              <w:divBdr>
                <w:top w:val="none" w:sz="0" w:space="0" w:color="auto"/>
                <w:left w:val="none" w:sz="0" w:space="0" w:color="auto"/>
                <w:bottom w:val="none" w:sz="0" w:space="0" w:color="auto"/>
                <w:right w:val="none" w:sz="0" w:space="0" w:color="auto"/>
              </w:divBdr>
            </w:div>
            <w:div w:id="2105492133">
              <w:marLeft w:val="0"/>
              <w:marRight w:val="0"/>
              <w:marTop w:val="0"/>
              <w:marBottom w:val="0"/>
              <w:divBdr>
                <w:top w:val="none" w:sz="0" w:space="0" w:color="auto"/>
                <w:left w:val="none" w:sz="0" w:space="0" w:color="auto"/>
                <w:bottom w:val="none" w:sz="0" w:space="0" w:color="auto"/>
                <w:right w:val="none" w:sz="0" w:space="0" w:color="auto"/>
              </w:divBdr>
            </w:div>
            <w:div w:id="1421171655">
              <w:marLeft w:val="0"/>
              <w:marRight w:val="0"/>
              <w:marTop w:val="0"/>
              <w:marBottom w:val="0"/>
              <w:divBdr>
                <w:top w:val="none" w:sz="0" w:space="0" w:color="auto"/>
                <w:left w:val="none" w:sz="0" w:space="0" w:color="auto"/>
                <w:bottom w:val="none" w:sz="0" w:space="0" w:color="auto"/>
                <w:right w:val="none" w:sz="0" w:space="0" w:color="auto"/>
              </w:divBdr>
            </w:div>
            <w:div w:id="53354322">
              <w:marLeft w:val="0"/>
              <w:marRight w:val="0"/>
              <w:marTop w:val="0"/>
              <w:marBottom w:val="0"/>
              <w:divBdr>
                <w:top w:val="none" w:sz="0" w:space="0" w:color="auto"/>
                <w:left w:val="none" w:sz="0" w:space="0" w:color="auto"/>
                <w:bottom w:val="none" w:sz="0" w:space="0" w:color="auto"/>
                <w:right w:val="none" w:sz="0" w:space="0" w:color="auto"/>
              </w:divBdr>
            </w:div>
            <w:div w:id="337654549">
              <w:marLeft w:val="0"/>
              <w:marRight w:val="0"/>
              <w:marTop w:val="0"/>
              <w:marBottom w:val="0"/>
              <w:divBdr>
                <w:top w:val="none" w:sz="0" w:space="0" w:color="auto"/>
                <w:left w:val="none" w:sz="0" w:space="0" w:color="auto"/>
                <w:bottom w:val="none" w:sz="0" w:space="0" w:color="auto"/>
                <w:right w:val="none" w:sz="0" w:space="0" w:color="auto"/>
              </w:divBdr>
            </w:div>
            <w:div w:id="1152912939">
              <w:marLeft w:val="0"/>
              <w:marRight w:val="0"/>
              <w:marTop w:val="0"/>
              <w:marBottom w:val="0"/>
              <w:divBdr>
                <w:top w:val="none" w:sz="0" w:space="0" w:color="auto"/>
                <w:left w:val="none" w:sz="0" w:space="0" w:color="auto"/>
                <w:bottom w:val="none" w:sz="0" w:space="0" w:color="auto"/>
                <w:right w:val="none" w:sz="0" w:space="0" w:color="auto"/>
              </w:divBdr>
            </w:div>
            <w:div w:id="131488232">
              <w:marLeft w:val="0"/>
              <w:marRight w:val="0"/>
              <w:marTop w:val="0"/>
              <w:marBottom w:val="0"/>
              <w:divBdr>
                <w:top w:val="none" w:sz="0" w:space="0" w:color="auto"/>
                <w:left w:val="none" w:sz="0" w:space="0" w:color="auto"/>
                <w:bottom w:val="none" w:sz="0" w:space="0" w:color="auto"/>
                <w:right w:val="none" w:sz="0" w:space="0" w:color="auto"/>
              </w:divBdr>
            </w:div>
            <w:div w:id="743381044">
              <w:marLeft w:val="0"/>
              <w:marRight w:val="0"/>
              <w:marTop w:val="0"/>
              <w:marBottom w:val="0"/>
              <w:divBdr>
                <w:top w:val="none" w:sz="0" w:space="0" w:color="auto"/>
                <w:left w:val="none" w:sz="0" w:space="0" w:color="auto"/>
                <w:bottom w:val="none" w:sz="0" w:space="0" w:color="auto"/>
                <w:right w:val="none" w:sz="0" w:space="0" w:color="auto"/>
              </w:divBdr>
            </w:div>
            <w:div w:id="355739914">
              <w:marLeft w:val="0"/>
              <w:marRight w:val="0"/>
              <w:marTop w:val="0"/>
              <w:marBottom w:val="0"/>
              <w:divBdr>
                <w:top w:val="none" w:sz="0" w:space="0" w:color="auto"/>
                <w:left w:val="none" w:sz="0" w:space="0" w:color="auto"/>
                <w:bottom w:val="none" w:sz="0" w:space="0" w:color="auto"/>
                <w:right w:val="none" w:sz="0" w:space="0" w:color="auto"/>
              </w:divBdr>
            </w:div>
            <w:div w:id="1984656026">
              <w:marLeft w:val="0"/>
              <w:marRight w:val="0"/>
              <w:marTop w:val="0"/>
              <w:marBottom w:val="0"/>
              <w:divBdr>
                <w:top w:val="none" w:sz="0" w:space="0" w:color="auto"/>
                <w:left w:val="none" w:sz="0" w:space="0" w:color="auto"/>
                <w:bottom w:val="none" w:sz="0" w:space="0" w:color="auto"/>
                <w:right w:val="none" w:sz="0" w:space="0" w:color="auto"/>
              </w:divBdr>
            </w:div>
            <w:div w:id="784470595">
              <w:marLeft w:val="0"/>
              <w:marRight w:val="0"/>
              <w:marTop w:val="0"/>
              <w:marBottom w:val="0"/>
              <w:divBdr>
                <w:top w:val="none" w:sz="0" w:space="0" w:color="auto"/>
                <w:left w:val="none" w:sz="0" w:space="0" w:color="auto"/>
                <w:bottom w:val="none" w:sz="0" w:space="0" w:color="auto"/>
                <w:right w:val="none" w:sz="0" w:space="0" w:color="auto"/>
              </w:divBdr>
            </w:div>
            <w:div w:id="789015878">
              <w:marLeft w:val="0"/>
              <w:marRight w:val="0"/>
              <w:marTop w:val="0"/>
              <w:marBottom w:val="0"/>
              <w:divBdr>
                <w:top w:val="none" w:sz="0" w:space="0" w:color="auto"/>
                <w:left w:val="none" w:sz="0" w:space="0" w:color="auto"/>
                <w:bottom w:val="none" w:sz="0" w:space="0" w:color="auto"/>
                <w:right w:val="none" w:sz="0" w:space="0" w:color="auto"/>
              </w:divBdr>
            </w:div>
            <w:div w:id="814222533">
              <w:marLeft w:val="0"/>
              <w:marRight w:val="0"/>
              <w:marTop w:val="0"/>
              <w:marBottom w:val="0"/>
              <w:divBdr>
                <w:top w:val="none" w:sz="0" w:space="0" w:color="auto"/>
                <w:left w:val="none" w:sz="0" w:space="0" w:color="auto"/>
                <w:bottom w:val="none" w:sz="0" w:space="0" w:color="auto"/>
                <w:right w:val="none" w:sz="0" w:space="0" w:color="auto"/>
              </w:divBdr>
            </w:div>
            <w:div w:id="1737390303">
              <w:marLeft w:val="0"/>
              <w:marRight w:val="0"/>
              <w:marTop w:val="0"/>
              <w:marBottom w:val="0"/>
              <w:divBdr>
                <w:top w:val="none" w:sz="0" w:space="0" w:color="auto"/>
                <w:left w:val="none" w:sz="0" w:space="0" w:color="auto"/>
                <w:bottom w:val="none" w:sz="0" w:space="0" w:color="auto"/>
                <w:right w:val="none" w:sz="0" w:space="0" w:color="auto"/>
              </w:divBdr>
            </w:div>
            <w:div w:id="1057431607">
              <w:marLeft w:val="0"/>
              <w:marRight w:val="0"/>
              <w:marTop w:val="0"/>
              <w:marBottom w:val="0"/>
              <w:divBdr>
                <w:top w:val="none" w:sz="0" w:space="0" w:color="auto"/>
                <w:left w:val="none" w:sz="0" w:space="0" w:color="auto"/>
                <w:bottom w:val="none" w:sz="0" w:space="0" w:color="auto"/>
                <w:right w:val="none" w:sz="0" w:space="0" w:color="auto"/>
              </w:divBdr>
            </w:div>
            <w:div w:id="1606226421">
              <w:marLeft w:val="0"/>
              <w:marRight w:val="0"/>
              <w:marTop w:val="0"/>
              <w:marBottom w:val="0"/>
              <w:divBdr>
                <w:top w:val="none" w:sz="0" w:space="0" w:color="auto"/>
                <w:left w:val="none" w:sz="0" w:space="0" w:color="auto"/>
                <w:bottom w:val="none" w:sz="0" w:space="0" w:color="auto"/>
                <w:right w:val="none" w:sz="0" w:space="0" w:color="auto"/>
              </w:divBdr>
            </w:div>
            <w:div w:id="23873117">
              <w:marLeft w:val="0"/>
              <w:marRight w:val="0"/>
              <w:marTop w:val="0"/>
              <w:marBottom w:val="0"/>
              <w:divBdr>
                <w:top w:val="none" w:sz="0" w:space="0" w:color="auto"/>
                <w:left w:val="none" w:sz="0" w:space="0" w:color="auto"/>
                <w:bottom w:val="none" w:sz="0" w:space="0" w:color="auto"/>
                <w:right w:val="none" w:sz="0" w:space="0" w:color="auto"/>
              </w:divBdr>
            </w:div>
            <w:div w:id="2115051865">
              <w:marLeft w:val="0"/>
              <w:marRight w:val="0"/>
              <w:marTop w:val="0"/>
              <w:marBottom w:val="0"/>
              <w:divBdr>
                <w:top w:val="none" w:sz="0" w:space="0" w:color="auto"/>
                <w:left w:val="none" w:sz="0" w:space="0" w:color="auto"/>
                <w:bottom w:val="none" w:sz="0" w:space="0" w:color="auto"/>
                <w:right w:val="none" w:sz="0" w:space="0" w:color="auto"/>
              </w:divBdr>
            </w:div>
            <w:div w:id="1742410774">
              <w:marLeft w:val="0"/>
              <w:marRight w:val="0"/>
              <w:marTop w:val="0"/>
              <w:marBottom w:val="0"/>
              <w:divBdr>
                <w:top w:val="none" w:sz="0" w:space="0" w:color="auto"/>
                <w:left w:val="none" w:sz="0" w:space="0" w:color="auto"/>
                <w:bottom w:val="none" w:sz="0" w:space="0" w:color="auto"/>
                <w:right w:val="none" w:sz="0" w:space="0" w:color="auto"/>
              </w:divBdr>
            </w:div>
            <w:div w:id="419760719">
              <w:marLeft w:val="0"/>
              <w:marRight w:val="0"/>
              <w:marTop w:val="0"/>
              <w:marBottom w:val="0"/>
              <w:divBdr>
                <w:top w:val="none" w:sz="0" w:space="0" w:color="auto"/>
                <w:left w:val="none" w:sz="0" w:space="0" w:color="auto"/>
                <w:bottom w:val="none" w:sz="0" w:space="0" w:color="auto"/>
                <w:right w:val="none" w:sz="0" w:space="0" w:color="auto"/>
              </w:divBdr>
            </w:div>
            <w:div w:id="2102751301">
              <w:marLeft w:val="0"/>
              <w:marRight w:val="0"/>
              <w:marTop w:val="0"/>
              <w:marBottom w:val="0"/>
              <w:divBdr>
                <w:top w:val="none" w:sz="0" w:space="0" w:color="auto"/>
                <w:left w:val="none" w:sz="0" w:space="0" w:color="auto"/>
                <w:bottom w:val="none" w:sz="0" w:space="0" w:color="auto"/>
                <w:right w:val="none" w:sz="0" w:space="0" w:color="auto"/>
              </w:divBdr>
            </w:div>
            <w:div w:id="553126322">
              <w:marLeft w:val="0"/>
              <w:marRight w:val="0"/>
              <w:marTop w:val="0"/>
              <w:marBottom w:val="0"/>
              <w:divBdr>
                <w:top w:val="none" w:sz="0" w:space="0" w:color="auto"/>
                <w:left w:val="none" w:sz="0" w:space="0" w:color="auto"/>
                <w:bottom w:val="none" w:sz="0" w:space="0" w:color="auto"/>
                <w:right w:val="none" w:sz="0" w:space="0" w:color="auto"/>
              </w:divBdr>
            </w:div>
            <w:div w:id="156267825">
              <w:marLeft w:val="0"/>
              <w:marRight w:val="0"/>
              <w:marTop w:val="0"/>
              <w:marBottom w:val="0"/>
              <w:divBdr>
                <w:top w:val="none" w:sz="0" w:space="0" w:color="auto"/>
                <w:left w:val="none" w:sz="0" w:space="0" w:color="auto"/>
                <w:bottom w:val="none" w:sz="0" w:space="0" w:color="auto"/>
                <w:right w:val="none" w:sz="0" w:space="0" w:color="auto"/>
              </w:divBdr>
            </w:div>
            <w:div w:id="115682383">
              <w:marLeft w:val="0"/>
              <w:marRight w:val="0"/>
              <w:marTop w:val="0"/>
              <w:marBottom w:val="0"/>
              <w:divBdr>
                <w:top w:val="none" w:sz="0" w:space="0" w:color="auto"/>
                <w:left w:val="none" w:sz="0" w:space="0" w:color="auto"/>
                <w:bottom w:val="none" w:sz="0" w:space="0" w:color="auto"/>
                <w:right w:val="none" w:sz="0" w:space="0" w:color="auto"/>
              </w:divBdr>
            </w:div>
            <w:div w:id="1807700480">
              <w:marLeft w:val="0"/>
              <w:marRight w:val="0"/>
              <w:marTop w:val="0"/>
              <w:marBottom w:val="0"/>
              <w:divBdr>
                <w:top w:val="none" w:sz="0" w:space="0" w:color="auto"/>
                <w:left w:val="none" w:sz="0" w:space="0" w:color="auto"/>
                <w:bottom w:val="none" w:sz="0" w:space="0" w:color="auto"/>
                <w:right w:val="none" w:sz="0" w:space="0" w:color="auto"/>
              </w:divBdr>
            </w:div>
            <w:div w:id="2099862874">
              <w:marLeft w:val="0"/>
              <w:marRight w:val="0"/>
              <w:marTop w:val="0"/>
              <w:marBottom w:val="0"/>
              <w:divBdr>
                <w:top w:val="none" w:sz="0" w:space="0" w:color="auto"/>
                <w:left w:val="none" w:sz="0" w:space="0" w:color="auto"/>
                <w:bottom w:val="none" w:sz="0" w:space="0" w:color="auto"/>
                <w:right w:val="none" w:sz="0" w:space="0" w:color="auto"/>
              </w:divBdr>
            </w:div>
            <w:div w:id="1727298822">
              <w:marLeft w:val="0"/>
              <w:marRight w:val="0"/>
              <w:marTop w:val="0"/>
              <w:marBottom w:val="0"/>
              <w:divBdr>
                <w:top w:val="none" w:sz="0" w:space="0" w:color="auto"/>
                <w:left w:val="none" w:sz="0" w:space="0" w:color="auto"/>
                <w:bottom w:val="none" w:sz="0" w:space="0" w:color="auto"/>
                <w:right w:val="none" w:sz="0" w:space="0" w:color="auto"/>
              </w:divBdr>
            </w:div>
            <w:div w:id="2089115530">
              <w:marLeft w:val="0"/>
              <w:marRight w:val="0"/>
              <w:marTop w:val="0"/>
              <w:marBottom w:val="0"/>
              <w:divBdr>
                <w:top w:val="none" w:sz="0" w:space="0" w:color="auto"/>
                <w:left w:val="none" w:sz="0" w:space="0" w:color="auto"/>
                <w:bottom w:val="none" w:sz="0" w:space="0" w:color="auto"/>
                <w:right w:val="none" w:sz="0" w:space="0" w:color="auto"/>
              </w:divBdr>
            </w:div>
            <w:div w:id="1545829694">
              <w:marLeft w:val="0"/>
              <w:marRight w:val="0"/>
              <w:marTop w:val="0"/>
              <w:marBottom w:val="0"/>
              <w:divBdr>
                <w:top w:val="none" w:sz="0" w:space="0" w:color="auto"/>
                <w:left w:val="none" w:sz="0" w:space="0" w:color="auto"/>
                <w:bottom w:val="none" w:sz="0" w:space="0" w:color="auto"/>
                <w:right w:val="none" w:sz="0" w:space="0" w:color="auto"/>
              </w:divBdr>
            </w:div>
            <w:div w:id="1576936112">
              <w:marLeft w:val="0"/>
              <w:marRight w:val="0"/>
              <w:marTop w:val="0"/>
              <w:marBottom w:val="0"/>
              <w:divBdr>
                <w:top w:val="none" w:sz="0" w:space="0" w:color="auto"/>
                <w:left w:val="none" w:sz="0" w:space="0" w:color="auto"/>
                <w:bottom w:val="none" w:sz="0" w:space="0" w:color="auto"/>
                <w:right w:val="none" w:sz="0" w:space="0" w:color="auto"/>
              </w:divBdr>
            </w:div>
            <w:div w:id="1441102992">
              <w:marLeft w:val="0"/>
              <w:marRight w:val="0"/>
              <w:marTop w:val="0"/>
              <w:marBottom w:val="0"/>
              <w:divBdr>
                <w:top w:val="none" w:sz="0" w:space="0" w:color="auto"/>
                <w:left w:val="none" w:sz="0" w:space="0" w:color="auto"/>
                <w:bottom w:val="none" w:sz="0" w:space="0" w:color="auto"/>
                <w:right w:val="none" w:sz="0" w:space="0" w:color="auto"/>
              </w:divBdr>
            </w:div>
            <w:div w:id="1110468361">
              <w:marLeft w:val="0"/>
              <w:marRight w:val="0"/>
              <w:marTop w:val="0"/>
              <w:marBottom w:val="0"/>
              <w:divBdr>
                <w:top w:val="none" w:sz="0" w:space="0" w:color="auto"/>
                <w:left w:val="none" w:sz="0" w:space="0" w:color="auto"/>
                <w:bottom w:val="none" w:sz="0" w:space="0" w:color="auto"/>
                <w:right w:val="none" w:sz="0" w:space="0" w:color="auto"/>
              </w:divBdr>
            </w:div>
            <w:div w:id="2055884980">
              <w:marLeft w:val="0"/>
              <w:marRight w:val="0"/>
              <w:marTop w:val="0"/>
              <w:marBottom w:val="0"/>
              <w:divBdr>
                <w:top w:val="none" w:sz="0" w:space="0" w:color="auto"/>
                <w:left w:val="none" w:sz="0" w:space="0" w:color="auto"/>
                <w:bottom w:val="none" w:sz="0" w:space="0" w:color="auto"/>
                <w:right w:val="none" w:sz="0" w:space="0" w:color="auto"/>
              </w:divBdr>
            </w:div>
            <w:div w:id="672293519">
              <w:marLeft w:val="0"/>
              <w:marRight w:val="0"/>
              <w:marTop w:val="0"/>
              <w:marBottom w:val="0"/>
              <w:divBdr>
                <w:top w:val="none" w:sz="0" w:space="0" w:color="auto"/>
                <w:left w:val="none" w:sz="0" w:space="0" w:color="auto"/>
                <w:bottom w:val="none" w:sz="0" w:space="0" w:color="auto"/>
                <w:right w:val="none" w:sz="0" w:space="0" w:color="auto"/>
              </w:divBdr>
            </w:div>
            <w:div w:id="477648115">
              <w:marLeft w:val="0"/>
              <w:marRight w:val="0"/>
              <w:marTop w:val="0"/>
              <w:marBottom w:val="0"/>
              <w:divBdr>
                <w:top w:val="none" w:sz="0" w:space="0" w:color="auto"/>
                <w:left w:val="none" w:sz="0" w:space="0" w:color="auto"/>
                <w:bottom w:val="none" w:sz="0" w:space="0" w:color="auto"/>
                <w:right w:val="none" w:sz="0" w:space="0" w:color="auto"/>
              </w:divBdr>
            </w:div>
            <w:div w:id="576985966">
              <w:marLeft w:val="0"/>
              <w:marRight w:val="0"/>
              <w:marTop w:val="0"/>
              <w:marBottom w:val="0"/>
              <w:divBdr>
                <w:top w:val="none" w:sz="0" w:space="0" w:color="auto"/>
                <w:left w:val="none" w:sz="0" w:space="0" w:color="auto"/>
                <w:bottom w:val="none" w:sz="0" w:space="0" w:color="auto"/>
                <w:right w:val="none" w:sz="0" w:space="0" w:color="auto"/>
              </w:divBdr>
            </w:div>
            <w:div w:id="1380015520">
              <w:marLeft w:val="0"/>
              <w:marRight w:val="0"/>
              <w:marTop w:val="0"/>
              <w:marBottom w:val="0"/>
              <w:divBdr>
                <w:top w:val="none" w:sz="0" w:space="0" w:color="auto"/>
                <w:left w:val="none" w:sz="0" w:space="0" w:color="auto"/>
                <w:bottom w:val="none" w:sz="0" w:space="0" w:color="auto"/>
                <w:right w:val="none" w:sz="0" w:space="0" w:color="auto"/>
              </w:divBdr>
            </w:div>
            <w:div w:id="1930312058">
              <w:marLeft w:val="0"/>
              <w:marRight w:val="0"/>
              <w:marTop w:val="0"/>
              <w:marBottom w:val="0"/>
              <w:divBdr>
                <w:top w:val="none" w:sz="0" w:space="0" w:color="auto"/>
                <w:left w:val="none" w:sz="0" w:space="0" w:color="auto"/>
                <w:bottom w:val="none" w:sz="0" w:space="0" w:color="auto"/>
                <w:right w:val="none" w:sz="0" w:space="0" w:color="auto"/>
              </w:divBdr>
            </w:div>
            <w:div w:id="159934380">
              <w:marLeft w:val="0"/>
              <w:marRight w:val="0"/>
              <w:marTop w:val="0"/>
              <w:marBottom w:val="0"/>
              <w:divBdr>
                <w:top w:val="none" w:sz="0" w:space="0" w:color="auto"/>
                <w:left w:val="none" w:sz="0" w:space="0" w:color="auto"/>
                <w:bottom w:val="none" w:sz="0" w:space="0" w:color="auto"/>
                <w:right w:val="none" w:sz="0" w:space="0" w:color="auto"/>
              </w:divBdr>
            </w:div>
            <w:div w:id="1251695196">
              <w:marLeft w:val="0"/>
              <w:marRight w:val="0"/>
              <w:marTop w:val="0"/>
              <w:marBottom w:val="0"/>
              <w:divBdr>
                <w:top w:val="none" w:sz="0" w:space="0" w:color="auto"/>
                <w:left w:val="none" w:sz="0" w:space="0" w:color="auto"/>
                <w:bottom w:val="none" w:sz="0" w:space="0" w:color="auto"/>
                <w:right w:val="none" w:sz="0" w:space="0" w:color="auto"/>
              </w:divBdr>
            </w:div>
            <w:div w:id="653677312">
              <w:marLeft w:val="0"/>
              <w:marRight w:val="0"/>
              <w:marTop w:val="0"/>
              <w:marBottom w:val="0"/>
              <w:divBdr>
                <w:top w:val="none" w:sz="0" w:space="0" w:color="auto"/>
                <w:left w:val="none" w:sz="0" w:space="0" w:color="auto"/>
                <w:bottom w:val="none" w:sz="0" w:space="0" w:color="auto"/>
                <w:right w:val="none" w:sz="0" w:space="0" w:color="auto"/>
              </w:divBdr>
            </w:div>
            <w:div w:id="1185708465">
              <w:marLeft w:val="0"/>
              <w:marRight w:val="0"/>
              <w:marTop w:val="0"/>
              <w:marBottom w:val="0"/>
              <w:divBdr>
                <w:top w:val="none" w:sz="0" w:space="0" w:color="auto"/>
                <w:left w:val="none" w:sz="0" w:space="0" w:color="auto"/>
                <w:bottom w:val="none" w:sz="0" w:space="0" w:color="auto"/>
                <w:right w:val="none" w:sz="0" w:space="0" w:color="auto"/>
              </w:divBdr>
            </w:div>
            <w:div w:id="448202487">
              <w:marLeft w:val="0"/>
              <w:marRight w:val="0"/>
              <w:marTop w:val="0"/>
              <w:marBottom w:val="0"/>
              <w:divBdr>
                <w:top w:val="none" w:sz="0" w:space="0" w:color="auto"/>
                <w:left w:val="none" w:sz="0" w:space="0" w:color="auto"/>
                <w:bottom w:val="none" w:sz="0" w:space="0" w:color="auto"/>
                <w:right w:val="none" w:sz="0" w:space="0" w:color="auto"/>
              </w:divBdr>
            </w:div>
            <w:div w:id="690958878">
              <w:marLeft w:val="0"/>
              <w:marRight w:val="0"/>
              <w:marTop w:val="0"/>
              <w:marBottom w:val="0"/>
              <w:divBdr>
                <w:top w:val="none" w:sz="0" w:space="0" w:color="auto"/>
                <w:left w:val="none" w:sz="0" w:space="0" w:color="auto"/>
                <w:bottom w:val="none" w:sz="0" w:space="0" w:color="auto"/>
                <w:right w:val="none" w:sz="0" w:space="0" w:color="auto"/>
              </w:divBdr>
            </w:div>
            <w:div w:id="1126389675">
              <w:marLeft w:val="0"/>
              <w:marRight w:val="0"/>
              <w:marTop w:val="0"/>
              <w:marBottom w:val="0"/>
              <w:divBdr>
                <w:top w:val="none" w:sz="0" w:space="0" w:color="auto"/>
                <w:left w:val="none" w:sz="0" w:space="0" w:color="auto"/>
                <w:bottom w:val="none" w:sz="0" w:space="0" w:color="auto"/>
                <w:right w:val="none" w:sz="0" w:space="0" w:color="auto"/>
              </w:divBdr>
            </w:div>
            <w:div w:id="1281375016">
              <w:marLeft w:val="0"/>
              <w:marRight w:val="0"/>
              <w:marTop w:val="0"/>
              <w:marBottom w:val="0"/>
              <w:divBdr>
                <w:top w:val="none" w:sz="0" w:space="0" w:color="auto"/>
                <w:left w:val="none" w:sz="0" w:space="0" w:color="auto"/>
                <w:bottom w:val="none" w:sz="0" w:space="0" w:color="auto"/>
                <w:right w:val="none" w:sz="0" w:space="0" w:color="auto"/>
              </w:divBdr>
            </w:div>
            <w:div w:id="1994791789">
              <w:marLeft w:val="0"/>
              <w:marRight w:val="0"/>
              <w:marTop w:val="0"/>
              <w:marBottom w:val="0"/>
              <w:divBdr>
                <w:top w:val="none" w:sz="0" w:space="0" w:color="auto"/>
                <w:left w:val="none" w:sz="0" w:space="0" w:color="auto"/>
                <w:bottom w:val="none" w:sz="0" w:space="0" w:color="auto"/>
                <w:right w:val="none" w:sz="0" w:space="0" w:color="auto"/>
              </w:divBdr>
            </w:div>
            <w:div w:id="837506043">
              <w:marLeft w:val="0"/>
              <w:marRight w:val="0"/>
              <w:marTop w:val="0"/>
              <w:marBottom w:val="0"/>
              <w:divBdr>
                <w:top w:val="none" w:sz="0" w:space="0" w:color="auto"/>
                <w:left w:val="none" w:sz="0" w:space="0" w:color="auto"/>
                <w:bottom w:val="none" w:sz="0" w:space="0" w:color="auto"/>
                <w:right w:val="none" w:sz="0" w:space="0" w:color="auto"/>
              </w:divBdr>
            </w:div>
            <w:div w:id="1676037415">
              <w:marLeft w:val="0"/>
              <w:marRight w:val="0"/>
              <w:marTop w:val="0"/>
              <w:marBottom w:val="0"/>
              <w:divBdr>
                <w:top w:val="none" w:sz="0" w:space="0" w:color="auto"/>
                <w:left w:val="none" w:sz="0" w:space="0" w:color="auto"/>
                <w:bottom w:val="none" w:sz="0" w:space="0" w:color="auto"/>
                <w:right w:val="none" w:sz="0" w:space="0" w:color="auto"/>
              </w:divBdr>
            </w:div>
            <w:div w:id="2127962708">
              <w:marLeft w:val="0"/>
              <w:marRight w:val="0"/>
              <w:marTop w:val="0"/>
              <w:marBottom w:val="0"/>
              <w:divBdr>
                <w:top w:val="none" w:sz="0" w:space="0" w:color="auto"/>
                <w:left w:val="none" w:sz="0" w:space="0" w:color="auto"/>
                <w:bottom w:val="none" w:sz="0" w:space="0" w:color="auto"/>
                <w:right w:val="none" w:sz="0" w:space="0" w:color="auto"/>
              </w:divBdr>
            </w:div>
            <w:div w:id="117184614">
              <w:marLeft w:val="0"/>
              <w:marRight w:val="0"/>
              <w:marTop w:val="0"/>
              <w:marBottom w:val="0"/>
              <w:divBdr>
                <w:top w:val="none" w:sz="0" w:space="0" w:color="auto"/>
                <w:left w:val="none" w:sz="0" w:space="0" w:color="auto"/>
                <w:bottom w:val="none" w:sz="0" w:space="0" w:color="auto"/>
                <w:right w:val="none" w:sz="0" w:space="0" w:color="auto"/>
              </w:divBdr>
            </w:div>
            <w:div w:id="262033723">
              <w:marLeft w:val="0"/>
              <w:marRight w:val="0"/>
              <w:marTop w:val="0"/>
              <w:marBottom w:val="0"/>
              <w:divBdr>
                <w:top w:val="none" w:sz="0" w:space="0" w:color="auto"/>
                <w:left w:val="none" w:sz="0" w:space="0" w:color="auto"/>
                <w:bottom w:val="none" w:sz="0" w:space="0" w:color="auto"/>
                <w:right w:val="none" w:sz="0" w:space="0" w:color="auto"/>
              </w:divBdr>
            </w:div>
            <w:div w:id="1852835439">
              <w:marLeft w:val="0"/>
              <w:marRight w:val="0"/>
              <w:marTop w:val="0"/>
              <w:marBottom w:val="0"/>
              <w:divBdr>
                <w:top w:val="none" w:sz="0" w:space="0" w:color="auto"/>
                <w:left w:val="none" w:sz="0" w:space="0" w:color="auto"/>
                <w:bottom w:val="none" w:sz="0" w:space="0" w:color="auto"/>
                <w:right w:val="none" w:sz="0" w:space="0" w:color="auto"/>
              </w:divBdr>
            </w:div>
            <w:div w:id="1796211438">
              <w:marLeft w:val="0"/>
              <w:marRight w:val="0"/>
              <w:marTop w:val="0"/>
              <w:marBottom w:val="0"/>
              <w:divBdr>
                <w:top w:val="none" w:sz="0" w:space="0" w:color="auto"/>
                <w:left w:val="none" w:sz="0" w:space="0" w:color="auto"/>
                <w:bottom w:val="none" w:sz="0" w:space="0" w:color="auto"/>
                <w:right w:val="none" w:sz="0" w:space="0" w:color="auto"/>
              </w:divBdr>
            </w:div>
            <w:div w:id="1569613161">
              <w:marLeft w:val="0"/>
              <w:marRight w:val="0"/>
              <w:marTop w:val="0"/>
              <w:marBottom w:val="0"/>
              <w:divBdr>
                <w:top w:val="none" w:sz="0" w:space="0" w:color="auto"/>
                <w:left w:val="none" w:sz="0" w:space="0" w:color="auto"/>
                <w:bottom w:val="none" w:sz="0" w:space="0" w:color="auto"/>
                <w:right w:val="none" w:sz="0" w:space="0" w:color="auto"/>
              </w:divBdr>
            </w:div>
            <w:div w:id="517735914">
              <w:marLeft w:val="0"/>
              <w:marRight w:val="0"/>
              <w:marTop w:val="0"/>
              <w:marBottom w:val="0"/>
              <w:divBdr>
                <w:top w:val="none" w:sz="0" w:space="0" w:color="auto"/>
                <w:left w:val="none" w:sz="0" w:space="0" w:color="auto"/>
                <w:bottom w:val="none" w:sz="0" w:space="0" w:color="auto"/>
                <w:right w:val="none" w:sz="0" w:space="0" w:color="auto"/>
              </w:divBdr>
            </w:div>
            <w:div w:id="1892686521">
              <w:marLeft w:val="0"/>
              <w:marRight w:val="0"/>
              <w:marTop w:val="0"/>
              <w:marBottom w:val="0"/>
              <w:divBdr>
                <w:top w:val="none" w:sz="0" w:space="0" w:color="auto"/>
                <w:left w:val="none" w:sz="0" w:space="0" w:color="auto"/>
                <w:bottom w:val="none" w:sz="0" w:space="0" w:color="auto"/>
                <w:right w:val="none" w:sz="0" w:space="0" w:color="auto"/>
              </w:divBdr>
            </w:div>
            <w:div w:id="926811278">
              <w:marLeft w:val="0"/>
              <w:marRight w:val="0"/>
              <w:marTop w:val="0"/>
              <w:marBottom w:val="0"/>
              <w:divBdr>
                <w:top w:val="none" w:sz="0" w:space="0" w:color="auto"/>
                <w:left w:val="none" w:sz="0" w:space="0" w:color="auto"/>
                <w:bottom w:val="none" w:sz="0" w:space="0" w:color="auto"/>
                <w:right w:val="none" w:sz="0" w:space="0" w:color="auto"/>
              </w:divBdr>
            </w:div>
            <w:div w:id="1434207917">
              <w:marLeft w:val="0"/>
              <w:marRight w:val="0"/>
              <w:marTop w:val="0"/>
              <w:marBottom w:val="0"/>
              <w:divBdr>
                <w:top w:val="none" w:sz="0" w:space="0" w:color="auto"/>
                <w:left w:val="none" w:sz="0" w:space="0" w:color="auto"/>
                <w:bottom w:val="none" w:sz="0" w:space="0" w:color="auto"/>
                <w:right w:val="none" w:sz="0" w:space="0" w:color="auto"/>
              </w:divBdr>
            </w:div>
            <w:div w:id="69237536">
              <w:marLeft w:val="0"/>
              <w:marRight w:val="0"/>
              <w:marTop w:val="0"/>
              <w:marBottom w:val="0"/>
              <w:divBdr>
                <w:top w:val="none" w:sz="0" w:space="0" w:color="auto"/>
                <w:left w:val="none" w:sz="0" w:space="0" w:color="auto"/>
                <w:bottom w:val="none" w:sz="0" w:space="0" w:color="auto"/>
                <w:right w:val="none" w:sz="0" w:space="0" w:color="auto"/>
              </w:divBdr>
            </w:div>
            <w:div w:id="896473559">
              <w:marLeft w:val="0"/>
              <w:marRight w:val="0"/>
              <w:marTop w:val="0"/>
              <w:marBottom w:val="0"/>
              <w:divBdr>
                <w:top w:val="none" w:sz="0" w:space="0" w:color="auto"/>
                <w:left w:val="none" w:sz="0" w:space="0" w:color="auto"/>
                <w:bottom w:val="none" w:sz="0" w:space="0" w:color="auto"/>
                <w:right w:val="none" w:sz="0" w:space="0" w:color="auto"/>
              </w:divBdr>
            </w:div>
            <w:div w:id="1448543940">
              <w:marLeft w:val="0"/>
              <w:marRight w:val="0"/>
              <w:marTop w:val="0"/>
              <w:marBottom w:val="0"/>
              <w:divBdr>
                <w:top w:val="none" w:sz="0" w:space="0" w:color="auto"/>
                <w:left w:val="none" w:sz="0" w:space="0" w:color="auto"/>
                <w:bottom w:val="none" w:sz="0" w:space="0" w:color="auto"/>
                <w:right w:val="none" w:sz="0" w:space="0" w:color="auto"/>
              </w:divBdr>
            </w:div>
            <w:div w:id="596788539">
              <w:marLeft w:val="0"/>
              <w:marRight w:val="0"/>
              <w:marTop w:val="0"/>
              <w:marBottom w:val="0"/>
              <w:divBdr>
                <w:top w:val="none" w:sz="0" w:space="0" w:color="auto"/>
                <w:left w:val="none" w:sz="0" w:space="0" w:color="auto"/>
                <w:bottom w:val="none" w:sz="0" w:space="0" w:color="auto"/>
                <w:right w:val="none" w:sz="0" w:space="0" w:color="auto"/>
              </w:divBdr>
            </w:div>
            <w:div w:id="1974286178">
              <w:marLeft w:val="0"/>
              <w:marRight w:val="0"/>
              <w:marTop w:val="0"/>
              <w:marBottom w:val="0"/>
              <w:divBdr>
                <w:top w:val="none" w:sz="0" w:space="0" w:color="auto"/>
                <w:left w:val="none" w:sz="0" w:space="0" w:color="auto"/>
                <w:bottom w:val="none" w:sz="0" w:space="0" w:color="auto"/>
                <w:right w:val="none" w:sz="0" w:space="0" w:color="auto"/>
              </w:divBdr>
            </w:div>
            <w:div w:id="1194197603">
              <w:marLeft w:val="0"/>
              <w:marRight w:val="0"/>
              <w:marTop w:val="0"/>
              <w:marBottom w:val="0"/>
              <w:divBdr>
                <w:top w:val="none" w:sz="0" w:space="0" w:color="auto"/>
                <w:left w:val="none" w:sz="0" w:space="0" w:color="auto"/>
                <w:bottom w:val="none" w:sz="0" w:space="0" w:color="auto"/>
                <w:right w:val="none" w:sz="0" w:space="0" w:color="auto"/>
              </w:divBdr>
            </w:div>
            <w:div w:id="719133400">
              <w:marLeft w:val="0"/>
              <w:marRight w:val="0"/>
              <w:marTop w:val="0"/>
              <w:marBottom w:val="0"/>
              <w:divBdr>
                <w:top w:val="none" w:sz="0" w:space="0" w:color="auto"/>
                <w:left w:val="none" w:sz="0" w:space="0" w:color="auto"/>
                <w:bottom w:val="none" w:sz="0" w:space="0" w:color="auto"/>
                <w:right w:val="none" w:sz="0" w:space="0" w:color="auto"/>
              </w:divBdr>
            </w:div>
            <w:div w:id="1809736325">
              <w:marLeft w:val="0"/>
              <w:marRight w:val="0"/>
              <w:marTop w:val="0"/>
              <w:marBottom w:val="0"/>
              <w:divBdr>
                <w:top w:val="none" w:sz="0" w:space="0" w:color="auto"/>
                <w:left w:val="none" w:sz="0" w:space="0" w:color="auto"/>
                <w:bottom w:val="none" w:sz="0" w:space="0" w:color="auto"/>
                <w:right w:val="none" w:sz="0" w:space="0" w:color="auto"/>
              </w:divBdr>
            </w:div>
            <w:div w:id="762380578">
              <w:marLeft w:val="0"/>
              <w:marRight w:val="0"/>
              <w:marTop w:val="0"/>
              <w:marBottom w:val="0"/>
              <w:divBdr>
                <w:top w:val="none" w:sz="0" w:space="0" w:color="auto"/>
                <w:left w:val="none" w:sz="0" w:space="0" w:color="auto"/>
                <w:bottom w:val="none" w:sz="0" w:space="0" w:color="auto"/>
                <w:right w:val="none" w:sz="0" w:space="0" w:color="auto"/>
              </w:divBdr>
            </w:div>
            <w:div w:id="2049255903">
              <w:marLeft w:val="0"/>
              <w:marRight w:val="0"/>
              <w:marTop w:val="0"/>
              <w:marBottom w:val="0"/>
              <w:divBdr>
                <w:top w:val="none" w:sz="0" w:space="0" w:color="auto"/>
                <w:left w:val="none" w:sz="0" w:space="0" w:color="auto"/>
                <w:bottom w:val="none" w:sz="0" w:space="0" w:color="auto"/>
                <w:right w:val="none" w:sz="0" w:space="0" w:color="auto"/>
              </w:divBdr>
            </w:div>
            <w:div w:id="1385986200">
              <w:marLeft w:val="0"/>
              <w:marRight w:val="0"/>
              <w:marTop w:val="0"/>
              <w:marBottom w:val="0"/>
              <w:divBdr>
                <w:top w:val="none" w:sz="0" w:space="0" w:color="auto"/>
                <w:left w:val="none" w:sz="0" w:space="0" w:color="auto"/>
                <w:bottom w:val="none" w:sz="0" w:space="0" w:color="auto"/>
                <w:right w:val="none" w:sz="0" w:space="0" w:color="auto"/>
              </w:divBdr>
            </w:div>
            <w:div w:id="421729196">
              <w:marLeft w:val="0"/>
              <w:marRight w:val="0"/>
              <w:marTop w:val="0"/>
              <w:marBottom w:val="0"/>
              <w:divBdr>
                <w:top w:val="none" w:sz="0" w:space="0" w:color="auto"/>
                <w:left w:val="none" w:sz="0" w:space="0" w:color="auto"/>
                <w:bottom w:val="none" w:sz="0" w:space="0" w:color="auto"/>
                <w:right w:val="none" w:sz="0" w:space="0" w:color="auto"/>
              </w:divBdr>
            </w:div>
            <w:div w:id="983777778">
              <w:marLeft w:val="0"/>
              <w:marRight w:val="0"/>
              <w:marTop w:val="0"/>
              <w:marBottom w:val="0"/>
              <w:divBdr>
                <w:top w:val="none" w:sz="0" w:space="0" w:color="auto"/>
                <w:left w:val="none" w:sz="0" w:space="0" w:color="auto"/>
                <w:bottom w:val="none" w:sz="0" w:space="0" w:color="auto"/>
                <w:right w:val="none" w:sz="0" w:space="0" w:color="auto"/>
              </w:divBdr>
            </w:div>
            <w:div w:id="1786270152">
              <w:marLeft w:val="0"/>
              <w:marRight w:val="0"/>
              <w:marTop w:val="0"/>
              <w:marBottom w:val="0"/>
              <w:divBdr>
                <w:top w:val="none" w:sz="0" w:space="0" w:color="auto"/>
                <w:left w:val="none" w:sz="0" w:space="0" w:color="auto"/>
                <w:bottom w:val="none" w:sz="0" w:space="0" w:color="auto"/>
                <w:right w:val="none" w:sz="0" w:space="0" w:color="auto"/>
              </w:divBdr>
            </w:div>
            <w:div w:id="108552260">
              <w:marLeft w:val="0"/>
              <w:marRight w:val="0"/>
              <w:marTop w:val="0"/>
              <w:marBottom w:val="0"/>
              <w:divBdr>
                <w:top w:val="none" w:sz="0" w:space="0" w:color="auto"/>
                <w:left w:val="none" w:sz="0" w:space="0" w:color="auto"/>
                <w:bottom w:val="none" w:sz="0" w:space="0" w:color="auto"/>
                <w:right w:val="none" w:sz="0" w:space="0" w:color="auto"/>
              </w:divBdr>
            </w:div>
            <w:div w:id="1153644256">
              <w:marLeft w:val="0"/>
              <w:marRight w:val="0"/>
              <w:marTop w:val="0"/>
              <w:marBottom w:val="0"/>
              <w:divBdr>
                <w:top w:val="none" w:sz="0" w:space="0" w:color="auto"/>
                <w:left w:val="none" w:sz="0" w:space="0" w:color="auto"/>
                <w:bottom w:val="none" w:sz="0" w:space="0" w:color="auto"/>
                <w:right w:val="none" w:sz="0" w:space="0" w:color="auto"/>
              </w:divBdr>
            </w:div>
            <w:div w:id="960306934">
              <w:marLeft w:val="0"/>
              <w:marRight w:val="0"/>
              <w:marTop w:val="0"/>
              <w:marBottom w:val="0"/>
              <w:divBdr>
                <w:top w:val="none" w:sz="0" w:space="0" w:color="auto"/>
                <w:left w:val="none" w:sz="0" w:space="0" w:color="auto"/>
                <w:bottom w:val="none" w:sz="0" w:space="0" w:color="auto"/>
                <w:right w:val="none" w:sz="0" w:space="0" w:color="auto"/>
              </w:divBdr>
            </w:div>
            <w:div w:id="1387030746">
              <w:marLeft w:val="0"/>
              <w:marRight w:val="0"/>
              <w:marTop w:val="0"/>
              <w:marBottom w:val="0"/>
              <w:divBdr>
                <w:top w:val="none" w:sz="0" w:space="0" w:color="auto"/>
                <w:left w:val="none" w:sz="0" w:space="0" w:color="auto"/>
                <w:bottom w:val="none" w:sz="0" w:space="0" w:color="auto"/>
                <w:right w:val="none" w:sz="0" w:space="0" w:color="auto"/>
              </w:divBdr>
            </w:div>
            <w:div w:id="430202017">
              <w:marLeft w:val="0"/>
              <w:marRight w:val="0"/>
              <w:marTop w:val="0"/>
              <w:marBottom w:val="0"/>
              <w:divBdr>
                <w:top w:val="none" w:sz="0" w:space="0" w:color="auto"/>
                <w:left w:val="none" w:sz="0" w:space="0" w:color="auto"/>
                <w:bottom w:val="none" w:sz="0" w:space="0" w:color="auto"/>
                <w:right w:val="none" w:sz="0" w:space="0" w:color="auto"/>
              </w:divBdr>
            </w:div>
            <w:div w:id="589196156">
              <w:marLeft w:val="0"/>
              <w:marRight w:val="0"/>
              <w:marTop w:val="0"/>
              <w:marBottom w:val="0"/>
              <w:divBdr>
                <w:top w:val="none" w:sz="0" w:space="0" w:color="auto"/>
                <w:left w:val="none" w:sz="0" w:space="0" w:color="auto"/>
                <w:bottom w:val="none" w:sz="0" w:space="0" w:color="auto"/>
                <w:right w:val="none" w:sz="0" w:space="0" w:color="auto"/>
              </w:divBdr>
            </w:div>
            <w:div w:id="330988845">
              <w:marLeft w:val="0"/>
              <w:marRight w:val="0"/>
              <w:marTop w:val="0"/>
              <w:marBottom w:val="0"/>
              <w:divBdr>
                <w:top w:val="none" w:sz="0" w:space="0" w:color="auto"/>
                <w:left w:val="none" w:sz="0" w:space="0" w:color="auto"/>
                <w:bottom w:val="none" w:sz="0" w:space="0" w:color="auto"/>
                <w:right w:val="none" w:sz="0" w:space="0" w:color="auto"/>
              </w:divBdr>
            </w:div>
            <w:div w:id="1560743201">
              <w:marLeft w:val="0"/>
              <w:marRight w:val="0"/>
              <w:marTop w:val="0"/>
              <w:marBottom w:val="0"/>
              <w:divBdr>
                <w:top w:val="none" w:sz="0" w:space="0" w:color="auto"/>
                <w:left w:val="none" w:sz="0" w:space="0" w:color="auto"/>
                <w:bottom w:val="none" w:sz="0" w:space="0" w:color="auto"/>
                <w:right w:val="none" w:sz="0" w:space="0" w:color="auto"/>
              </w:divBdr>
            </w:div>
            <w:div w:id="753212406">
              <w:marLeft w:val="0"/>
              <w:marRight w:val="0"/>
              <w:marTop w:val="0"/>
              <w:marBottom w:val="0"/>
              <w:divBdr>
                <w:top w:val="none" w:sz="0" w:space="0" w:color="auto"/>
                <w:left w:val="none" w:sz="0" w:space="0" w:color="auto"/>
                <w:bottom w:val="none" w:sz="0" w:space="0" w:color="auto"/>
                <w:right w:val="none" w:sz="0" w:space="0" w:color="auto"/>
              </w:divBdr>
            </w:div>
            <w:div w:id="1290087486">
              <w:marLeft w:val="0"/>
              <w:marRight w:val="0"/>
              <w:marTop w:val="0"/>
              <w:marBottom w:val="0"/>
              <w:divBdr>
                <w:top w:val="none" w:sz="0" w:space="0" w:color="auto"/>
                <w:left w:val="none" w:sz="0" w:space="0" w:color="auto"/>
                <w:bottom w:val="none" w:sz="0" w:space="0" w:color="auto"/>
                <w:right w:val="none" w:sz="0" w:space="0" w:color="auto"/>
              </w:divBdr>
            </w:div>
            <w:div w:id="1329867621">
              <w:marLeft w:val="0"/>
              <w:marRight w:val="0"/>
              <w:marTop w:val="0"/>
              <w:marBottom w:val="0"/>
              <w:divBdr>
                <w:top w:val="none" w:sz="0" w:space="0" w:color="auto"/>
                <w:left w:val="none" w:sz="0" w:space="0" w:color="auto"/>
                <w:bottom w:val="none" w:sz="0" w:space="0" w:color="auto"/>
                <w:right w:val="none" w:sz="0" w:space="0" w:color="auto"/>
              </w:divBdr>
            </w:div>
            <w:div w:id="1214540218">
              <w:marLeft w:val="0"/>
              <w:marRight w:val="0"/>
              <w:marTop w:val="0"/>
              <w:marBottom w:val="0"/>
              <w:divBdr>
                <w:top w:val="none" w:sz="0" w:space="0" w:color="auto"/>
                <w:left w:val="none" w:sz="0" w:space="0" w:color="auto"/>
                <w:bottom w:val="none" w:sz="0" w:space="0" w:color="auto"/>
                <w:right w:val="none" w:sz="0" w:space="0" w:color="auto"/>
              </w:divBdr>
            </w:div>
            <w:div w:id="542181218">
              <w:marLeft w:val="0"/>
              <w:marRight w:val="0"/>
              <w:marTop w:val="0"/>
              <w:marBottom w:val="0"/>
              <w:divBdr>
                <w:top w:val="none" w:sz="0" w:space="0" w:color="auto"/>
                <w:left w:val="none" w:sz="0" w:space="0" w:color="auto"/>
                <w:bottom w:val="none" w:sz="0" w:space="0" w:color="auto"/>
                <w:right w:val="none" w:sz="0" w:space="0" w:color="auto"/>
              </w:divBdr>
            </w:div>
            <w:div w:id="903030696">
              <w:marLeft w:val="0"/>
              <w:marRight w:val="0"/>
              <w:marTop w:val="0"/>
              <w:marBottom w:val="0"/>
              <w:divBdr>
                <w:top w:val="none" w:sz="0" w:space="0" w:color="auto"/>
                <w:left w:val="none" w:sz="0" w:space="0" w:color="auto"/>
                <w:bottom w:val="none" w:sz="0" w:space="0" w:color="auto"/>
                <w:right w:val="none" w:sz="0" w:space="0" w:color="auto"/>
              </w:divBdr>
            </w:div>
            <w:div w:id="1528641974">
              <w:marLeft w:val="0"/>
              <w:marRight w:val="0"/>
              <w:marTop w:val="0"/>
              <w:marBottom w:val="0"/>
              <w:divBdr>
                <w:top w:val="none" w:sz="0" w:space="0" w:color="auto"/>
                <w:left w:val="none" w:sz="0" w:space="0" w:color="auto"/>
                <w:bottom w:val="none" w:sz="0" w:space="0" w:color="auto"/>
                <w:right w:val="none" w:sz="0" w:space="0" w:color="auto"/>
              </w:divBdr>
            </w:div>
            <w:div w:id="349378480">
              <w:marLeft w:val="0"/>
              <w:marRight w:val="0"/>
              <w:marTop w:val="0"/>
              <w:marBottom w:val="0"/>
              <w:divBdr>
                <w:top w:val="none" w:sz="0" w:space="0" w:color="auto"/>
                <w:left w:val="none" w:sz="0" w:space="0" w:color="auto"/>
                <w:bottom w:val="none" w:sz="0" w:space="0" w:color="auto"/>
                <w:right w:val="none" w:sz="0" w:space="0" w:color="auto"/>
              </w:divBdr>
            </w:div>
            <w:div w:id="1481997681">
              <w:marLeft w:val="0"/>
              <w:marRight w:val="0"/>
              <w:marTop w:val="0"/>
              <w:marBottom w:val="0"/>
              <w:divBdr>
                <w:top w:val="none" w:sz="0" w:space="0" w:color="auto"/>
                <w:left w:val="none" w:sz="0" w:space="0" w:color="auto"/>
                <w:bottom w:val="none" w:sz="0" w:space="0" w:color="auto"/>
                <w:right w:val="none" w:sz="0" w:space="0" w:color="auto"/>
              </w:divBdr>
            </w:div>
            <w:div w:id="165216857">
              <w:marLeft w:val="0"/>
              <w:marRight w:val="0"/>
              <w:marTop w:val="0"/>
              <w:marBottom w:val="0"/>
              <w:divBdr>
                <w:top w:val="none" w:sz="0" w:space="0" w:color="auto"/>
                <w:left w:val="none" w:sz="0" w:space="0" w:color="auto"/>
                <w:bottom w:val="none" w:sz="0" w:space="0" w:color="auto"/>
                <w:right w:val="none" w:sz="0" w:space="0" w:color="auto"/>
              </w:divBdr>
            </w:div>
            <w:div w:id="207568908">
              <w:marLeft w:val="0"/>
              <w:marRight w:val="0"/>
              <w:marTop w:val="0"/>
              <w:marBottom w:val="0"/>
              <w:divBdr>
                <w:top w:val="none" w:sz="0" w:space="0" w:color="auto"/>
                <w:left w:val="none" w:sz="0" w:space="0" w:color="auto"/>
                <w:bottom w:val="none" w:sz="0" w:space="0" w:color="auto"/>
                <w:right w:val="none" w:sz="0" w:space="0" w:color="auto"/>
              </w:divBdr>
            </w:div>
            <w:div w:id="566575389">
              <w:marLeft w:val="0"/>
              <w:marRight w:val="0"/>
              <w:marTop w:val="0"/>
              <w:marBottom w:val="0"/>
              <w:divBdr>
                <w:top w:val="none" w:sz="0" w:space="0" w:color="auto"/>
                <w:left w:val="none" w:sz="0" w:space="0" w:color="auto"/>
                <w:bottom w:val="none" w:sz="0" w:space="0" w:color="auto"/>
                <w:right w:val="none" w:sz="0" w:space="0" w:color="auto"/>
              </w:divBdr>
            </w:div>
            <w:div w:id="5958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16931">
      <w:bodyDiv w:val="1"/>
      <w:marLeft w:val="0"/>
      <w:marRight w:val="0"/>
      <w:marTop w:val="0"/>
      <w:marBottom w:val="0"/>
      <w:divBdr>
        <w:top w:val="none" w:sz="0" w:space="0" w:color="auto"/>
        <w:left w:val="none" w:sz="0" w:space="0" w:color="auto"/>
        <w:bottom w:val="none" w:sz="0" w:space="0" w:color="auto"/>
        <w:right w:val="none" w:sz="0" w:space="0" w:color="auto"/>
      </w:divBdr>
    </w:div>
    <w:div w:id="377315263">
      <w:bodyDiv w:val="1"/>
      <w:marLeft w:val="0"/>
      <w:marRight w:val="0"/>
      <w:marTop w:val="0"/>
      <w:marBottom w:val="0"/>
      <w:divBdr>
        <w:top w:val="none" w:sz="0" w:space="0" w:color="auto"/>
        <w:left w:val="none" w:sz="0" w:space="0" w:color="auto"/>
        <w:bottom w:val="none" w:sz="0" w:space="0" w:color="auto"/>
        <w:right w:val="none" w:sz="0" w:space="0" w:color="auto"/>
      </w:divBdr>
    </w:div>
    <w:div w:id="381640543">
      <w:bodyDiv w:val="1"/>
      <w:marLeft w:val="0"/>
      <w:marRight w:val="0"/>
      <w:marTop w:val="0"/>
      <w:marBottom w:val="0"/>
      <w:divBdr>
        <w:top w:val="none" w:sz="0" w:space="0" w:color="auto"/>
        <w:left w:val="none" w:sz="0" w:space="0" w:color="auto"/>
        <w:bottom w:val="none" w:sz="0" w:space="0" w:color="auto"/>
        <w:right w:val="none" w:sz="0" w:space="0" w:color="auto"/>
      </w:divBdr>
    </w:div>
    <w:div w:id="392234936">
      <w:bodyDiv w:val="1"/>
      <w:marLeft w:val="0"/>
      <w:marRight w:val="0"/>
      <w:marTop w:val="0"/>
      <w:marBottom w:val="0"/>
      <w:divBdr>
        <w:top w:val="none" w:sz="0" w:space="0" w:color="auto"/>
        <w:left w:val="none" w:sz="0" w:space="0" w:color="auto"/>
        <w:bottom w:val="none" w:sz="0" w:space="0" w:color="auto"/>
        <w:right w:val="none" w:sz="0" w:space="0" w:color="auto"/>
      </w:divBdr>
    </w:div>
    <w:div w:id="392892245">
      <w:bodyDiv w:val="1"/>
      <w:marLeft w:val="0"/>
      <w:marRight w:val="0"/>
      <w:marTop w:val="0"/>
      <w:marBottom w:val="0"/>
      <w:divBdr>
        <w:top w:val="none" w:sz="0" w:space="0" w:color="auto"/>
        <w:left w:val="none" w:sz="0" w:space="0" w:color="auto"/>
        <w:bottom w:val="none" w:sz="0" w:space="0" w:color="auto"/>
        <w:right w:val="none" w:sz="0" w:space="0" w:color="auto"/>
      </w:divBdr>
      <w:divsChild>
        <w:div w:id="687829104">
          <w:marLeft w:val="0"/>
          <w:marRight w:val="0"/>
          <w:marTop w:val="0"/>
          <w:marBottom w:val="0"/>
          <w:divBdr>
            <w:top w:val="none" w:sz="0" w:space="0" w:color="auto"/>
            <w:left w:val="none" w:sz="0" w:space="0" w:color="auto"/>
            <w:bottom w:val="none" w:sz="0" w:space="0" w:color="auto"/>
            <w:right w:val="none" w:sz="0" w:space="0" w:color="auto"/>
          </w:divBdr>
          <w:divsChild>
            <w:div w:id="6282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76251">
      <w:bodyDiv w:val="1"/>
      <w:marLeft w:val="0"/>
      <w:marRight w:val="0"/>
      <w:marTop w:val="0"/>
      <w:marBottom w:val="0"/>
      <w:divBdr>
        <w:top w:val="none" w:sz="0" w:space="0" w:color="auto"/>
        <w:left w:val="none" w:sz="0" w:space="0" w:color="auto"/>
        <w:bottom w:val="none" w:sz="0" w:space="0" w:color="auto"/>
        <w:right w:val="none" w:sz="0" w:space="0" w:color="auto"/>
      </w:divBdr>
    </w:div>
    <w:div w:id="412750002">
      <w:bodyDiv w:val="1"/>
      <w:marLeft w:val="0"/>
      <w:marRight w:val="0"/>
      <w:marTop w:val="0"/>
      <w:marBottom w:val="0"/>
      <w:divBdr>
        <w:top w:val="none" w:sz="0" w:space="0" w:color="auto"/>
        <w:left w:val="none" w:sz="0" w:space="0" w:color="auto"/>
        <w:bottom w:val="none" w:sz="0" w:space="0" w:color="auto"/>
        <w:right w:val="none" w:sz="0" w:space="0" w:color="auto"/>
      </w:divBdr>
    </w:div>
    <w:div w:id="449203196">
      <w:bodyDiv w:val="1"/>
      <w:marLeft w:val="0"/>
      <w:marRight w:val="0"/>
      <w:marTop w:val="0"/>
      <w:marBottom w:val="0"/>
      <w:divBdr>
        <w:top w:val="none" w:sz="0" w:space="0" w:color="auto"/>
        <w:left w:val="none" w:sz="0" w:space="0" w:color="auto"/>
        <w:bottom w:val="none" w:sz="0" w:space="0" w:color="auto"/>
        <w:right w:val="none" w:sz="0" w:space="0" w:color="auto"/>
      </w:divBdr>
    </w:div>
    <w:div w:id="451174301">
      <w:bodyDiv w:val="1"/>
      <w:marLeft w:val="0"/>
      <w:marRight w:val="0"/>
      <w:marTop w:val="0"/>
      <w:marBottom w:val="0"/>
      <w:divBdr>
        <w:top w:val="none" w:sz="0" w:space="0" w:color="auto"/>
        <w:left w:val="none" w:sz="0" w:space="0" w:color="auto"/>
        <w:bottom w:val="none" w:sz="0" w:space="0" w:color="auto"/>
        <w:right w:val="none" w:sz="0" w:space="0" w:color="auto"/>
      </w:divBdr>
    </w:div>
    <w:div w:id="458883154">
      <w:bodyDiv w:val="1"/>
      <w:marLeft w:val="0"/>
      <w:marRight w:val="0"/>
      <w:marTop w:val="0"/>
      <w:marBottom w:val="0"/>
      <w:divBdr>
        <w:top w:val="none" w:sz="0" w:space="0" w:color="auto"/>
        <w:left w:val="none" w:sz="0" w:space="0" w:color="auto"/>
        <w:bottom w:val="none" w:sz="0" w:space="0" w:color="auto"/>
        <w:right w:val="none" w:sz="0" w:space="0" w:color="auto"/>
      </w:divBdr>
      <w:divsChild>
        <w:div w:id="603149862">
          <w:marLeft w:val="0"/>
          <w:marRight w:val="0"/>
          <w:marTop w:val="0"/>
          <w:marBottom w:val="0"/>
          <w:divBdr>
            <w:top w:val="none" w:sz="0" w:space="0" w:color="auto"/>
            <w:left w:val="none" w:sz="0" w:space="0" w:color="auto"/>
            <w:bottom w:val="none" w:sz="0" w:space="0" w:color="auto"/>
            <w:right w:val="none" w:sz="0" w:space="0" w:color="auto"/>
          </w:divBdr>
          <w:divsChild>
            <w:div w:id="94793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5915">
      <w:bodyDiv w:val="1"/>
      <w:marLeft w:val="0"/>
      <w:marRight w:val="0"/>
      <w:marTop w:val="0"/>
      <w:marBottom w:val="0"/>
      <w:divBdr>
        <w:top w:val="none" w:sz="0" w:space="0" w:color="auto"/>
        <w:left w:val="none" w:sz="0" w:space="0" w:color="auto"/>
        <w:bottom w:val="none" w:sz="0" w:space="0" w:color="auto"/>
        <w:right w:val="none" w:sz="0" w:space="0" w:color="auto"/>
      </w:divBdr>
    </w:div>
    <w:div w:id="529728611">
      <w:bodyDiv w:val="1"/>
      <w:marLeft w:val="0"/>
      <w:marRight w:val="0"/>
      <w:marTop w:val="0"/>
      <w:marBottom w:val="0"/>
      <w:divBdr>
        <w:top w:val="none" w:sz="0" w:space="0" w:color="auto"/>
        <w:left w:val="none" w:sz="0" w:space="0" w:color="auto"/>
        <w:bottom w:val="none" w:sz="0" w:space="0" w:color="auto"/>
        <w:right w:val="none" w:sz="0" w:space="0" w:color="auto"/>
      </w:divBdr>
    </w:div>
    <w:div w:id="574046253">
      <w:bodyDiv w:val="1"/>
      <w:marLeft w:val="0"/>
      <w:marRight w:val="0"/>
      <w:marTop w:val="0"/>
      <w:marBottom w:val="0"/>
      <w:divBdr>
        <w:top w:val="none" w:sz="0" w:space="0" w:color="auto"/>
        <w:left w:val="none" w:sz="0" w:space="0" w:color="auto"/>
        <w:bottom w:val="none" w:sz="0" w:space="0" w:color="auto"/>
        <w:right w:val="none" w:sz="0" w:space="0" w:color="auto"/>
      </w:divBdr>
    </w:div>
    <w:div w:id="575281255">
      <w:bodyDiv w:val="1"/>
      <w:marLeft w:val="0"/>
      <w:marRight w:val="0"/>
      <w:marTop w:val="0"/>
      <w:marBottom w:val="0"/>
      <w:divBdr>
        <w:top w:val="none" w:sz="0" w:space="0" w:color="auto"/>
        <w:left w:val="none" w:sz="0" w:space="0" w:color="auto"/>
        <w:bottom w:val="none" w:sz="0" w:space="0" w:color="auto"/>
        <w:right w:val="none" w:sz="0" w:space="0" w:color="auto"/>
      </w:divBdr>
    </w:div>
    <w:div w:id="626400736">
      <w:bodyDiv w:val="1"/>
      <w:marLeft w:val="0"/>
      <w:marRight w:val="0"/>
      <w:marTop w:val="0"/>
      <w:marBottom w:val="0"/>
      <w:divBdr>
        <w:top w:val="none" w:sz="0" w:space="0" w:color="auto"/>
        <w:left w:val="none" w:sz="0" w:space="0" w:color="auto"/>
        <w:bottom w:val="none" w:sz="0" w:space="0" w:color="auto"/>
        <w:right w:val="none" w:sz="0" w:space="0" w:color="auto"/>
      </w:divBdr>
    </w:div>
    <w:div w:id="647245738">
      <w:bodyDiv w:val="1"/>
      <w:marLeft w:val="0"/>
      <w:marRight w:val="0"/>
      <w:marTop w:val="0"/>
      <w:marBottom w:val="0"/>
      <w:divBdr>
        <w:top w:val="none" w:sz="0" w:space="0" w:color="auto"/>
        <w:left w:val="none" w:sz="0" w:space="0" w:color="auto"/>
        <w:bottom w:val="none" w:sz="0" w:space="0" w:color="auto"/>
        <w:right w:val="none" w:sz="0" w:space="0" w:color="auto"/>
      </w:divBdr>
    </w:div>
    <w:div w:id="672953120">
      <w:bodyDiv w:val="1"/>
      <w:marLeft w:val="0"/>
      <w:marRight w:val="0"/>
      <w:marTop w:val="0"/>
      <w:marBottom w:val="0"/>
      <w:divBdr>
        <w:top w:val="none" w:sz="0" w:space="0" w:color="auto"/>
        <w:left w:val="none" w:sz="0" w:space="0" w:color="auto"/>
        <w:bottom w:val="none" w:sz="0" w:space="0" w:color="auto"/>
        <w:right w:val="none" w:sz="0" w:space="0" w:color="auto"/>
      </w:divBdr>
    </w:div>
    <w:div w:id="690497318">
      <w:bodyDiv w:val="1"/>
      <w:marLeft w:val="0"/>
      <w:marRight w:val="0"/>
      <w:marTop w:val="0"/>
      <w:marBottom w:val="0"/>
      <w:divBdr>
        <w:top w:val="none" w:sz="0" w:space="0" w:color="auto"/>
        <w:left w:val="none" w:sz="0" w:space="0" w:color="auto"/>
        <w:bottom w:val="none" w:sz="0" w:space="0" w:color="auto"/>
        <w:right w:val="none" w:sz="0" w:space="0" w:color="auto"/>
      </w:divBdr>
    </w:div>
    <w:div w:id="699865689">
      <w:bodyDiv w:val="1"/>
      <w:marLeft w:val="0"/>
      <w:marRight w:val="0"/>
      <w:marTop w:val="0"/>
      <w:marBottom w:val="0"/>
      <w:divBdr>
        <w:top w:val="none" w:sz="0" w:space="0" w:color="auto"/>
        <w:left w:val="none" w:sz="0" w:space="0" w:color="auto"/>
        <w:bottom w:val="none" w:sz="0" w:space="0" w:color="auto"/>
        <w:right w:val="none" w:sz="0" w:space="0" w:color="auto"/>
      </w:divBdr>
    </w:div>
    <w:div w:id="702439749">
      <w:bodyDiv w:val="1"/>
      <w:marLeft w:val="0"/>
      <w:marRight w:val="0"/>
      <w:marTop w:val="0"/>
      <w:marBottom w:val="0"/>
      <w:divBdr>
        <w:top w:val="none" w:sz="0" w:space="0" w:color="auto"/>
        <w:left w:val="none" w:sz="0" w:space="0" w:color="auto"/>
        <w:bottom w:val="none" w:sz="0" w:space="0" w:color="auto"/>
        <w:right w:val="none" w:sz="0" w:space="0" w:color="auto"/>
      </w:divBdr>
    </w:div>
    <w:div w:id="720443739">
      <w:bodyDiv w:val="1"/>
      <w:marLeft w:val="0"/>
      <w:marRight w:val="0"/>
      <w:marTop w:val="0"/>
      <w:marBottom w:val="0"/>
      <w:divBdr>
        <w:top w:val="none" w:sz="0" w:space="0" w:color="auto"/>
        <w:left w:val="none" w:sz="0" w:space="0" w:color="auto"/>
        <w:bottom w:val="none" w:sz="0" w:space="0" w:color="auto"/>
        <w:right w:val="none" w:sz="0" w:space="0" w:color="auto"/>
      </w:divBdr>
    </w:div>
    <w:div w:id="729621162">
      <w:bodyDiv w:val="1"/>
      <w:marLeft w:val="0"/>
      <w:marRight w:val="0"/>
      <w:marTop w:val="0"/>
      <w:marBottom w:val="0"/>
      <w:divBdr>
        <w:top w:val="none" w:sz="0" w:space="0" w:color="auto"/>
        <w:left w:val="none" w:sz="0" w:space="0" w:color="auto"/>
        <w:bottom w:val="none" w:sz="0" w:space="0" w:color="auto"/>
        <w:right w:val="none" w:sz="0" w:space="0" w:color="auto"/>
      </w:divBdr>
    </w:div>
    <w:div w:id="760873226">
      <w:bodyDiv w:val="1"/>
      <w:marLeft w:val="0"/>
      <w:marRight w:val="0"/>
      <w:marTop w:val="0"/>
      <w:marBottom w:val="0"/>
      <w:divBdr>
        <w:top w:val="none" w:sz="0" w:space="0" w:color="auto"/>
        <w:left w:val="none" w:sz="0" w:space="0" w:color="auto"/>
        <w:bottom w:val="none" w:sz="0" w:space="0" w:color="auto"/>
        <w:right w:val="none" w:sz="0" w:space="0" w:color="auto"/>
      </w:divBdr>
    </w:div>
    <w:div w:id="801188109">
      <w:bodyDiv w:val="1"/>
      <w:marLeft w:val="0"/>
      <w:marRight w:val="0"/>
      <w:marTop w:val="0"/>
      <w:marBottom w:val="0"/>
      <w:divBdr>
        <w:top w:val="none" w:sz="0" w:space="0" w:color="auto"/>
        <w:left w:val="none" w:sz="0" w:space="0" w:color="auto"/>
        <w:bottom w:val="none" w:sz="0" w:space="0" w:color="auto"/>
        <w:right w:val="none" w:sz="0" w:space="0" w:color="auto"/>
      </w:divBdr>
    </w:div>
    <w:div w:id="867915565">
      <w:bodyDiv w:val="1"/>
      <w:marLeft w:val="0"/>
      <w:marRight w:val="0"/>
      <w:marTop w:val="0"/>
      <w:marBottom w:val="0"/>
      <w:divBdr>
        <w:top w:val="none" w:sz="0" w:space="0" w:color="auto"/>
        <w:left w:val="none" w:sz="0" w:space="0" w:color="auto"/>
        <w:bottom w:val="none" w:sz="0" w:space="0" w:color="auto"/>
        <w:right w:val="none" w:sz="0" w:space="0" w:color="auto"/>
      </w:divBdr>
      <w:divsChild>
        <w:div w:id="1091662977">
          <w:marLeft w:val="0"/>
          <w:marRight w:val="0"/>
          <w:marTop w:val="0"/>
          <w:marBottom w:val="0"/>
          <w:divBdr>
            <w:top w:val="none" w:sz="0" w:space="0" w:color="auto"/>
            <w:left w:val="none" w:sz="0" w:space="0" w:color="auto"/>
            <w:bottom w:val="none" w:sz="0" w:space="0" w:color="auto"/>
            <w:right w:val="none" w:sz="0" w:space="0" w:color="auto"/>
          </w:divBdr>
          <w:divsChild>
            <w:div w:id="19704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3601">
      <w:bodyDiv w:val="1"/>
      <w:marLeft w:val="0"/>
      <w:marRight w:val="0"/>
      <w:marTop w:val="0"/>
      <w:marBottom w:val="0"/>
      <w:divBdr>
        <w:top w:val="none" w:sz="0" w:space="0" w:color="auto"/>
        <w:left w:val="none" w:sz="0" w:space="0" w:color="auto"/>
        <w:bottom w:val="none" w:sz="0" w:space="0" w:color="auto"/>
        <w:right w:val="none" w:sz="0" w:space="0" w:color="auto"/>
      </w:divBdr>
    </w:div>
    <w:div w:id="893349304">
      <w:bodyDiv w:val="1"/>
      <w:marLeft w:val="0"/>
      <w:marRight w:val="0"/>
      <w:marTop w:val="0"/>
      <w:marBottom w:val="0"/>
      <w:divBdr>
        <w:top w:val="none" w:sz="0" w:space="0" w:color="auto"/>
        <w:left w:val="none" w:sz="0" w:space="0" w:color="auto"/>
        <w:bottom w:val="none" w:sz="0" w:space="0" w:color="auto"/>
        <w:right w:val="none" w:sz="0" w:space="0" w:color="auto"/>
      </w:divBdr>
    </w:div>
    <w:div w:id="901140768">
      <w:bodyDiv w:val="1"/>
      <w:marLeft w:val="0"/>
      <w:marRight w:val="0"/>
      <w:marTop w:val="0"/>
      <w:marBottom w:val="0"/>
      <w:divBdr>
        <w:top w:val="none" w:sz="0" w:space="0" w:color="auto"/>
        <w:left w:val="none" w:sz="0" w:space="0" w:color="auto"/>
        <w:bottom w:val="none" w:sz="0" w:space="0" w:color="auto"/>
        <w:right w:val="none" w:sz="0" w:space="0" w:color="auto"/>
      </w:divBdr>
    </w:div>
    <w:div w:id="948464271">
      <w:bodyDiv w:val="1"/>
      <w:marLeft w:val="0"/>
      <w:marRight w:val="0"/>
      <w:marTop w:val="0"/>
      <w:marBottom w:val="0"/>
      <w:divBdr>
        <w:top w:val="none" w:sz="0" w:space="0" w:color="auto"/>
        <w:left w:val="none" w:sz="0" w:space="0" w:color="auto"/>
        <w:bottom w:val="none" w:sz="0" w:space="0" w:color="auto"/>
        <w:right w:val="none" w:sz="0" w:space="0" w:color="auto"/>
      </w:divBdr>
    </w:div>
    <w:div w:id="959142315">
      <w:bodyDiv w:val="1"/>
      <w:marLeft w:val="0"/>
      <w:marRight w:val="0"/>
      <w:marTop w:val="0"/>
      <w:marBottom w:val="0"/>
      <w:divBdr>
        <w:top w:val="none" w:sz="0" w:space="0" w:color="auto"/>
        <w:left w:val="none" w:sz="0" w:space="0" w:color="auto"/>
        <w:bottom w:val="none" w:sz="0" w:space="0" w:color="auto"/>
        <w:right w:val="none" w:sz="0" w:space="0" w:color="auto"/>
      </w:divBdr>
    </w:div>
    <w:div w:id="982739546">
      <w:bodyDiv w:val="1"/>
      <w:marLeft w:val="0"/>
      <w:marRight w:val="0"/>
      <w:marTop w:val="0"/>
      <w:marBottom w:val="0"/>
      <w:divBdr>
        <w:top w:val="none" w:sz="0" w:space="0" w:color="auto"/>
        <w:left w:val="none" w:sz="0" w:space="0" w:color="auto"/>
        <w:bottom w:val="none" w:sz="0" w:space="0" w:color="auto"/>
        <w:right w:val="none" w:sz="0" w:space="0" w:color="auto"/>
      </w:divBdr>
    </w:div>
    <w:div w:id="1000692356">
      <w:bodyDiv w:val="1"/>
      <w:marLeft w:val="0"/>
      <w:marRight w:val="0"/>
      <w:marTop w:val="0"/>
      <w:marBottom w:val="0"/>
      <w:divBdr>
        <w:top w:val="none" w:sz="0" w:space="0" w:color="auto"/>
        <w:left w:val="none" w:sz="0" w:space="0" w:color="auto"/>
        <w:bottom w:val="none" w:sz="0" w:space="0" w:color="auto"/>
        <w:right w:val="none" w:sz="0" w:space="0" w:color="auto"/>
      </w:divBdr>
    </w:div>
    <w:div w:id="1013142117">
      <w:bodyDiv w:val="1"/>
      <w:marLeft w:val="0"/>
      <w:marRight w:val="0"/>
      <w:marTop w:val="0"/>
      <w:marBottom w:val="0"/>
      <w:divBdr>
        <w:top w:val="none" w:sz="0" w:space="0" w:color="auto"/>
        <w:left w:val="none" w:sz="0" w:space="0" w:color="auto"/>
        <w:bottom w:val="none" w:sz="0" w:space="0" w:color="auto"/>
        <w:right w:val="none" w:sz="0" w:space="0" w:color="auto"/>
      </w:divBdr>
    </w:div>
    <w:div w:id="1063722622">
      <w:bodyDiv w:val="1"/>
      <w:marLeft w:val="0"/>
      <w:marRight w:val="0"/>
      <w:marTop w:val="0"/>
      <w:marBottom w:val="0"/>
      <w:divBdr>
        <w:top w:val="none" w:sz="0" w:space="0" w:color="auto"/>
        <w:left w:val="none" w:sz="0" w:space="0" w:color="auto"/>
        <w:bottom w:val="none" w:sz="0" w:space="0" w:color="auto"/>
        <w:right w:val="none" w:sz="0" w:space="0" w:color="auto"/>
      </w:divBdr>
    </w:div>
    <w:div w:id="1068262666">
      <w:bodyDiv w:val="1"/>
      <w:marLeft w:val="0"/>
      <w:marRight w:val="0"/>
      <w:marTop w:val="0"/>
      <w:marBottom w:val="0"/>
      <w:divBdr>
        <w:top w:val="none" w:sz="0" w:space="0" w:color="auto"/>
        <w:left w:val="none" w:sz="0" w:space="0" w:color="auto"/>
        <w:bottom w:val="none" w:sz="0" w:space="0" w:color="auto"/>
        <w:right w:val="none" w:sz="0" w:space="0" w:color="auto"/>
      </w:divBdr>
    </w:div>
    <w:div w:id="1078405091">
      <w:bodyDiv w:val="1"/>
      <w:marLeft w:val="0"/>
      <w:marRight w:val="0"/>
      <w:marTop w:val="0"/>
      <w:marBottom w:val="0"/>
      <w:divBdr>
        <w:top w:val="none" w:sz="0" w:space="0" w:color="auto"/>
        <w:left w:val="none" w:sz="0" w:space="0" w:color="auto"/>
        <w:bottom w:val="none" w:sz="0" w:space="0" w:color="auto"/>
        <w:right w:val="none" w:sz="0" w:space="0" w:color="auto"/>
      </w:divBdr>
    </w:div>
    <w:div w:id="1093626992">
      <w:bodyDiv w:val="1"/>
      <w:marLeft w:val="0"/>
      <w:marRight w:val="0"/>
      <w:marTop w:val="0"/>
      <w:marBottom w:val="0"/>
      <w:divBdr>
        <w:top w:val="none" w:sz="0" w:space="0" w:color="auto"/>
        <w:left w:val="none" w:sz="0" w:space="0" w:color="auto"/>
        <w:bottom w:val="none" w:sz="0" w:space="0" w:color="auto"/>
        <w:right w:val="none" w:sz="0" w:space="0" w:color="auto"/>
      </w:divBdr>
    </w:div>
    <w:div w:id="1131283168">
      <w:bodyDiv w:val="1"/>
      <w:marLeft w:val="0"/>
      <w:marRight w:val="0"/>
      <w:marTop w:val="0"/>
      <w:marBottom w:val="0"/>
      <w:divBdr>
        <w:top w:val="none" w:sz="0" w:space="0" w:color="auto"/>
        <w:left w:val="none" w:sz="0" w:space="0" w:color="auto"/>
        <w:bottom w:val="none" w:sz="0" w:space="0" w:color="auto"/>
        <w:right w:val="none" w:sz="0" w:space="0" w:color="auto"/>
      </w:divBdr>
    </w:div>
    <w:div w:id="1144390573">
      <w:bodyDiv w:val="1"/>
      <w:marLeft w:val="0"/>
      <w:marRight w:val="0"/>
      <w:marTop w:val="0"/>
      <w:marBottom w:val="0"/>
      <w:divBdr>
        <w:top w:val="none" w:sz="0" w:space="0" w:color="auto"/>
        <w:left w:val="none" w:sz="0" w:space="0" w:color="auto"/>
        <w:bottom w:val="none" w:sz="0" w:space="0" w:color="auto"/>
        <w:right w:val="none" w:sz="0" w:space="0" w:color="auto"/>
      </w:divBdr>
    </w:div>
    <w:div w:id="1171529950">
      <w:bodyDiv w:val="1"/>
      <w:marLeft w:val="0"/>
      <w:marRight w:val="0"/>
      <w:marTop w:val="0"/>
      <w:marBottom w:val="0"/>
      <w:divBdr>
        <w:top w:val="none" w:sz="0" w:space="0" w:color="auto"/>
        <w:left w:val="none" w:sz="0" w:space="0" w:color="auto"/>
        <w:bottom w:val="none" w:sz="0" w:space="0" w:color="auto"/>
        <w:right w:val="none" w:sz="0" w:space="0" w:color="auto"/>
      </w:divBdr>
    </w:div>
    <w:div w:id="1228418964">
      <w:bodyDiv w:val="1"/>
      <w:marLeft w:val="0"/>
      <w:marRight w:val="0"/>
      <w:marTop w:val="0"/>
      <w:marBottom w:val="0"/>
      <w:divBdr>
        <w:top w:val="none" w:sz="0" w:space="0" w:color="auto"/>
        <w:left w:val="none" w:sz="0" w:space="0" w:color="auto"/>
        <w:bottom w:val="none" w:sz="0" w:space="0" w:color="auto"/>
        <w:right w:val="none" w:sz="0" w:space="0" w:color="auto"/>
      </w:divBdr>
    </w:div>
    <w:div w:id="1256595303">
      <w:bodyDiv w:val="1"/>
      <w:marLeft w:val="0"/>
      <w:marRight w:val="0"/>
      <w:marTop w:val="0"/>
      <w:marBottom w:val="0"/>
      <w:divBdr>
        <w:top w:val="none" w:sz="0" w:space="0" w:color="auto"/>
        <w:left w:val="none" w:sz="0" w:space="0" w:color="auto"/>
        <w:bottom w:val="none" w:sz="0" w:space="0" w:color="auto"/>
        <w:right w:val="none" w:sz="0" w:space="0" w:color="auto"/>
      </w:divBdr>
    </w:div>
    <w:div w:id="1290167321">
      <w:bodyDiv w:val="1"/>
      <w:marLeft w:val="0"/>
      <w:marRight w:val="0"/>
      <w:marTop w:val="0"/>
      <w:marBottom w:val="0"/>
      <w:divBdr>
        <w:top w:val="none" w:sz="0" w:space="0" w:color="auto"/>
        <w:left w:val="none" w:sz="0" w:space="0" w:color="auto"/>
        <w:bottom w:val="none" w:sz="0" w:space="0" w:color="auto"/>
        <w:right w:val="none" w:sz="0" w:space="0" w:color="auto"/>
      </w:divBdr>
    </w:div>
    <w:div w:id="1303536572">
      <w:bodyDiv w:val="1"/>
      <w:marLeft w:val="0"/>
      <w:marRight w:val="0"/>
      <w:marTop w:val="0"/>
      <w:marBottom w:val="0"/>
      <w:divBdr>
        <w:top w:val="none" w:sz="0" w:space="0" w:color="auto"/>
        <w:left w:val="none" w:sz="0" w:space="0" w:color="auto"/>
        <w:bottom w:val="none" w:sz="0" w:space="0" w:color="auto"/>
        <w:right w:val="none" w:sz="0" w:space="0" w:color="auto"/>
      </w:divBdr>
    </w:div>
    <w:div w:id="1309362600">
      <w:bodyDiv w:val="1"/>
      <w:marLeft w:val="0"/>
      <w:marRight w:val="0"/>
      <w:marTop w:val="0"/>
      <w:marBottom w:val="0"/>
      <w:divBdr>
        <w:top w:val="none" w:sz="0" w:space="0" w:color="auto"/>
        <w:left w:val="none" w:sz="0" w:space="0" w:color="auto"/>
        <w:bottom w:val="none" w:sz="0" w:space="0" w:color="auto"/>
        <w:right w:val="none" w:sz="0" w:space="0" w:color="auto"/>
      </w:divBdr>
    </w:div>
    <w:div w:id="1315526330">
      <w:bodyDiv w:val="1"/>
      <w:marLeft w:val="0"/>
      <w:marRight w:val="0"/>
      <w:marTop w:val="0"/>
      <w:marBottom w:val="0"/>
      <w:divBdr>
        <w:top w:val="none" w:sz="0" w:space="0" w:color="auto"/>
        <w:left w:val="none" w:sz="0" w:space="0" w:color="auto"/>
        <w:bottom w:val="none" w:sz="0" w:space="0" w:color="auto"/>
        <w:right w:val="none" w:sz="0" w:space="0" w:color="auto"/>
      </w:divBdr>
    </w:div>
    <w:div w:id="1319962487">
      <w:bodyDiv w:val="1"/>
      <w:marLeft w:val="0"/>
      <w:marRight w:val="0"/>
      <w:marTop w:val="0"/>
      <w:marBottom w:val="0"/>
      <w:divBdr>
        <w:top w:val="none" w:sz="0" w:space="0" w:color="auto"/>
        <w:left w:val="none" w:sz="0" w:space="0" w:color="auto"/>
        <w:bottom w:val="none" w:sz="0" w:space="0" w:color="auto"/>
        <w:right w:val="none" w:sz="0" w:space="0" w:color="auto"/>
      </w:divBdr>
      <w:divsChild>
        <w:div w:id="674768163">
          <w:marLeft w:val="0"/>
          <w:marRight w:val="0"/>
          <w:marTop w:val="0"/>
          <w:marBottom w:val="0"/>
          <w:divBdr>
            <w:top w:val="none" w:sz="0" w:space="0" w:color="auto"/>
            <w:left w:val="none" w:sz="0" w:space="0" w:color="auto"/>
            <w:bottom w:val="none" w:sz="0" w:space="0" w:color="auto"/>
            <w:right w:val="none" w:sz="0" w:space="0" w:color="auto"/>
          </w:divBdr>
          <w:divsChild>
            <w:div w:id="95910396">
              <w:marLeft w:val="0"/>
              <w:marRight w:val="0"/>
              <w:marTop w:val="0"/>
              <w:marBottom w:val="0"/>
              <w:divBdr>
                <w:top w:val="none" w:sz="0" w:space="0" w:color="auto"/>
                <w:left w:val="none" w:sz="0" w:space="0" w:color="auto"/>
                <w:bottom w:val="none" w:sz="0" w:space="0" w:color="auto"/>
                <w:right w:val="none" w:sz="0" w:space="0" w:color="auto"/>
              </w:divBdr>
            </w:div>
            <w:div w:id="1667172175">
              <w:marLeft w:val="0"/>
              <w:marRight w:val="0"/>
              <w:marTop w:val="0"/>
              <w:marBottom w:val="0"/>
              <w:divBdr>
                <w:top w:val="none" w:sz="0" w:space="0" w:color="auto"/>
                <w:left w:val="none" w:sz="0" w:space="0" w:color="auto"/>
                <w:bottom w:val="none" w:sz="0" w:space="0" w:color="auto"/>
                <w:right w:val="none" w:sz="0" w:space="0" w:color="auto"/>
              </w:divBdr>
            </w:div>
            <w:div w:id="1524245144">
              <w:marLeft w:val="0"/>
              <w:marRight w:val="0"/>
              <w:marTop w:val="0"/>
              <w:marBottom w:val="0"/>
              <w:divBdr>
                <w:top w:val="none" w:sz="0" w:space="0" w:color="auto"/>
                <w:left w:val="none" w:sz="0" w:space="0" w:color="auto"/>
                <w:bottom w:val="none" w:sz="0" w:space="0" w:color="auto"/>
                <w:right w:val="none" w:sz="0" w:space="0" w:color="auto"/>
              </w:divBdr>
            </w:div>
            <w:div w:id="1023945046">
              <w:marLeft w:val="0"/>
              <w:marRight w:val="0"/>
              <w:marTop w:val="0"/>
              <w:marBottom w:val="0"/>
              <w:divBdr>
                <w:top w:val="none" w:sz="0" w:space="0" w:color="auto"/>
                <w:left w:val="none" w:sz="0" w:space="0" w:color="auto"/>
                <w:bottom w:val="none" w:sz="0" w:space="0" w:color="auto"/>
                <w:right w:val="none" w:sz="0" w:space="0" w:color="auto"/>
              </w:divBdr>
            </w:div>
            <w:div w:id="1441992363">
              <w:marLeft w:val="0"/>
              <w:marRight w:val="0"/>
              <w:marTop w:val="0"/>
              <w:marBottom w:val="0"/>
              <w:divBdr>
                <w:top w:val="none" w:sz="0" w:space="0" w:color="auto"/>
                <w:left w:val="none" w:sz="0" w:space="0" w:color="auto"/>
                <w:bottom w:val="none" w:sz="0" w:space="0" w:color="auto"/>
                <w:right w:val="none" w:sz="0" w:space="0" w:color="auto"/>
              </w:divBdr>
            </w:div>
            <w:div w:id="990448097">
              <w:marLeft w:val="0"/>
              <w:marRight w:val="0"/>
              <w:marTop w:val="0"/>
              <w:marBottom w:val="0"/>
              <w:divBdr>
                <w:top w:val="none" w:sz="0" w:space="0" w:color="auto"/>
                <w:left w:val="none" w:sz="0" w:space="0" w:color="auto"/>
                <w:bottom w:val="none" w:sz="0" w:space="0" w:color="auto"/>
                <w:right w:val="none" w:sz="0" w:space="0" w:color="auto"/>
              </w:divBdr>
            </w:div>
            <w:div w:id="57097595">
              <w:marLeft w:val="0"/>
              <w:marRight w:val="0"/>
              <w:marTop w:val="0"/>
              <w:marBottom w:val="0"/>
              <w:divBdr>
                <w:top w:val="none" w:sz="0" w:space="0" w:color="auto"/>
                <w:left w:val="none" w:sz="0" w:space="0" w:color="auto"/>
                <w:bottom w:val="none" w:sz="0" w:space="0" w:color="auto"/>
                <w:right w:val="none" w:sz="0" w:space="0" w:color="auto"/>
              </w:divBdr>
            </w:div>
            <w:div w:id="1138914739">
              <w:marLeft w:val="0"/>
              <w:marRight w:val="0"/>
              <w:marTop w:val="0"/>
              <w:marBottom w:val="0"/>
              <w:divBdr>
                <w:top w:val="none" w:sz="0" w:space="0" w:color="auto"/>
                <w:left w:val="none" w:sz="0" w:space="0" w:color="auto"/>
                <w:bottom w:val="none" w:sz="0" w:space="0" w:color="auto"/>
                <w:right w:val="none" w:sz="0" w:space="0" w:color="auto"/>
              </w:divBdr>
            </w:div>
            <w:div w:id="153180341">
              <w:marLeft w:val="0"/>
              <w:marRight w:val="0"/>
              <w:marTop w:val="0"/>
              <w:marBottom w:val="0"/>
              <w:divBdr>
                <w:top w:val="none" w:sz="0" w:space="0" w:color="auto"/>
                <w:left w:val="none" w:sz="0" w:space="0" w:color="auto"/>
                <w:bottom w:val="none" w:sz="0" w:space="0" w:color="auto"/>
                <w:right w:val="none" w:sz="0" w:space="0" w:color="auto"/>
              </w:divBdr>
            </w:div>
            <w:div w:id="1029724984">
              <w:marLeft w:val="0"/>
              <w:marRight w:val="0"/>
              <w:marTop w:val="0"/>
              <w:marBottom w:val="0"/>
              <w:divBdr>
                <w:top w:val="none" w:sz="0" w:space="0" w:color="auto"/>
                <w:left w:val="none" w:sz="0" w:space="0" w:color="auto"/>
                <w:bottom w:val="none" w:sz="0" w:space="0" w:color="auto"/>
                <w:right w:val="none" w:sz="0" w:space="0" w:color="auto"/>
              </w:divBdr>
            </w:div>
            <w:div w:id="139731620">
              <w:marLeft w:val="0"/>
              <w:marRight w:val="0"/>
              <w:marTop w:val="0"/>
              <w:marBottom w:val="0"/>
              <w:divBdr>
                <w:top w:val="none" w:sz="0" w:space="0" w:color="auto"/>
                <w:left w:val="none" w:sz="0" w:space="0" w:color="auto"/>
                <w:bottom w:val="none" w:sz="0" w:space="0" w:color="auto"/>
                <w:right w:val="none" w:sz="0" w:space="0" w:color="auto"/>
              </w:divBdr>
            </w:div>
            <w:div w:id="2002780642">
              <w:marLeft w:val="0"/>
              <w:marRight w:val="0"/>
              <w:marTop w:val="0"/>
              <w:marBottom w:val="0"/>
              <w:divBdr>
                <w:top w:val="none" w:sz="0" w:space="0" w:color="auto"/>
                <w:left w:val="none" w:sz="0" w:space="0" w:color="auto"/>
                <w:bottom w:val="none" w:sz="0" w:space="0" w:color="auto"/>
                <w:right w:val="none" w:sz="0" w:space="0" w:color="auto"/>
              </w:divBdr>
            </w:div>
            <w:div w:id="1237327768">
              <w:marLeft w:val="0"/>
              <w:marRight w:val="0"/>
              <w:marTop w:val="0"/>
              <w:marBottom w:val="0"/>
              <w:divBdr>
                <w:top w:val="none" w:sz="0" w:space="0" w:color="auto"/>
                <w:left w:val="none" w:sz="0" w:space="0" w:color="auto"/>
                <w:bottom w:val="none" w:sz="0" w:space="0" w:color="auto"/>
                <w:right w:val="none" w:sz="0" w:space="0" w:color="auto"/>
              </w:divBdr>
            </w:div>
            <w:div w:id="173423287">
              <w:marLeft w:val="0"/>
              <w:marRight w:val="0"/>
              <w:marTop w:val="0"/>
              <w:marBottom w:val="0"/>
              <w:divBdr>
                <w:top w:val="none" w:sz="0" w:space="0" w:color="auto"/>
                <w:left w:val="none" w:sz="0" w:space="0" w:color="auto"/>
                <w:bottom w:val="none" w:sz="0" w:space="0" w:color="auto"/>
                <w:right w:val="none" w:sz="0" w:space="0" w:color="auto"/>
              </w:divBdr>
            </w:div>
            <w:div w:id="291139298">
              <w:marLeft w:val="0"/>
              <w:marRight w:val="0"/>
              <w:marTop w:val="0"/>
              <w:marBottom w:val="0"/>
              <w:divBdr>
                <w:top w:val="none" w:sz="0" w:space="0" w:color="auto"/>
                <w:left w:val="none" w:sz="0" w:space="0" w:color="auto"/>
                <w:bottom w:val="none" w:sz="0" w:space="0" w:color="auto"/>
                <w:right w:val="none" w:sz="0" w:space="0" w:color="auto"/>
              </w:divBdr>
            </w:div>
            <w:div w:id="2074768208">
              <w:marLeft w:val="0"/>
              <w:marRight w:val="0"/>
              <w:marTop w:val="0"/>
              <w:marBottom w:val="0"/>
              <w:divBdr>
                <w:top w:val="none" w:sz="0" w:space="0" w:color="auto"/>
                <w:left w:val="none" w:sz="0" w:space="0" w:color="auto"/>
                <w:bottom w:val="none" w:sz="0" w:space="0" w:color="auto"/>
                <w:right w:val="none" w:sz="0" w:space="0" w:color="auto"/>
              </w:divBdr>
            </w:div>
            <w:div w:id="1748961437">
              <w:marLeft w:val="0"/>
              <w:marRight w:val="0"/>
              <w:marTop w:val="0"/>
              <w:marBottom w:val="0"/>
              <w:divBdr>
                <w:top w:val="none" w:sz="0" w:space="0" w:color="auto"/>
                <w:left w:val="none" w:sz="0" w:space="0" w:color="auto"/>
                <w:bottom w:val="none" w:sz="0" w:space="0" w:color="auto"/>
                <w:right w:val="none" w:sz="0" w:space="0" w:color="auto"/>
              </w:divBdr>
            </w:div>
            <w:div w:id="1908763978">
              <w:marLeft w:val="0"/>
              <w:marRight w:val="0"/>
              <w:marTop w:val="0"/>
              <w:marBottom w:val="0"/>
              <w:divBdr>
                <w:top w:val="none" w:sz="0" w:space="0" w:color="auto"/>
                <w:left w:val="none" w:sz="0" w:space="0" w:color="auto"/>
                <w:bottom w:val="none" w:sz="0" w:space="0" w:color="auto"/>
                <w:right w:val="none" w:sz="0" w:space="0" w:color="auto"/>
              </w:divBdr>
            </w:div>
            <w:div w:id="1703748758">
              <w:marLeft w:val="0"/>
              <w:marRight w:val="0"/>
              <w:marTop w:val="0"/>
              <w:marBottom w:val="0"/>
              <w:divBdr>
                <w:top w:val="none" w:sz="0" w:space="0" w:color="auto"/>
                <w:left w:val="none" w:sz="0" w:space="0" w:color="auto"/>
                <w:bottom w:val="none" w:sz="0" w:space="0" w:color="auto"/>
                <w:right w:val="none" w:sz="0" w:space="0" w:color="auto"/>
              </w:divBdr>
            </w:div>
            <w:div w:id="338234577">
              <w:marLeft w:val="0"/>
              <w:marRight w:val="0"/>
              <w:marTop w:val="0"/>
              <w:marBottom w:val="0"/>
              <w:divBdr>
                <w:top w:val="none" w:sz="0" w:space="0" w:color="auto"/>
                <w:left w:val="none" w:sz="0" w:space="0" w:color="auto"/>
                <w:bottom w:val="none" w:sz="0" w:space="0" w:color="auto"/>
                <w:right w:val="none" w:sz="0" w:space="0" w:color="auto"/>
              </w:divBdr>
            </w:div>
            <w:div w:id="1022974644">
              <w:marLeft w:val="0"/>
              <w:marRight w:val="0"/>
              <w:marTop w:val="0"/>
              <w:marBottom w:val="0"/>
              <w:divBdr>
                <w:top w:val="none" w:sz="0" w:space="0" w:color="auto"/>
                <w:left w:val="none" w:sz="0" w:space="0" w:color="auto"/>
                <w:bottom w:val="none" w:sz="0" w:space="0" w:color="auto"/>
                <w:right w:val="none" w:sz="0" w:space="0" w:color="auto"/>
              </w:divBdr>
            </w:div>
            <w:div w:id="1270552053">
              <w:marLeft w:val="0"/>
              <w:marRight w:val="0"/>
              <w:marTop w:val="0"/>
              <w:marBottom w:val="0"/>
              <w:divBdr>
                <w:top w:val="none" w:sz="0" w:space="0" w:color="auto"/>
                <w:left w:val="none" w:sz="0" w:space="0" w:color="auto"/>
                <w:bottom w:val="none" w:sz="0" w:space="0" w:color="auto"/>
                <w:right w:val="none" w:sz="0" w:space="0" w:color="auto"/>
              </w:divBdr>
            </w:div>
            <w:div w:id="1970088053">
              <w:marLeft w:val="0"/>
              <w:marRight w:val="0"/>
              <w:marTop w:val="0"/>
              <w:marBottom w:val="0"/>
              <w:divBdr>
                <w:top w:val="none" w:sz="0" w:space="0" w:color="auto"/>
                <w:left w:val="none" w:sz="0" w:space="0" w:color="auto"/>
                <w:bottom w:val="none" w:sz="0" w:space="0" w:color="auto"/>
                <w:right w:val="none" w:sz="0" w:space="0" w:color="auto"/>
              </w:divBdr>
            </w:div>
            <w:div w:id="790438872">
              <w:marLeft w:val="0"/>
              <w:marRight w:val="0"/>
              <w:marTop w:val="0"/>
              <w:marBottom w:val="0"/>
              <w:divBdr>
                <w:top w:val="none" w:sz="0" w:space="0" w:color="auto"/>
                <w:left w:val="none" w:sz="0" w:space="0" w:color="auto"/>
                <w:bottom w:val="none" w:sz="0" w:space="0" w:color="auto"/>
                <w:right w:val="none" w:sz="0" w:space="0" w:color="auto"/>
              </w:divBdr>
            </w:div>
            <w:div w:id="920061001">
              <w:marLeft w:val="0"/>
              <w:marRight w:val="0"/>
              <w:marTop w:val="0"/>
              <w:marBottom w:val="0"/>
              <w:divBdr>
                <w:top w:val="none" w:sz="0" w:space="0" w:color="auto"/>
                <w:left w:val="none" w:sz="0" w:space="0" w:color="auto"/>
                <w:bottom w:val="none" w:sz="0" w:space="0" w:color="auto"/>
                <w:right w:val="none" w:sz="0" w:space="0" w:color="auto"/>
              </w:divBdr>
            </w:div>
            <w:div w:id="1555778201">
              <w:marLeft w:val="0"/>
              <w:marRight w:val="0"/>
              <w:marTop w:val="0"/>
              <w:marBottom w:val="0"/>
              <w:divBdr>
                <w:top w:val="none" w:sz="0" w:space="0" w:color="auto"/>
                <w:left w:val="none" w:sz="0" w:space="0" w:color="auto"/>
                <w:bottom w:val="none" w:sz="0" w:space="0" w:color="auto"/>
                <w:right w:val="none" w:sz="0" w:space="0" w:color="auto"/>
              </w:divBdr>
            </w:div>
            <w:div w:id="1623611680">
              <w:marLeft w:val="0"/>
              <w:marRight w:val="0"/>
              <w:marTop w:val="0"/>
              <w:marBottom w:val="0"/>
              <w:divBdr>
                <w:top w:val="none" w:sz="0" w:space="0" w:color="auto"/>
                <w:left w:val="none" w:sz="0" w:space="0" w:color="auto"/>
                <w:bottom w:val="none" w:sz="0" w:space="0" w:color="auto"/>
                <w:right w:val="none" w:sz="0" w:space="0" w:color="auto"/>
              </w:divBdr>
            </w:div>
            <w:div w:id="1174296088">
              <w:marLeft w:val="0"/>
              <w:marRight w:val="0"/>
              <w:marTop w:val="0"/>
              <w:marBottom w:val="0"/>
              <w:divBdr>
                <w:top w:val="none" w:sz="0" w:space="0" w:color="auto"/>
                <w:left w:val="none" w:sz="0" w:space="0" w:color="auto"/>
                <w:bottom w:val="none" w:sz="0" w:space="0" w:color="auto"/>
                <w:right w:val="none" w:sz="0" w:space="0" w:color="auto"/>
              </w:divBdr>
            </w:div>
            <w:div w:id="2133787239">
              <w:marLeft w:val="0"/>
              <w:marRight w:val="0"/>
              <w:marTop w:val="0"/>
              <w:marBottom w:val="0"/>
              <w:divBdr>
                <w:top w:val="none" w:sz="0" w:space="0" w:color="auto"/>
                <w:left w:val="none" w:sz="0" w:space="0" w:color="auto"/>
                <w:bottom w:val="none" w:sz="0" w:space="0" w:color="auto"/>
                <w:right w:val="none" w:sz="0" w:space="0" w:color="auto"/>
              </w:divBdr>
            </w:div>
            <w:div w:id="1128086914">
              <w:marLeft w:val="0"/>
              <w:marRight w:val="0"/>
              <w:marTop w:val="0"/>
              <w:marBottom w:val="0"/>
              <w:divBdr>
                <w:top w:val="none" w:sz="0" w:space="0" w:color="auto"/>
                <w:left w:val="none" w:sz="0" w:space="0" w:color="auto"/>
                <w:bottom w:val="none" w:sz="0" w:space="0" w:color="auto"/>
                <w:right w:val="none" w:sz="0" w:space="0" w:color="auto"/>
              </w:divBdr>
            </w:div>
            <w:div w:id="1083069150">
              <w:marLeft w:val="0"/>
              <w:marRight w:val="0"/>
              <w:marTop w:val="0"/>
              <w:marBottom w:val="0"/>
              <w:divBdr>
                <w:top w:val="none" w:sz="0" w:space="0" w:color="auto"/>
                <w:left w:val="none" w:sz="0" w:space="0" w:color="auto"/>
                <w:bottom w:val="none" w:sz="0" w:space="0" w:color="auto"/>
                <w:right w:val="none" w:sz="0" w:space="0" w:color="auto"/>
              </w:divBdr>
            </w:div>
            <w:div w:id="646474916">
              <w:marLeft w:val="0"/>
              <w:marRight w:val="0"/>
              <w:marTop w:val="0"/>
              <w:marBottom w:val="0"/>
              <w:divBdr>
                <w:top w:val="none" w:sz="0" w:space="0" w:color="auto"/>
                <w:left w:val="none" w:sz="0" w:space="0" w:color="auto"/>
                <w:bottom w:val="none" w:sz="0" w:space="0" w:color="auto"/>
                <w:right w:val="none" w:sz="0" w:space="0" w:color="auto"/>
              </w:divBdr>
            </w:div>
            <w:div w:id="2099132053">
              <w:marLeft w:val="0"/>
              <w:marRight w:val="0"/>
              <w:marTop w:val="0"/>
              <w:marBottom w:val="0"/>
              <w:divBdr>
                <w:top w:val="none" w:sz="0" w:space="0" w:color="auto"/>
                <w:left w:val="none" w:sz="0" w:space="0" w:color="auto"/>
                <w:bottom w:val="none" w:sz="0" w:space="0" w:color="auto"/>
                <w:right w:val="none" w:sz="0" w:space="0" w:color="auto"/>
              </w:divBdr>
            </w:div>
            <w:div w:id="2065448499">
              <w:marLeft w:val="0"/>
              <w:marRight w:val="0"/>
              <w:marTop w:val="0"/>
              <w:marBottom w:val="0"/>
              <w:divBdr>
                <w:top w:val="none" w:sz="0" w:space="0" w:color="auto"/>
                <w:left w:val="none" w:sz="0" w:space="0" w:color="auto"/>
                <w:bottom w:val="none" w:sz="0" w:space="0" w:color="auto"/>
                <w:right w:val="none" w:sz="0" w:space="0" w:color="auto"/>
              </w:divBdr>
            </w:div>
            <w:div w:id="1230920916">
              <w:marLeft w:val="0"/>
              <w:marRight w:val="0"/>
              <w:marTop w:val="0"/>
              <w:marBottom w:val="0"/>
              <w:divBdr>
                <w:top w:val="none" w:sz="0" w:space="0" w:color="auto"/>
                <w:left w:val="none" w:sz="0" w:space="0" w:color="auto"/>
                <w:bottom w:val="none" w:sz="0" w:space="0" w:color="auto"/>
                <w:right w:val="none" w:sz="0" w:space="0" w:color="auto"/>
              </w:divBdr>
            </w:div>
            <w:div w:id="1378776004">
              <w:marLeft w:val="0"/>
              <w:marRight w:val="0"/>
              <w:marTop w:val="0"/>
              <w:marBottom w:val="0"/>
              <w:divBdr>
                <w:top w:val="none" w:sz="0" w:space="0" w:color="auto"/>
                <w:left w:val="none" w:sz="0" w:space="0" w:color="auto"/>
                <w:bottom w:val="none" w:sz="0" w:space="0" w:color="auto"/>
                <w:right w:val="none" w:sz="0" w:space="0" w:color="auto"/>
              </w:divBdr>
            </w:div>
            <w:div w:id="1603342881">
              <w:marLeft w:val="0"/>
              <w:marRight w:val="0"/>
              <w:marTop w:val="0"/>
              <w:marBottom w:val="0"/>
              <w:divBdr>
                <w:top w:val="none" w:sz="0" w:space="0" w:color="auto"/>
                <w:left w:val="none" w:sz="0" w:space="0" w:color="auto"/>
                <w:bottom w:val="none" w:sz="0" w:space="0" w:color="auto"/>
                <w:right w:val="none" w:sz="0" w:space="0" w:color="auto"/>
              </w:divBdr>
            </w:div>
            <w:div w:id="2087921710">
              <w:marLeft w:val="0"/>
              <w:marRight w:val="0"/>
              <w:marTop w:val="0"/>
              <w:marBottom w:val="0"/>
              <w:divBdr>
                <w:top w:val="none" w:sz="0" w:space="0" w:color="auto"/>
                <w:left w:val="none" w:sz="0" w:space="0" w:color="auto"/>
                <w:bottom w:val="none" w:sz="0" w:space="0" w:color="auto"/>
                <w:right w:val="none" w:sz="0" w:space="0" w:color="auto"/>
              </w:divBdr>
            </w:div>
            <w:div w:id="1935165967">
              <w:marLeft w:val="0"/>
              <w:marRight w:val="0"/>
              <w:marTop w:val="0"/>
              <w:marBottom w:val="0"/>
              <w:divBdr>
                <w:top w:val="none" w:sz="0" w:space="0" w:color="auto"/>
                <w:left w:val="none" w:sz="0" w:space="0" w:color="auto"/>
                <w:bottom w:val="none" w:sz="0" w:space="0" w:color="auto"/>
                <w:right w:val="none" w:sz="0" w:space="0" w:color="auto"/>
              </w:divBdr>
            </w:div>
            <w:div w:id="769929904">
              <w:marLeft w:val="0"/>
              <w:marRight w:val="0"/>
              <w:marTop w:val="0"/>
              <w:marBottom w:val="0"/>
              <w:divBdr>
                <w:top w:val="none" w:sz="0" w:space="0" w:color="auto"/>
                <w:left w:val="none" w:sz="0" w:space="0" w:color="auto"/>
                <w:bottom w:val="none" w:sz="0" w:space="0" w:color="auto"/>
                <w:right w:val="none" w:sz="0" w:space="0" w:color="auto"/>
              </w:divBdr>
            </w:div>
            <w:div w:id="262878433">
              <w:marLeft w:val="0"/>
              <w:marRight w:val="0"/>
              <w:marTop w:val="0"/>
              <w:marBottom w:val="0"/>
              <w:divBdr>
                <w:top w:val="none" w:sz="0" w:space="0" w:color="auto"/>
                <w:left w:val="none" w:sz="0" w:space="0" w:color="auto"/>
                <w:bottom w:val="none" w:sz="0" w:space="0" w:color="auto"/>
                <w:right w:val="none" w:sz="0" w:space="0" w:color="auto"/>
              </w:divBdr>
            </w:div>
            <w:div w:id="947199300">
              <w:marLeft w:val="0"/>
              <w:marRight w:val="0"/>
              <w:marTop w:val="0"/>
              <w:marBottom w:val="0"/>
              <w:divBdr>
                <w:top w:val="none" w:sz="0" w:space="0" w:color="auto"/>
                <w:left w:val="none" w:sz="0" w:space="0" w:color="auto"/>
                <w:bottom w:val="none" w:sz="0" w:space="0" w:color="auto"/>
                <w:right w:val="none" w:sz="0" w:space="0" w:color="auto"/>
              </w:divBdr>
            </w:div>
            <w:div w:id="1483808306">
              <w:marLeft w:val="0"/>
              <w:marRight w:val="0"/>
              <w:marTop w:val="0"/>
              <w:marBottom w:val="0"/>
              <w:divBdr>
                <w:top w:val="none" w:sz="0" w:space="0" w:color="auto"/>
                <w:left w:val="none" w:sz="0" w:space="0" w:color="auto"/>
                <w:bottom w:val="none" w:sz="0" w:space="0" w:color="auto"/>
                <w:right w:val="none" w:sz="0" w:space="0" w:color="auto"/>
              </w:divBdr>
            </w:div>
            <w:div w:id="1979408721">
              <w:marLeft w:val="0"/>
              <w:marRight w:val="0"/>
              <w:marTop w:val="0"/>
              <w:marBottom w:val="0"/>
              <w:divBdr>
                <w:top w:val="none" w:sz="0" w:space="0" w:color="auto"/>
                <w:left w:val="none" w:sz="0" w:space="0" w:color="auto"/>
                <w:bottom w:val="none" w:sz="0" w:space="0" w:color="auto"/>
                <w:right w:val="none" w:sz="0" w:space="0" w:color="auto"/>
              </w:divBdr>
            </w:div>
            <w:div w:id="286082925">
              <w:marLeft w:val="0"/>
              <w:marRight w:val="0"/>
              <w:marTop w:val="0"/>
              <w:marBottom w:val="0"/>
              <w:divBdr>
                <w:top w:val="none" w:sz="0" w:space="0" w:color="auto"/>
                <w:left w:val="none" w:sz="0" w:space="0" w:color="auto"/>
                <w:bottom w:val="none" w:sz="0" w:space="0" w:color="auto"/>
                <w:right w:val="none" w:sz="0" w:space="0" w:color="auto"/>
              </w:divBdr>
            </w:div>
            <w:div w:id="1239751517">
              <w:marLeft w:val="0"/>
              <w:marRight w:val="0"/>
              <w:marTop w:val="0"/>
              <w:marBottom w:val="0"/>
              <w:divBdr>
                <w:top w:val="none" w:sz="0" w:space="0" w:color="auto"/>
                <w:left w:val="none" w:sz="0" w:space="0" w:color="auto"/>
                <w:bottom w:val="none" w:sz="0" w:space="0" w:color="auto"/>
                <w:right w:val="none" w:sz="0" w:space="0" w:color="auto"/>
              </w:divBdr>
            </w:div>
            <w:div w:id="1354572716">
              <w:marLeft w:val="0"/>
              <w:marRight w:val="0"/>
              <w:marTop w:val="0"/>
              <w:marBottom w:val="0"/>
              <w:divBdr>
                <w:top w:val="none" w:sz="0" w:space="0" w:color="auto"/>
                <w:left w:val="none" w:sz="0" w:space="0" w:color="auto"/>
                <w:bottom w:val="none" w:sz="0" w:space="0" w:color="auto"/>
                <w:right w:val="none" w:sz="0" w:space="0" w:color="auto"/>
              </w:divBdr>
            </w:div>
            <w:div w:id="571239199">
              <w:marLeft w:val="0"/>
              <w:marRight w:val="0"/>
              <w:marTop w:val="0"/>
              <w:marBottom w:val="0"/>
              <w:divBdr>
                <w:top w:val="none" w:sz="0" w:space="0" w:color="auto"/>
                <w:left w:val="none" w:sz="0" w:space="0" w:color="auto"/>
                <w:bottom w:val="none" w:sz="0" w:space="0" w:color="auto"/>
                <w:right w:val="none" w:sz="0" w:space="0" w:color="auto"/>
              </w:divBdr>
            </w:div>
            <w:div w:id="646056475">
              <w:marLeft w:val="0"/>
              <w:marRight w:val="0"/>
              <w:marTop w:val="0"/>
              <w:marBottom w:val="0"/>
              <w:divBdr>
                <w:top w:val="none" w:sz="0" w:space="0" w:color="auto"/>
                <w:left w:val="none" w:sz="0" w:space="0" w:color="auto"/>
                <w:bottom w:val="none" w:sz="0" w:space="0" w:color="auto"/>
                <w:right w:val="none" w:sz="0" w:space="0" w:color="auto"/>
              </w:divBdr>
            </w:div>
            <w:div w:id="982855640">
              <w:marLeft w:val="0"/>
              <w:marRight w:val="0"/>
              <w:marTop w:val="0"/>
              <w:marBottom w:val="0"/>
              <w:divBdr>
                <w:top w:val="none" w:sz="0" w:space="0" w:color="auto"/>
                <w:left w:val="none" w:sz="0" w:space="0" w:color="auto"/>
                <w:bottom w:val="none" w:sz="0" w:space="0" w:color="auto"/>
                <w:right w:val="none" w:sz="0" w:space="0" w:color="auto"/>
              </w:divBdr>
            </w:div>
            <w:div w:id="307367910">
              <w:marLeft w:val="0"/>
              <w:marRight w:val="0"/>
              <w:marTop w:val="0"/>
              <w:marBottom w:val="0"/>
              <w:divBdr>
                <w:top w:val="none" w:sz="0" w:space="0" w:color="auto"/>
                <w:left w:val="none" w:sz="0" w:space="0" w:color="auto"/>
                <w:bottom w:val="none" w:sz="0" w:space="0" w:color="auto"/>
                <w:right w:val="none" w:sz="0" w:space="0" w:color="auto"/>
              </w:divBdr>
            </w:div>
            <w:div w:id="28072207">
              <w:marLeft w:val="0"/>
              <w:marRight w:val="0"/>
              <w:marTop w:val="0"/>
              <w:marBottom w:val="0"/>
              <w:divBdr>
                <w:top w:val="none" w:sz="0" w:space="0" w:color="auto"/>
                <w:left w:val="none" w:sz="0" w:space="0" w:color="auto"/>
                <w:bottom w:val="none" w:sz="0" w:space="0" w:color="auto"/>
                <w:right w:val="none" w:sz="0" w:space="0" w:color="auto"/>
              </w:divBdr>
            </w:div>
            <w:div w:id="875311042">
              <w:marLeft w:val="0"/>
              <w:marRight w:val="0"/>
              <w:marTop w:val="0"/>
              <w:marBottom w:val="0"/>
              <w:divBdr>
                <w:top w:val="none" w:sz="0" w:space="0" w:color="auto"/>
                <w:left w:val="none" w:sz="0" w:space="0" w:color="auto"/>
                <w:bottom w:val="none" w:sz="0" w:space="0" w:color="auto"/>
                <w:right w:val="none" w:sz="0" w:space="0" w:color="auto"/>
              </w:divBdr>
            </w:div>
            <w:div w:id="873494286">
              <w:marLeft w:val="0"/>
              <w:marRight w:val="0"/>
              <w:marTop w:val="0"/>
              <w:marBottom w:val="0"/>
              <w:divBdr>
                <w:top w:val="none" w:sz="0" w:space="0" w:color="auto"/>
                <w:left w:val="none" w:sz="0" w:space="0" w:color="auto"/>
                <w:bottom w:val="none" w:sz="0" w:space="0" w:color="auto"/>
                <w:right w:val="none" w:sz="0" w:space="0" w:color="auto"/>
              </w:divBdr>
            </w:div>
            <w:div w:id="164632622">
              <w:marLeft w:val="0"/>
              <w:marRight w:val="0"/>
              <w:marTop w:val="0"/>
              <w:marBottom w:val="0"/>
              <w:divBdr>
                <w:top w:val="none" w:sz="0" w:space="0" w:color="auto"/>
                <w:left w:val="none" w:sz="0" w:space="0" w:color="auto"/>
                <w:bottom w:val="none" w:sz="0" w:space="0" w:color="auto"/>
                <w:right w:val="none" w:sz="0" w:space="0" w:color="auto"/>
              </w:divBdr>
            </w:div>
            <w:div w:id="437261884">
              <w:marLeft w:val="0"/>
              <w:marRight w:val="0"/>
              <w:marTop w:val="0"/>
              <w:marBottom w:val="0"/>
              <w:divBdr>
                <w:top w:val="none" w:sz="0" w:space="0" w:color="auto"/>
                <w:left w:val="none" w:sz="0" w:space="0" w:color="auto"/>
                <w:bottom w:val="none" w:sz="0" w:space="0" w:color="auto"/>
                <w:right w:val="none" w:sz="0" w:space="0" w:color="auto"/>
              </w:divBdr>
            </w:div>
            <w:div w:id="311830003">
              <w:marLeft w:val="0"/>
              <w:marRight w:val="0"/>
              <w:marTop w:val="0"/>
              <w:marBottom w:val="0"/>
              <w:divBdr>
                <w:top w:val="none" w:sz="0" w:space="0" w:color="auto"/>
                <w:left w:val="none" w:sz="0" w:space="0" w:color="auto"/>
                <w:bottom w:val="none" w:sz="0" w:space="0" w:color="auto"/>
                <w:right w:val="none" w:sz="0" w:space="0" w:color="auto"/>
              </w:divBdr>
            </w:div>
            <w:div w:id="5404981">
              <w:marLeft w:val="0"/>
              <w:marRight w:val="0"/>
              <w:marTop w:val="0"/>
              <w:marBottom w:val="0"/>
              <w:divBdr>
                <w:top w:val="none" w:sz="0" w:space="0" w:color="auto"/>
                <w:left w:val="none" w:sz="0" w:space="0" w:color="auto"/>
                <w:bottom w:val="none" w:sz="0" w:space="0" w:color="auto"/>
                <w:right w:val="none" w:sz="0" w:space="0" w:color="auto"/>
              </w:divBdr>
            </w:div>
            <w:div w:id="166988037">
              <w:marLeft w:val="0"/>
              <w:marRight w:val="0"/>
              <w:marTop w:val="0"/>
              <w:marBottom w:val="0"/>
              <w:divBdr>
                <w:top w:val="none" w:sz="0" w:space="0" w:color="auto"/>
                <w:left w:val="none" w:sz="0" w:space="0" w:color="auto"/>
                <w:bottom w:val="none" w:sz="0" w:space="0" w:color="auto"/>
                <w:right w:val="none" w:sz="0" w:space="0" w:color="auto"/>
              </w:divBdr>
            </w:div>
            <w:div w:id="274599205">
              <w:marLeft w:val="0"/>
              <w:marRight w:val="0"/>
              <w:marTop w:val="0"/>
              <w:marBottom w:val="0"/>
              <w:divBdr>
                <w:top w:val="none" w:sz="0" w:space="0" w:color="auto"/>
                <w:left w:val="none" w:sz="0" w:space="0" w:color="auto"/>
                <w:bottom w:val="none" w:sz="0" w:space="0" w:color="auto"/>
                <w:right w:val="none" w:sz="0" w:space="0" w:color="auto"/>
              </w:divBdr>
            </w:div>
            <w:div w:id="1569800078">
              <w:marLeft w:val="0"/>
              <w:marRight w:val="0"/>
              <w:marTop w:val="0"/>
              <w:marBottom w:val="0"/>
              <w:divBdr>
                <w:top w:val="none" w:sz="0" w:space="0" w:color="auto"/>
                <w:left w:val="none" w:sz="0" w:space="0" w:color="auto"/>
                <w:bottom w:val="none" w:sz="0" w:space="0" w:color="auto"/>
                <w:right w:val="none" w:sz="0" w:space="0" w:color="auto"/>
              </w:divBdr>
            </w:div>
            <w:div w:id="1121001359">
              <w:marLeft w:val="0"/>
              <w:marRight w:val="0"/>
              <w:marTop w:val="0"/>
              <w:marBottom w:val="0"/>
              <w:divBdr>
                <w:top w:val="none" w:sz="0" w:space="0" w:color="auto"/>
                <w:left w:val="none" w:sz="0" w:space="0" w:color="auto"/>
                <w:bottom w:val="none" w:sz="0" w:space="0" w:color="auto"/>
                <w:right w:val="none" w:sz="0" w:space="0" w:color="auto"/>
              </w:divBdr>
            </w:div>
            <w:div w:id="1185509878">
              <w:marLeft w:val="0"/>
              <w:marRight w:val="0"/>
              <w:marTop w:val="0"/>
              <w:marBottom w:val="0"/>
              <w:divBdr>
                <w:top w:val="none" w:sz="0" w:space="0" w:color="auto"/>
                <w:left w:val="none" w:sz="0" w:space="0" w:color="auto"/>
                <w:bottom w:val="none" w:sz="0" w:space="0" w:color="auto"/>
                <w:right w:val="none" w:sz="0" w:space="0" w:color="auto"/>
              </w:divBdr>
            </w:div>
            <w:div w:id="383988329">
              <w:marLeft w:val="0"/>
              <w:marRight w:val="0"/>
              <w:marTop w:val="0"/>
              <w:marBottom w:val="0"/>
              <w:divBdr>
                <w:top w:val="none" w:sz="0" w:space="0" w:color="auto"/>
                <w:left w:val="none" w:sz="0" w:space="0" w:color="auto"/>
                <w:bottom w:val="none" w:sz="0" w:space="0" w:color="auto"/>
                <w:right w:val="none" w:sz="0" w:space="0" w:color="auto"/>
              </w:divBdr>
            </w:div>
            <w:div w:id="114839105">
              <w:marLeft w:val="0"/>
              <w:marRight w:val="0"/>
              <w:marTop w:val="0"/>
              <w:marBottom w:val="0"/>
              <w:divBdr>
                <w:top w:val="none" w:sz="0" w:space="0" w:color="auto"/>
                <w:left w:val="none" w:sz="0" w:space="0" w:color="auto"/>
                <w:bottom w:val="none" w:sz="0" w:space="0" w:color="auto"/>
                <w:right w:val="none" w:sz="0" w:space="0" w:color="auto"/>
              </w:divBdr>
            </w:div>
            <w:div w:id="593634357">
              <w:marLeft w:val="0"/>
              <w:marRight w:val="0"/>
              <w:marTop w:val="0"/>
              <w:marBottom w:val="0"/>
              <w:divBdr>
                <w:top w:val="none" w:sz="0" w:space="0" w:color="auto"/>
                <w:left w:val="none" w:sz="0" w:space="0" w:color="auto"/>
                <w:bottom w:val="none" w:sz="0" w:space="0" w:color="auto"/>
                <w:right w:val="none" w:sz="0" w:space="0" w:color="auto"/>
              </w:divBdr>
            </w:div>
            <w:div w:id="611282690">
              <w:marLeft w:val="0"/>
              <w:marRight w:val="0"/>
              <w:marTop w:val="0"/>
              <w:marBottom w:val="0"/>
              <w:divBdr>
                <w:top w:val="none" w:sz="0" w:space="0" w:color="auto"/>
                <w:left w:val="none" w:sz="0" w:space="0" w:color="auto"/>
                <w:bottom w:val="none" w:sz="0" w:space="0" w:color="auto"/>
                <w:right w:val="none" w:sz="0" w:space="0" w:color="auto"/>
              </w:divBdr>
            </w:div>
            <w:div w:id="1003826100">
              <w:marLeft w:val="0"/>
              <w:marRight w:val="0"/>
              <w:marTop w:val="0"/>
              <w:marBottom w:val="0"/>
              <w:divBdr>
                <w:top w:val="none" w:sz="0" w:space="0" w:color="auto"/>
                <w:left w:val="none" w:sz="0" w:space="0" w:color="auto"/>
                <w:bottom w:val="none" w:sz="0" w:space="0" w:color="auto"/>
                <w:right w:val="none" w:sz="0" w:space="0" w:color="auto"/>
              </w:divBdr>
            </w:div>
            <w:div w:id="880627961">
              <w:marLeft w:val="0"/>
              <w:marRight w:val="0"/>
              <w:marTop w:val="0"/>
              <w:marBottom w:val="0"/>
              <w:divBdr>
                <w:top w:val="none" w:sz="0" w:space="0" w:color="auto"/>
                <w:left w:val="none" w:sz="0" w:space="0" w:color="auto"/>
                <w:bottom w:val="none" w:sz="0" w:space="0" w:color="auto"/>
                <w:right w:val="none" w:sz="0" w:space="0" w:color="auto"/>
              </w:divBdr>
            </w:div>
            <w:div w:id="1852178960">
              <w:marLeft w:val="0"/>
              <w:marRight w:val="0"/>
              <w:marTop w:val="0"/>
              <w:marBottom w:val="0"/>
              <w:divBdr>
                <w:top w:val="none" w:sz="0" w:space="0" w:color="auto"/>
                <w:left w:val="none" w:sz="0" w:space="0" w:color="auto"/>
                <w:bottom w:val="none" w:sz="0" w:space="0" w:color="auto"/>
                <w:right w:val="none" w:sz="0" w:space="0" w:color="auto"/>
              </w:divBdr>
            </w:div>
            <w:div w:id="749734884">
              <w:marLeft w:val="0"/>
              <w:marRight w:val="0"/>
              <w:marTop w:val="0"/>
              <w:marBottom w:val="0"/>
              <w:divBdr>
                <w:top w:val="none" w:sz="0" w:space="0" w:color="auto"/>
                <w:left w:val="none" w:sz="0" w:space="0" w:color="auto"/>
                <w:bottom w:val="none" w:sz="0" w:space="0" w:color="auto"/>
                <w:right w:val="none" w:sz="0" w:space="0" w:color="auto"/>
              </w:divBdr>
            </w:div>
            <w:div w:id="711226608">
              <w:marLeft w:val="0"/>
              <w:marRight w:val="0"/>
              <w:marTop w:val="0"/>
              <w:marBottom w:val="0"/>
              <w:divBdr>
                <w:top w:val="none" w:sz="0" w:space="0" w:color="auto"/>
                <w:left w:val="none" w:sz="0" w:space="0" w:color="auto"/>
                <w:bottom w:val="none" w:sz="0" w:space="0" w:color="auto"/>
                <w:right w:val="none" w:sz="0" w:space="0" w:color="auto"/>
              </w:divBdr>
            </w:div>
            <w:div w:id="1374692463">
              <w:marLeft w:val="0"/>
              <w:marRight w:val="0"/>
              <w:marTop w:val="0"/>
              <w:marBottom w:val="0"/>
              <w:divBdr>
                <w:top w:val="none" w:sz="0" w:space="0" w:color="auto"/>
                <w:left w:val="none" w:sz="0" w:space="0" w:color="auto"/>
                <w:bottom w:val="none" w:sz="0" w:space="0" w:color="auto"/>
                <w:right w:val="none" w:sz="0" w:space="0" w:color="auto"/>
              </w:divBdr>
            </w:div>
            <w:div w:id="1385913827">
              <w:marLeft w:val="0"/>
              <w:marRight w:val="0"/>
              <w:marTop w:val="0"/>
              <w:marBottom w:val="0"/>
              <w:divBdr>
                <w:top w:val="none" w:sz="0" w:space="0" w:color="auto"/>
                <w:left w:val="none" w:sz="0" w:space="0" w:color="auto"/>
                <w:bottom w:val="none" w:sz="0" w:space="0" w:color="auto"/>
                <w:right w:val="none" w:sz="0" w:space="0" w:color="auto"/>
              </w:divBdr>
            </w:div>
            <w:div w:id="1583678172">
              <w:marLeft w:val="0"/>
              <w:marRight w:val="0"/>
              <w:marTop w:val="0"/>
              <w:marBottom w:val="0"/>
              <w:divBdr>
                <w:top w:val="none" w:sz="0" w:space="0" w:color="auto"/>
                <w:left w:val="none" w:sz="0" w:space="0" w:color="auto"/>
                <w:bottom w:val="none" w:sz="0" w:space="0" w:color="auto"/>
                <w:right w:val="none" w:sz="0" w:space="0" w:color="auto"/>
              </w:divBdr>
            </w:div>
            <w:div w:id="1060792023">
              <w:marLeft w:val="0"/>
              <w:marRight w:val="0"/>
              <w:marTop w:val="0"/>
              <w:marBottom w:val="0"/>
              <w:divBdr>
                <w:top w:val="none" w:sz="0" w:space="0" w:color="auto"/>
                <w:left w:val="none" w:sz="0" w:space="0" w:color="auto"/>
                <w:bottom w:val="none" w:sz="0" w:space="0" w:color="auto"/>
                <w:right w:val="none" w:sz="0" w:space="0" w:color="auto"/>
              </w:divBdr>
            </w:div>
            <w:div w:id="1635482155">
              <w:marLeft w:val="0"/>
              <w:marRight w:val="0"/>
              <w:marTop w:val="0"/>
              <w:marBottom w:val="0"/>
              <w:divBdr>
                <w:top w:val="none" w:sz="0" w:space="0" w:color="auto"/>
                <w:left w:val="none" w:sz="0" w:space="0" w:color="auto"/>
                <w:bottom w:val="none" w:sz="0" w:space="0" w:color="auto"/>
                <w:right w:val="none" w:sz="0" w:space="0" w:color="auto"/>
              </w:divBdr>
            </w:div>
            <w:div w:id="1936553454">
              <w:marLeft w:val="0"/>
              <w:marRight w:val="0"/>
              <w:marTop w:val="0"/>
              <w:marBottom w:val="0"/>
              <w:divBdr>
                <w:top w:val="none" w:sz="0" w:space="0" w:color="auto"/>
                <w:left w:val="none" w:sz="0" w:space="0" w:color="auto"/>
                <w:bottom w:val="none" w:sz="0" w:space="0" w:color="auto"/>
                <w:right w:val="none" w:sz="0" w:space="0" w:color="auto"/>
              </w:divBdr>
            </w:div>
            <w:div w:id="1728608130">
              <w:marLeft w:val="0"/>
              <w:marRight w:val="0"/>
              <w:marTop w:val="0"/>
              <w:marBottom w:val="0"/>
              <w:divBdr>
                <w:top w:val="none" w:sz="0" w:space="0" w:color="auto"/>
                <w:left w:val="none" w:sz="0" w:space="0" w:color="auto"/>
                <w:bottom w:val="none" w:sz="0" w:space="0" w:color="auto"/>
                <w:right w:val="none" w:sz="0" w:space="0" w:color="auto"/>
              </w:divBdr>
            </w:div>
            <w:div w:id="1452355828">
              <w:marLeft w:val="0"/>
              <w:marRight w:val="0"/>
              <w:marTop w:val="0"/>
              <w:marBottom w:val="0"/>
              <w:divBdr>
                <w:top w:val="none" w:sz="0" w:space="0" w:color="auto"/>
                <w:left w:val="none" w:sz="0" w:space="0" w:color="auto"/>
                <w:bottom w:val="none" w:sz="0" w:space="0" w:color="auto"/>
                <w:right w:val="none" w:sz="0" w:space="0" w:color="auto"/>
              </w:divBdr>
            </w:div>
            <w:div w:id="255601057">
              <w:marLeft w:val="0"/>
              <w:marRight w:val="0"/>
              <w:marTop w:val="0"/>
              <w:marBottom w:val="0"/>
              <w:divBdr>
                <w:top w:val="none" w:sz="0" w:space="0" w:color="auto"/>
                <w:left w:val="none" w:sz="0" w:space="0" w:color="auto"/>
                <w:bottom w:val="none" w:sz="0" w:space="0" w:color="auto"/>
                <w:right w:val="none" w:sz="0" w:space="0" w:color="auto"/>
              </w:divBdr>
            </w:div>
            <w:div w:id="286589836">
              <w:marLeft w:val="0"/>
              <w:marRight w:val="0"/>
              <w:marTop w:val="0"/>
              <w:marBottom w:val="0"/>
              <w:divBdr>
                <w:top w:val="none" w:sz="0" w:space="0" w:color="auto"/>
                <w:left w:val="none" w:sz="0" w:space="0" w:color="auto"/>
                <w:bottom w:val="none" w:sz="0" w:space="0" w:color="auto"/>
                <w:right w:val="none" w:sz="0" w:space="0" w:color="auto"/>
              </w:divBdr>
            </w:div>
            <w:div w:id="282080149">
              <w:marLeft w:val="0"/>
              <w:marRight w:val="0"/>
              <w:marTop w:val="0"/>
              <w:marBottom w:val="0"/>
              <w:divBdr>
                <w:top w:val="none" w:sz="0" w:space="0" w:color="auto"/>
                <w:left w:val="none" w:sz="0" w:space="0" w:color="auto"/>
                <w:bottom w:val="none" w:sz="0" w:space="0" w:color="auto"/>
                <w:right w:val="none" w:sz="0" w:space="0" w:color="auto"/>
              </w:divBdr>
            </w:div>
            <w:div w:id="1994794076">
              <w:marLeft w:val="0"/>
              <w:marRight w:val="0"/>
              <w:marTop w:val="0"/>
              <w:marBottom w:val="0"/>
              <w:divBdr>
                <w:top w:val="none" w:sz="0" w:space="0" w:color="auto"/>
                <w:left w:val="none" w:sz="0" w:space="0" w:color="auto"/>
                <w:bottom w:val="none" w:sz="0" w:space="0" w:color="auto"/>
                <w:right w:val="none" w:sz="0" w:space="0" w:color="auto"/>
              </w:divBdr>
            </w:div>
            <w:div w:id="2070224243">
              <w:marLeft w:val="0"/>
              <w:marRight w:val="0"/>
              <w:marTop w:val="0"/>
              <w:marBottom w:val="0"/>
              <w:divBdr>
                <w:top w:val="none" w:sz="0" w:space="0" w:color="auto"/>
                <w:left w:val="none" w:sz="0" w:space="0" w:color="auto"/>
                <w:bottom w:val="none" w:sz="0" w:space="0" w:color="auto"/>
                <w:right w:val="none" w:sz="0" w:space="0" w:color="auto"/>
              </w:divBdr>
            </w:div>
            <w:div w:id="1206792753">
              <w:marLeft w:val="0"/>
              <w:marRight w:val="0"/>
              <w:marTop w:val="0"/>
              <w:marBottom w:val="0"/>
              <w:divBdr>
                <w:top w:val="none" w:sz="0" w:space="0" w:color="auto"/>
                <w:left w:val="none" w:sz="0" w:space="0" w:color="auto"/>
                <w:bottom w:val="none" w:sz="0" w:space="0" w:color="auto"/>
                <w:right w:val="none" w:sz="0" w:space="0" w:color="auto"/>
              </w:divBdr>
            </w:div>
            <w:div w:id="636494292">
              <w:marLeft w:val="0"/>
              <w:marRight w:val="0"/>
              <w:marTop w:val="0"/>
              <w:marBottom w:val="0"/>
              <w:divBdr>
                <w:top w:val="none" w:sz="0" w:space="0" w:color="auto"/>
                <w:left w:val="none" w:sz="0" w:space="0" w:color="auto"/>
                <w:bottom w:val="none" w:sz="0" w:space="0" w:color="auto"/>
                <w:right w:val="none" w:sz="0" w:space="0" w:color="auto"/>
              </w:divBdr>
            </w:div>
            <w:div w:id="1446465944">
              <w:marLeft w:val="0"/>
              <w:marRight w:val="0"/>
              <w:marTop w:val="0"/>
              <w:marBottom w:val="0"/>
              <w:divBdr>
                <w:top w:val="none" w:sz="0" w:space="0" w:color="auto"/>
                <w:left w:val="none" w:sz="0" w:space="0" w:color="auto"/>
                <w:bottom w:val="none" w:sz="0" w:space="0" w:color="auto"/>
                <w:right w:val="none" w:sz="0" w:space="0" w:color="auto"/>
              </w:divBdr>
            </w:div>
            <w:div w:id="1570461385">
              <w:marLeft w:val="0"/>
              <w:marRight w:val="0"/>
              <w:marTop w:val="0"/>
              <w:marBottom w:val="0"/>
              <w:divBdr>
                <w:top w:val="none" w:sz="0" w:space="0" w:color="auto"/>
                <w:left w:val="none" w:sz="0" w:space="0" w:color="auto"/>
                <w:bottom w:val="none" w:sz="0" w:space="0" w:color="auto"/>
                <w:right w:val="none" w:sz="0" w:space="0" w:color="auto"/>
              </w:divBdr>
            </w:div>
            <w:div w:id="138152642">
              <w:marLeft w:val="0"/>
              <w:marRight w:val="0"/>
              <w:marTop w:val="0"/>
              <w:marBottom w:val="0"/>
              <w:divBdr>
                <w:top w:val="none" w:sz="0" w:space="0" w:color="auto"/>
                <w:left w:val="none" w:sz="0" w:space="0" w:color="auto"/>
                <w:bottom w:val="none" w:sz="0" w:space="0" w:color="auto"/>
                <w:right w:val="none" w:sz="0" w:space="0" w:color="auto"/>
              </w:divBdr>
            </w:div>
            <w:div w:id="1011446904">
              <w:marLeft w:val="0"/>
              <w:marRight w:val="0"/>
              <w:marTop w:val="0"/>
              <w:marBottom w:val="0"/>
              <w:divBdr>
                <w:top w:val="none" w:sz="0" w:space="0" w:color="auto"/>
                <w:left w:val="none" w:sz="0" w:space="0" w:color="auto"/>
                <w:bottom w:val="none" w:sz="0" w:space="0" w:color="auto"/>
                <w:right w:val="none" w:sz="0" w:space="0" w:color="auto"/>
              </w:divBdr>
            </w:div>
            <w:div w:id="1508712683">
              <w:marLeft w:val="0"/>
              <w:marRight w:val="0"/>
              <w:marTop w:val="0"/>
              <w:marBottom w:val="0"/>
              <w:divBdr>
                <w:top w:val="none" w:sz="0" w:space="0" w:color="auto"/>
                <w:left w:val="none" w:sz="0" w:space="0" w:color="auto"/>
                <w:bottom w:val="none" w:sz="0" w:space="0" w:color="auto"/>
                <w:right w:val="none" w:sz="0" w:space="0" w:color="auto"/>
              </w:divBdr>
            </w:div>
            <w:div w:id="1809207283">
              <w:marLeft w:val="0"/>
              <w:marRight w:val="0"/>
              <w:marTop w:val="0"/>
              <w:marBottom w:val="0"/>
              <w:divBdr>
                <w:top w:val="none" w:sz="0" w:space="0" w:color="auto"/>
                <w:left w:val="none" w:sz="0" w:space="0" w:color="auto"/>
                <w:bottom w:val="none" w:sz="0" w:space="0" w:color="auto"/>
                <w:right w:val="none" w:sz="0" w:space="0" w:color="auto"/>
              </w:divBdr>
            </w:div>
            <w:div w:id="751664677">
              <w:marLeft w:val="0"/>
              <w:marRight w:val="0"/>
              <w:marTop w:val="0"/>
              <w:marBottom w:val="0"/>
              <w:divBdr>
                <w:top w:val="none" w:sz="0" w:space="0" w:color="auto"/>
                <w:left w:val="none" w:sz="0" w:space="0" w:color="auto"/>
                <w:bottom w:val="none" w:sz="0" w:space="0" w:color="auto"/>
                <w:right w:val="none" w:sz="0" w:space="0" w:color="auto"/>
              </w:divBdr>
            </w:div>
            <w:div w:id="108739126">
              <w:marLeft w:val="0"/>
              <w:marRight w:val="0"/>
              <w:marTop w:val="0"/>
              <w:marBottom w:val="0"/>
              <w:divBdr>
                <w:top w:val="none" w:sz="0" w:space="0" w:color="auto"/>
                <w:left w:val="none" w:sz="0" w:space="0" w:color="auto"/>
                <w:bottom w:val="none" w:sz="0" w:space="0" w:color="auto"/>
                <w:right w:val="none" w:sz="0" w:space="0" w:color="auto"/>
              </w:divBdr>
            </w:div>
            <w:div w:id="1122966516">
              <w:marLeft w:val="0"/>
              <w:marRight w:val="0"/>
              <w:marTop w:val="0"/>
              <w:marBottom w:val="0"/>
              <w:divBdr>
                <w:top w:val="none" w:sz="0" w:space="0" w:color="auto"/>
                <w:left w:val="none" w:sz="0" w:space="0" w:color="auto"/>
                <w:bottom w:val="none" w:sz="0" w:space="0" w:color="auto"/>
                <w:right w:val="none" w:sz="0" w:space="0" w:color="auto"/>
              </w:divBdr>
            </w:div>
            <w:div w:id="5403994">
              <w:marLeft w:val="0"/>
              <w:marRight w:val="0"/>
              <w:marTop w:val="0"/>
              <w:marBottom w:val="0"/>
              <w:divBdr>
                <w:top w:val="none" w:sz="0" w:space="0" w:color="auto"/>
                <w:left w:val="none" w:sz="0" w:space="0" w:color="auto"/>
                <w:bottom w:val="none" w:sz="0" w:space="0" w:color="auto"/>
                <w:right w:val="none" w:sz="0" w:space="0" w:color="auto"/>
              </w:divBdr>
            </w:div>
            <w:div w:id="470296404">
              <w:marLeft w:val="0"/>
              <w:marRight w:val="0"/>
              <w:marTop w:val="0"/>
              <w:marBottom w:val="0"/>
              <w:divBdr>
                <w:top w:val="none" w:sz="0" w:space="0" w:color="auto"/>
                <w:left w:val="none" w:sz="0" w:space="0" w:color="auto"/>
                <w:bottom w:val="none" w:sz="0" w:space="0" w:color="auto"/>
                <w:right w:val="none" w:sz="0" w:space="0" w:color="auto"/>
              </w:divBdr>
            </w:div>
            <w:div w:id="1675719658">
              <w:marLeft w:val="0"/>
              <w:marRight w:val="0"/>
              <w:marTop w:val="0"/>
              <w:marBottom w:val="0"/>
              <w:divBdr>
                <w:top w:val="none" w:sz="0" w:space="0" w:color="auto"/>
                <w:left w:val="none" w:sz="0" w:space="0" w:color="auto"/>
                <w:bottom w:val="none" w:sz="0" w:space="0" w:color="auto"/>
                <w:right w:val="none" w:sz="0" w:space="0" w:color="auto"/>
              </w:divBdr>
            </w:div>
            <w:div w:id="123546507">
              <w:marLeft w:val="0"/>
              <w:marRight w:val="0"/>
              <w:marTop w:val="0"/>
              <w:marBottom w:val="0"/>
              <w:divBdr>
                <w:top w:val="none" w:sz="0" w:space="0" w:color="auto"/>
                <w:left w:val="none" w:sz="0" w:space="0" w:color="auto"/>
                <w:bottom w:val="none" w:sz="0" w:space="0" w:color="auto"/>
                <w:right w:val="none" w:sz="0" w:space="0" w:color="auto"/>
              </w:divBdr>
            </w:div>
            <w:div w:id="2094278573">
              <w:marLeft w:val="0"/>
              <w:marRight w:val="0"/>
              <w:marTop w:val="0"/>
              <w:marBottom w:val="0"/>
              <w:divBdr>
                <w:top w:val="none" w:sz="0" w:space="0" w:color="auto"/>
                <w:left w:val="none" w:sz="0" w:space="0" w:color="auto"/>
                <w:bottom w:val="none" w:sz="0" w:space="0" w:color="auto"/>
                <w:right w:val="none" w:sz="0" w:space="0" w:color="auto"/>
              </w:divBdr>
            </w:div>
            <w:div w:id="963774266">
              <w:marLeft w:val="0"/>
              <w:marRight w:val="0"/>
              <w:marTop w:val="0"/>
              <w:marBottom w:val="0"/>
              <w:divBdr>
                <w:top w:val="none" w:sz="0" w:space="0" w:color="auto"/>
                <w:left w:val="none" w:sz="0" w:space="0" w:color="auto"/>
                <w:bottom w:val="none" w:sz="0" w:space="0" w:color="auto"/>
                <w:right w:val="none" w:sz="0" w:space="0" w:color="auto"/>
              </w:divBdr>
            </w:div>
            <w:div w:id="866869521">
              <w:marLeft w:val="0"/>
              <w:marRight w:val="0"/>
              <w:marTop w:val="0"/>
              <w:marBottom w:val="0"/>
              <w:divBdr>
                <w:top w:val="none" w:sz="0" w:space="0" w:color="auto"/>
                <w:left w:val="none" w:sz="0" w:space="0" w:color="auto"/>
                <w:bottom w:val="none" w:sz="0" w:space="0" w:color="auto"/>
                <w:right w:val="none" w:sz="0" w:space="0" w:color="auto"/>
              </w:divBdr>
            </w:div>
            <w:div w:id="1589073740">
              <w:marLeft w:val="0"/>
              <w:marRight w:val="0"/>
              <w:marTop w:val="0"/>
              <w:marBottom w:val="0"/>
              <w:divBdr>
                <w:top w:val="none" w:sz="0" w:space="0" w:color="auto"/>
                <w:left w:val="none" w:sz="0" w:space="0" w:color="auto"/>
                <w:bottom w:val="none" w:sz="0" w:space="0" w:color="auto"/>
                <w:right w:val="none" w:sz="0" w:space="0" w:color="auto"/>
              </w:divBdr>
            </w:div>
            <w:div w:id="664238802">
              <w:marLeft w:val="0"/>
              <w:marRight w:val="0"/>
              <w:marTop w:val="0"/>
              <w:marBottom w:val="0"/>
              <w:divBdr>
                <w:top w:val="none" w:sz="0" w:space="0" w:color="auto"/>
                <w:left w:val="none" w:sz="0" w:space="0" w:color="auto"/>
                <w:bottom w:val="none" w:sz="0" w:space="0" w:color="auto"/>
                <w:right w:val="none" w:sz="0" w:space="0" w:color="auto"/>
              </w:divBdr>
            </w:div>
            <w:div w:id="78871817">
              <w:marLeft w:val="0"/>
              <w:marRight w:val="0"/>
              <w:marTop w:val="0"/>
              <w:marBottom w:val="0"/>
              <w:divBdr>
                <w:top w:val="none" w:sz="0" w:space="0" w:color="auto"/>
                <w:left w:val="none" w:sz="0" w:space="0" w:color="auto"/>
                <w:bottom w:val="none" w:sz="0" w:space="0" w:color="auto"/>
                <w:right w:val="none" w:sz="0" w:space="0" w:color="auto"/>
              </w:divBdr>
            </w:div>
            <w:div w:id="2118982740">
              <w:marLeft w:val="0"/>
              <w:marRight w:val="0"/>
              <w:marTop w:val="0"/>
              <w:marBottom w:val="0"/>
              <w:divBdr>
                <w:top w:val="none" w:sz="0" w:space="0" w:color="auto"/>
                <w:left w:val="none" w:sz="0" w:space="0" w:color="auto"/>
                <w:bottom w:val="none" w:sz="0" w:space="0" w:color="auto"/>
                <w:right w:val="none" w:sz="0" w:space="0" w:color="auto"/>
              </w:divBdr>
            </w:div>
            <w:div w:id="1370960688">
              <w:marLeft w:val="0"/>
              <w:marRight w:val="0"/>
              <w:marTop w:val="0"/>
              <w:marBottom w:val="0"/>
              <w:divBdr>
                <w:top w:val="none" w:sz="0" w:space="0" w:color="auto"/>
                <w:left w:val="none" w:sz="0" w:space="0" w:color="auto"/>
                <w:bottom w:val="none" w:sz="0" w:space="0" w:color="auto"/>
                <w:right w:val="none" w:sz="0" w:space="0" w:color="auto"/>
              </w:divBdr>
            </w:div>
            <w:div w:id="1377312212">
              <w:marLeft w:val="0"/>
              <w:marRight w:val="0"/>
              <w:marTop w:val="0"/>
              <w:marBottom w:val="0"/>
              <w:divBdr>
                <w:top w:val="none" w:sz="0" w:space="0" w:color="auto"/>
                <w:left w:val="none" w:sz="0" w:space="0" w:color="auto"/>
                <w:bottom w:val="none" w:sz="0" w:space="0" w:color="auto"/>
                <w:right w:val="none" w:sz="0" w:space="0" w:color="auto"/>
              </w:divBdr>
            </w:div>
            <w:div w:id="1505853429">
              <w:marLeft w:val="0"/>
              <w:marRight w:val="0"/>
              <w:marTop w:val="0"/>
              <w:marBottom w:val="0"/>
              <w:divBdr>
                <w:top w:val="none" w:sz="0" w:space="0" w:color="auto"/>
                <w:left w:val="none" w:sz="0" w:space="0" w:color="auto"/>
                <w:bottom w:val="none" w:sz="0" w:space="0" w:color="auto"/>
                <w:right w:val="none" w:sz="0" w:space="0" w:color="auto"/>
              </w:divBdr>
            </w:div>
            <w:div w:id="398209285">
              <w:marLeft w:val="0"/>
              <w:marRight w:val="0"/>
              <w:marTop w:val="0"/>
              <w:marBottom w:val="0"/>
              <w:divBdr>
                <w:top w:val="none" w:sz="0" w:space="0" w:color="auto"/>
                <w:left w:val="none" w:sz="0" w:space="0" w:color="auto"/>
                <w:bottom w:val="none" w:sz="0" w:space="0" w:color="auto"/>
                <w:right w:val="none" w:sz="0" w:space="0" w:color="auto"/>
              </w:divBdr>
            </w:div>
            <w:div w:id="872612987">
              <w:marLeft w:val="0"/>
              <w:marRight w:val="0"/>
              <w:marTop w:val="0"/>
              <w:marBottom w:val="0"/>
              <w:divBdr>
                <w:top w:val="none" w:sz="0" w:space="0" w:color="auto"/>
                <w:left w:val="none" w:sz="0" w:space="0" w:color="auto"/>
                <w:bottom w:val="none" w:sz="0" w:space="0" w:color="auto"/>
                <w:right w:val="none" w:sz="0" w:space="0" w:color="auto"/>
              </w:divBdr>
            </w:div>
            <w:div w:id="1815557569">
              <w:marLeft w:val="0"/>
              <w:marRight w:val="0"/>
              <w:marTop w:val="0"/>
              <w:marBottom w:val="0"/>
              <w:divBdr>
                <w:top w:val="none" w:sz="0" w:space="0" w:color="auto"/>
                <w:left w:val="none" w:sz="0" w:space="0" w:color="auto"/>
                <w:bottom w:val="none" w:sz="0" w:space="0" w:color="auto"/>
                <w:right w:val="none" w:sz="0" w:space="0" w:color="auto"/>
              </w:divBdr>
            </w:div>
            <w:div w:id="1117139977">
              <w:marLeft w:val="0"/>
              <w:marRight w:val="0"/>
              <w:marTop w:val="0"/>
              <w:marBottom w:val="0"/>
              <w:divBdr>
                <w:top w:val="none" w:sz="0" w:space="0" w:color="auto"/>
                <w:left w:val="none" w:sz="0" w:space="0" w:color="auto"/>
                <w:bottom w:val="none" w:sz="0" w:space="0" w:color="auto"/>
                <w:right w:val="none" w:sz="0" w:space="0" w:color="auto"/>
              </w:divBdr>
            </w:div>
            <w:div w:id="14446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93330">
      <w:bodyDiv w:val="1"/>
      <w:marLeft w:val="0"/>
      <w:marRight w:val="0"/>
      <w:marTop w:val="0"/>
      <w:marBottom w:val="0"/>
      <w:divBdr>
        <w:top w:val="none" w:sz="0" w:space="0" w:color="auto"/>
        <w:left w:val="none" w:sz="0" w:space="0" w:color="auto"/>
        <w:bottom w:val="none" w:sz="0" w:space="0" w:color="auto"/>
        <w:right w:val="none" w:sz="0" w:space="0" w:color="auto"/>
      </w:divBdr>
    </w:div>
    <w:div w:id="1356615181">
      <w:bodyDiv w:val="1"/>
      <w:marLeft w:val="0"/>
      <w:marRight w:val="0"/>
      <w:marTop w:val="0"/>
      <w:marBottom w:val="0"/>
      <w:divBdr>
        <w:top w:val="none" w:sz="0" w:space="0" w:color="auto"/>
        <w:left w:val="none" w:sz="0" w:space="0" w:color="auto"/>
        <w:bottom w:val="none" w:sz="0" w:space="0" w:color="auto"/>
        <w:right w:val="none" w:sz="0" w:space="0" w:color="auto"/>
      </w:divBdr>
      <w:divsChild>
        <w:div w:id="1465082589">
          <w:marLeft w:val="0"/>
          <w:marRight w:val="0"/>
          <w:marTop w:val="0"/>
          <w:marBottom w:val="0"/>
          <w:divBdr>
            <w:top w:val="none" w:sz="0" w:space="0" w:color="auto"/>
            <w:left w:val="none" w:sz="0" w:space="0" w:color="auto"/>
            <w:bottom w:val="none" w:sz="0" w:space="0" w:color="auto"/>
            <w:right w:val="none" w:sz="0" w:space="0" w:color="auto"/>
          </w:divBdr>
          <w:divsChild>
            <w:div w:id="72811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6009">
      <w:bodyDiv w:val="1"/>
      <w:marLeft w:val="0"/>
      <w:marRight w:val="0"/>
      <w:marTop w:val="0"/>
      <w:marBottom w:val="0"/>
      <w:divBdr>
        <w:top w:val="none" w:sz="0" w:space="0" w:color="auto"/>
        <w:left w:val="none" w:sz="0" w:space="0" w:color="auto"/>
        <w:bottom w:val="none" w:sz="0" w:space="0" w:color="auto"/>
        <w:right w:val="none" w:sz="0" w:space="0" w:color="auto"/>
      </w:divBdr>
    </w:div>
    <w:div w:id="1409499399">
      <w:bodyDiv w:val="1"/>
      <w:marLeft w:val="0"/>
      <w:marRight w:val="0"/>
      <w:marTop w:val="0"/>
      <w:marBottom w:val="0"/>
      <w:divBdr>
        <w:top w:val="none" w:sz="0" w:space="0" w:color="auto"/>
        <w:left w:val="none" w:sz="0" w:space="0" w:color="auto"/>
        <w:bottom w:val="none" w:sz="0" w:space="0" w:color="auto"/>
        <w:right w:val="none" w:sz="0" w:space="0" w:color="auto"/>
      </w:divBdr>
    </w:div>
    <w:div w:id="1449280970">
      <w:bodyDiv w:val="1"/>
      <w:marLeft w:val="0"/>
      <w:marRight w:val="0"/>
      <w:marTop w:val="0"/>
      <w:marBottom w:val="0"/>
      <w:divBdr>
        <w:top w:val="none" w:sz="0" w:space="0" w:color="auto"/>
        <w:left w:val="none" w:sz="0" w:space="0" w:color="auto"/>
        <w:bottom w:val="none" w:sz="0" w:space="0" w:color="auto"/>
        <w:right w:val="none" w:sz="0" w:space="0" w:color="auto"/>
      </w:divBdr>
    </w:div>
    <w:div w:id="1456366173">
      <w:bodyDiv w:val="1"/>
      <w:marLeft w:val="0"/>
      <w:marRight w:val="0"/>
      <w:marTop w:val="0"/>
      <w:marBottom w:val="0"/>
      <w:divBdr>
        <w:top w:val="none" w:sz="0" w:space="0" w:color="auto"/>
        <w:left w:val="none" w:sz="0" w:space="0" w:color="auto"/>
        <w:bottom w:val="none" w:sz="0" w:space="0" w:color="auto"/>
        <w:right w:val="none" w:sz="0" w:space="0" w:color="auto"/>
      </w:divBdr>
    </w:div>
    <w:div w:id="1485272223">
      <w:bodyDiv w:val="1"/>
      <w:marLeft w:val="0"/>
      <w:marRight w:val="0"/>
      <w:marTop w:val="0"/>
      <w:marBottom w:val="0"/>
      <w:divBdr>
        <w:top w:val="none" w:sz="0" w:space="0" w:color="auto"/>
        <w:left w:val="none" w:sz="0" w:space="0" w:color="auto"/>
        <w:bottom w:val="none" w:sz="0" w:space="0" w:color="auto"/>
        <w:right w:val="none" w:sz="0" w:space="0" w:color="auto"/>
      </w:divBdr>
    </w:div>
    <w:div w:id="1504858196">
      <w:bodyDiv w:val="1"/>
      <w:marLeft w:val="0"/>
      <w:marRight w:val="0"/>
      <w:marTop w:val="0"/>
      <w:marBottom w:val="0"/>
      <w:divBdr>
        <w:top w:val="none" w:sz="0" w:space="0" w:color="auto"/>
        <w:left w:val="none" w:sz="0" w:space="0" w:color="auto"/>
        <w:bottom w:val="none" w:sz="0" w:space="0" w:color="auto"/>
        <w:right w:val="none" w:sz="0" w:space="0" w:color="auto"/>
      </w:divBdr>
    </w:div>
    <w:div w:id="1510213640">
      <w:bodyDiv w:val="1"/>
      <w:marLeft w:val="0"/>
      <w:marRight w:val="0"/>
      <w:marTop w:val="0"/>
      <w:marBottom w:val="0"/>
      <w:divBdr>
        <w:top w:val="none" w:sz="0" w:space="0" w:color="auto"/>
        <w:left w:val="none" w:sz="0" w:space="0" w:color="auto"/>
        <w:bottom w:val="none" w:sz="0" w:space="0" w:color="auto"/>
        <w:right w:val="none" w:sz="0" w:space="0" w:color="auto"/>
      </w:divBdr>
    </w:div>
    <w:div w:id="1520895832">
      <w:bodyDiv w:val="1"/>
      <w:marLeft w:val="0"/>
      <w:marRight w:val="0"/>
      <w:marTop w:val="0"/>
      <w:marBottom w:val="0"/>
      <w:divBdr>
        <w:top w:val="none" w:sz="0" w:space="0" w:color="auto"/>
        <w:left w:val="none" w:sz="0" w:space="0" w:color="auto"/>
        <w:bottom w:val="none" w:sz="0" w:space="0" w:color="auto"/>
        <w:right w:val="none" w:sz="0" w:space="0" w:color="auto"/>
      </w:divBdr>
    </w:div>
    <w:div w:id="1545479070">
      <w:bodyDiv w:val="1"/>
      <w:marLeft w:val="0"/>
      <w:marRight w:val="0"/>
      <w:marTop w:val="0"/>
      <w:marBottom w:val="0"/>
      <w:divBdr>
        <w:top w:val="none" w:sz="0" w:space="0" w:color="auto"/>
        <w:left w:val="none" w:sz="0" w:space="0" w:color="auto"/>
        <w:bottom w:val="none" w:sz="0" w:space="0" w:color="auto"/>
        <w:right w:val="none" w:sz="0" w:space="0" w:color="auto"/>
      </w:divBdr>
    </w:div>
    <w:div w:id="1550721656">
      <w:bodyDiv w:val="1"/>
      <w:marLeft w:val="0"/>
      <w:marRight w:val="0"/>
      <w:marTop w:val="0"/>
      <w:marBottom w:val="0"/>
      <w:divBdr>
        <w:top w:val="none" w:sz="0" w:space="0" w:color="auto"/>
        <w:left w:val="none" w:sz="0" w:space="0" w:color="auto"/>
        <w:bottom w:val="none" w:sz="0" w:space="0" w:color="auto"/>
        <w:right w:val="none" w:sz="0" w:space="0" w:color="auto"/>
      </w:divBdr>
    </w:div>
    <w:div w:id="1577596285">
      <w:bodyDiv w:val="1"/>
      <w:marLeft w:val="0"/>
      <w:marRight w:val="0"/>
      <w:marTop w:val="0"/>
      <w:marBottom w:val="0"/>
      <w:divBdr>
        <w:top w:val="none" w:sz="0" w:space="0" w:color="auto"/>
        <w:left w:val="none" w:sz="0" w:space="0" w:color="auto"/>
        <w:bottom w:val="none" w:sz="0" w:space="0" w:color="auto"/>
        <w:right w:val="none" w:sz="0" w:space="0" w:color="auto"/>
      </w:divBdr>
    </w:div>
    <w:div w:id="1697850176">
      <w:bodyDiv w:val="1"/>
      <w:marLeft w:val="0"/>
      <w:marRight w:val="0"/>
      <w:marTop w:val="0"/>
      <w:marBottom w:val="0"/>
      <w:divBdr>
        <w:top w:val="none" w:sz="0" w:space="0" w:color="auto"/>
        <w:left w:val="none" w:sz="0" w:space="0" w:color="auto"/>
        <w:bottom w:val="none" w:sz="0" w:space="0" w:color="auto"/>
        <w:right w:val="none" w:sz="0" w:space="0" w:color="auto"/>
      </w:divBdr>
    </w:div>
    <w:div w:id="1728801856">
      <w:bodyDiv w:val="1"/>
      <w:marLeft w:val="0"/>
      <w:marRight w:val="0"/>
      <w:marTop w:val="0"/>
      <w:marBottom w:val="0"/>
      <w:divBdr>
        <w:top w:val="none" w:sz="0" w:space="0" w:color="auto"/>
        <w:left w:val="none" w:sz="0" w:space="0" w:color="auto"/>
        <w:bottom w:val="none" w:sz="0" w:space="0" w:color="auto"/>
        <w:right w:val="none" w:sz="0" w:space="0" w:color="auto"/>
      </w:divBdr>
    </w:div>
    <w:div w:id="1780443879">
      <w:bodyDiv w:val="1"/>
      <w:marLeft w:val="0"/>
      <w:marRight w:val="0"/>
      <w:marTop w:val="0"/>
      <w:marBottom w:val="0"/>
      <w:divBdr>
        <w:top w:val="none" w:sz="0" w:space="0" w:color="auto"/>
        <w:left w:val="none" w:sz="0" w:space="0" w:color="auto"/>
        <w:bottom w:val="none" w:sz="0" w:space="0" w:color="auto"/>
        <w:right w:val="none" w:sz="0" w:space="0" w:color="auto"/>
      </w:divBdr>
    </w:div>
    <w:div w:id="1790970186">
      <w:bodyDiv w:val="1"/>
      <w:marLeft w:val="0"/>
      <w:marRight w:val="0"/>
      <w:marTop w:val="0"/>
      <w:marBottom w:val="0"/>
      <w:divBdr>
        <w:top w:val="none" w:sz="0" w:space="0" w:color="auto"/>
        <w:left w:val="none" w:sz="0" w:space="0" w:color="auto"/>
        <w:bottom w:val="none" w:sz="0" w:space="0" w:color="auto"/>
        <w:right w:val="none" w:sz="0" w:space="0" w:color="auto"/>
      </w:divBdr>
    </w:div>
    <w:div w:id="1795901441">
      <w:bodyDiv w:val="1"/>
      <w:marLeft w:val="0"/>
      <w:marRight w:val="0"/>
      <w:marTop w:val="0"/>
      <w:marBottom w:val="0"/>
      <w:divBdr>
        <w:top w:val="none" w:sz="0" w:space="0" w:color="auto"/>
        <w:left w:val="none" w:sz="0" w:space="0" w:color="auto"/>
        <w:bottom w:val="none" w:sz="0" w:space="0" w:color="auto"/>
        <w:right w:val="none" w:sz="0" w:space="0" w:color="auto"/>
      </w:divBdr>
    </w:div>
    <w:div w:id="1823740250">
      <w:bodyDiv w:val="1"/>
      <w:marLeft w:val="0"/>
      <w:marRight w:val="0"/>
      <w:marTop w:val="0"/>
      <w:marBottom w:val="0"/>
      <w:divBdr>
        <w:top w:val="none" w:sz="0" w:space="0" w:color="auto"/>
        <w:left w:val="none" w:sz="0" w:space="0" w:color="auto"/>
        <w:bottom w:val="none" w:sz="0" w:space="0" w:color="auto"/>
        <w:right w:val="none" w:sz="0" w:space="0" w:color="auto"/>
      </w:divBdr>
    </w:div>
    <w:div w:id="1824271465">
      <w:bodyDiv w:val="1"/>
      <w:marLeft w:val="0"/>
      <w:marRight w:val="0"/>
      <w:marTop w:val="0"/>
      <w:marBottom w:val="0"/>
      <w:divBdr>
        <w:top w:val="none" w:sz="0" w:space="0" w:color="auto"/>
        <w:left w:val="none" w:sz="0" w:space="0" w:color="auto"/>
        <w:bottom w:val="none" w:sz="0" w:space="0" w:color="auto"/>
        <w:right w:val="none" w:sz="0" w:space="0" w:color="auto"/>
      </w:divBdr>
    </w:div>
    <w:div w:id="1871261858">
      <w:bodyDiv w:val="1"/>
      <w:marLeft w:val="0"/>
      <w:marRight w:val="0"/>
      <w:marTop w:val="0"/>
      <w:marBottom w:val="0"/>
      <w:divBdr>
        <w:top w:val="none" w:sz="0" w:space="0" w:color="auto"/>
        <w:left w:val="none" w:sz="0" w:space="0" w:color="auto"/>
        <w:bottom w:val="none" w:sz="0" w:space="0" w:color="auto"/>
        <w:right w:val="none" w:sz="0" w:space="0" w:color="auto"/>
      </w:divBdr>
    </w:div>
    <w:div w:id="1889292180">
      <w:bodyDiv w:val="1"/>
      <w:marLeft w:val="0"/>
      <w:marRight w:val="0"/>
      <w:marTop w:val="0"/>
      <w:marBottom w:val="0"/>
      <w:divBdr>
        <w:top w:val="none" w:sz="0" w:space="0" w:color="auto"/>
        <w:left w:val="none" w:sz="0" w:space="0" w:color="auto"/>
        <w:bottom w:val="none" w:sz="0" w:space="0" w:color="auto"/>
        <w:right w:val="none" w:sz="0" w:space="0" w:color="auto"/>
      </w:divBdr>
    </w:div>
    <w:div w:id="1904291824">
      <w:bodyDiv w:val="1"/>
      <w:marLeft w:val="0"/>
      <w:marRight w:val="0"/>
      <w:marTop w:val="0"/>
      <w:marBottom w:val="0"/>
      <w:divBdr>
        <w:top w:val="none" w:sz="0" w:space="0" w:color="auto"/>
        <w:left w:val="none" w:sz="0" w:space="0" w:color="auto"/>
        <w:bottom w:val="none" w:sz="0" w:space="0" w:color="auto"/>
        <w:right w:val="none" w:sz="0" w:space="0" w:color="auto"/>
      </w:divBdr>
      <w:divsChild>
        <w:div w:id="744837458">
          <w:marLeft w:val="0"/>
          <w:marRight w:val="0"/>
          <w:marTop w:val="0"/>
          <w:marBottom w:val="0"/>
          <w:divBdr>
            <w:top w:val="none" w:sz="0" w:space="0" w:color="auto"/>
            <w:left w:val="none" w:sz="0" w:space="0" w:color="auto"/>
            <w:bottom w:val="none" w:sz="0" w:space="0" w:color="auto"/>
            <w:right w:val="none" w:sz="0" w:space="0" w:color="auto"/>
          </w:divBdr>
          <w:divsChild>
            <w:div w:id="14536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773232">
      <w:bodyDiv w:val="1"/>
      <w:marLeft w:val="0"/>
      <w:marRight w:val="0"/>
      <w:marTop w:val="0"/>
      <w:marBottom w:val="0"/>
      <w:divBdr>
        <w:top w:val="none" w:sz="0" w:space="0" w:color="auto"/>
        <w:left w:val="none" w:sz="0" w:space="0" w:color="auto"/>
        <w:bottom w:val="none" w:sz="0" w:space="0" w:color="auto"/>
        <w:right w:val="none" w:sz="0" w:space="0" w:color="auto"/>
      </w:divBdr>
    </w:div>
    <w:div w:id="1987664387">
      <w:bodyDiv w:val="1"/>
      <w:marLeft w:val="0"/>
      <w:marRight w:val="0"/>
      <w:marTop w:val="0"/>
      <w:marBottom w:val="0"/>
      <w:divBdr>
        <w:top w:val="none" w:sz="0" w:space="0" w:color="auto"/>
        <w:left w:val="none" w:sz="0" w:space="0" w:color="auto"/>
        <w:bottom w:val="none" w:sz="0" w:space="0" w:color="auto"/>
        <w:right w:val="none" w:sz="0" w:space="0" w:color="auto"/>
      </w:divBdr>
    </w:div>
    <w:div w:id="1998144114">
      <w:bodyDiv w:val="1"/>
      <w:marLeft w:val="0"/>
      <w:marRight w:val="0"/>
      <w:marTop w:val="0"/>
      <w:marBottom w:val="0"/>
      <w:divBdr>
        <w:top w:val="none" w:sz="0" w:space="0" w:color="auto"/>
        <w:left w:val="none" w:sz="0" w:space="0" w:color="auto"/>
        <w:bottom w:val="none" w:sz="0" w:space="0" w:color="auto"/>
        <w:right w:val="none" w:sz="0" w:space="0" w:color="auto"/>
      </w:divBdr>
    </w:div>
    <w:div w:id="2017997529">
      <w:bodyDiv w:val="1"/>
      <w:marLeft w:val="0"/>
      <w:marRight w:val="0"/>
      <w:marTop w:val="0"/>
      <w:marBottom w:val="0"/>
      <w:divBdr>
        <w:top w:val="none" w:sz="0" w:space="0" w:color="auto"/>
        <w:left w:val="none" w:sz="0" w:space="0" w:color="auto"/>
        <w:bottom w:val="none" w:sz="0" w:space="0" w:color="auto"/>
        <w:right w:val="none" w:sz="0" w:space="0" w:color="auto"/>
      </w:divBdr>
      <w:divsChild>
        <w:div w:id="1747877472">
          <w:marLeft w:val="0"/>
          <w:marRight w:val="0"/>
          <w:marTop w:val="0"/>
          <w:marBottom w:val="0"/>
          <w:divBdr>
            <w:top w:val="none" w:sz="0" w:space="0" w:color="auto"/>
            <w:left w:val="none" w:sz="0" w:space="0" w:color="auto"/>
            <w:bottom w:val="none" w:sz="0" w:space="0" w:color="auto"/>
            <w:right w:val="none" w:sz="0" w:space="0" w:color="auto"/>
          </w:divBdr>
          <w:divsChild>
            <w:div w:id="168115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91592">
      <w:bodyDiv w:val="1"/>
      <w:marLeft w:val="0"/>
      <w:marRight w:val="0"/>
      <w:marTop w:val="0"/>
      <w:marBottom w:val="0"/>
      <w:divBdr>
        <w:top w:val="none" w:sz="0" w:space="0" w:color="auto"/>
        <w:left w:val="none" w:sz="0" w:space="0" w:color="auto"/>
        <w:bottom w:val="none" w:sz="0" w:space="0" w:color="auto"/>
        <w:right w:val="none" w:sz="0" w:space="0" w:color="auto"/>
      </w:divBdr>
    </w:div>
    <w:div w:id="2031643551">
      <w:bodyDiv w:val="1"/>
      <w:marLeft w:val="0"/>
      <w:marRight w:val="0"/>
      <w:marTop w:val="0"/>
      <w:marBottom w:val="0"/>
      <w:divBdr>
        <w:top w:val="none" w:sz="0" w:space="0" w:color="auto"/>
        <w:left w:val="none" w:sz="0" w:space="0" w:color="auto"/>
        <w:bottom w:val="none" w:sz="0" w:space="0" w:color="auto"/>
        <w:right w:val="none" w:sz="0" w:space="0" w:color="auto"/>
      </w:divBdr>
    </w:div>
    <w:div w:id="2056931586">
      <w:bodyDiv w:val="1"/>
      <w:marLeft w:val="0"/>
      <w:marRight w:val="0"/>
      <w:marTop w:val="0"/>
      <w:marBottom w:val="0"/>
      <w:divBdr>
        <w:top w:val="none" w:sz="0" w:space="0" w:color="auto"/>
        <w:left w:val="none" w:sz="0" w:space="0" w:color="auto"/>
        <w:bottom w:val="none" w:sz="0" w:space="0" w:color="auto"/>
        <w:right w:val="none" w:sz="0" w:space="0" w:color="auto"/>
      </w:divBdr>
    </w:div>
    <w:div w:id="2082172407">
      <w:bodyDiv w:val="1"/>
      <w:marLeft w:val="0"/>
      <w:marRight w:val="0"/>
      <w:marTop w:val="0"/>
      <w:marBottom w:val="0"/>
      <w:divBdr>
        <w:top w:val="none" w:sz="0" w:space="0" w:color="auto"/>
        <w:left w:val="none" w:sz="0" w:space="0" w:color="auto"/>
        <w:bottom w:val="none" w:sz="0" w:space="0" w:color="auto"/>
        <w:right w:val="none" w:sz="0" w:space="0" w:color="auto"/>
      </w:divBdr>
      <w:divsChild>
        <w:div w:id="294675543">
          <w:marLeft w:val="0"/>
          <w:marRight w:val="0"/>
          <w:marTop w:val="0"/>
          <w:marBottom w:val="0"/>
          <w:divBdr>
            <w:top w:val="none" w:sz="0" w:space="0" w:color="auto"/>
            <w:left w:val="none" w:sz="0" w:space="0" w:color="auto"/>
            <w:bottom w:val="none" w:sz="0" w:space="0" w:color="auto"/>
            <w:right w:val="none" w:sz="0" w:space="0" w:color="auto"/>
          </w:divBdr>
          <w:divsChild>
            <w:div w:id="196287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19837">
      <w:bodyDiv w:val="1"/>
      <w:marLeft w:val="0"/>
      <w:marRight w:val="0"/>
      <w:marTop w:val="0"/>
      <w:marBottom w:val="0"/>
      <w:divBdr>
        <w:top w:val="none" w:sz="0" w:space="0" w:color="auto"/>
        <w:left w:val="none" w:sz="0" w:space="0" w:color="auto"/>
        <w:bottom w:val="none" w:sz="0" w:space="0" w:color="auto"/>
        <w:right w:val="none" w:sz="0" w:space="0" w:color="auto"/>
      </w:divBdr>
    </w:div>
    <w:div w:id="2083915724">
      <w:bodyDiv w:val="1"/>
      <w:marLeft w:val="0"/>
      <w:marRight w:val="0"/>
      <w:marTop w:val="0"/>
      <w:marBottom w:val="0"/>
      <w:divBdr>
        <w:top w:val="none" w:sz="0" w:space="0" w:color="auto"/>
        <w:left w:val="none" w:sz="0" w:space="0" w:color="auto"/>
        <w:bottom w:val="none" w:sz="0" w:space="0" w:color="auto"/>
        <w:right w:val="none" w:sz="0" w:space="0" w:color="auto"/>
      </w:divBdr>
    </w:div>
    <w:div w:id="2085370995">
      <w:bodyDiv w:val="1"/>
      <w:marLeft w:val="0"/>
      <w:marRight w:val="0"/>
      <w:marTop w:val="0"/>
      <w:marBottom w:val="0"/>
      <w:divBdr>
        <w:top w:val="none" w:sz="0" w:space="0" w:color="auto"/>
        <w:left w:val="none" w:sz="0" w:space="0" w:color="auto"/>
        <w:bottom w:val="none" w:sz="0" w:space="0" w:color="auto"/>
        <w:right w:val="none" w:sz="0" w:space="0" w:color="auto"/>
      </w:divBdr>
    </w:div>
    <w:div w:id="2106267694">
      <w:bodyDiv w:val="1"/>
      <w:marLeft w:val="0"/>
      <w:marRight w:val="0"/>
      <w:marTop w:val="0"/>
      <w:marBottom w:val="0"/>
      <w:divBdr>
        <w:top w:val="none" w:sz="0" w:space="0" w:color="auto"/>
        <w:left w:val="none" w:sz="0" w:space="0" w:color="auto"/>
        <w:bottom w:val="none" w:sz="0" w:space="0" w:color="auto"/>
        <w:right w:val="none" w:sz="0" w:space="0" w:color="auto"/>
      </w:divBdr>
    </w:div>
    <w:div w:id="2111587732">
      <w:bodyDiv w:val="1"/>
      <w:marLeft w:val="0"/>
      <w:marRight w:val="0"/>
      <w:marTop w:val="0"/>
      <w:marBottom w:val="0"/>
      <w:divBdr>
        <w:top w:val="none" w:sz="0" w:space="0" w:color="auto"/>
        <w:left w:val="none" w:sz="0" w:space="0" w:color="auto"/>
        <w:bottom w:val="none" w:sz="0" w:space="0" w:color="auto"/>
        <w:right w:val="none" w:sz="0" w:space="0" w:color="auto"/>
      </w:divBdr>
    </w:div>
    <w:div w:id="214291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niversity\kurs_3\semestr_1\nir\SHablon_oformlenija_VKR_2022_5_6.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EF35CA-0AF3-4564-A8D2-6FFFC06BF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SHablon_oformlenija_VKR_2022_5_6.dotm</Template>
  <TotalTime>234</TotalTime>
  <Pages>20</Pages>
  <Words>3356</Words>
  <Characters>19133</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ssau</Company>
  <LinksUpToDate>false</LinksUpToDate>
  <CharactersWithSpaces>22445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First Last</dc:creator>
  <cp:lastModifiedBy>S W</cp:lastModifiedBy>
  <cp:revision>58</cp:revision>
  <cp:lastPrinted>2022-04-10T18:27:00Z</cp:lastPrinted>
  <dcterms:created xsi:type="dcterms:W3CDTF">2025-05-28T14:37:00Z</dcterms:created>
  <dcterms:modified xsi:type="dcterms:W3CDTF">2026-04-29T17:35:00Z</dcterms:modified>
</cp:coreProperties>
</file>