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629B3" w14:textId="77777777" w:rsidR="00262475" w:rsidRPr="00262475" w:rsidRDefault="00262475" w:rsidP="00262475">
      <w:proofErr w:type="spellStart"/>
      <w:r w:rsidRPr="00262475">
        <w:t>Breideband</w:t>
      </w:r>
      <w:proofErr w:type="spellEnd"/>
      <w:r w:rsidRPr="00262475">
        <w:t xml:space="preserve">, T., </w:t>
      </w:r>
      <w:proofErr w:type="spellStart"/>
      <w:r w:rsidRPr="00262475">
        <w:t>Talkad</w:t>
      </w:r>
      <w:proofErr w:type="spellEnd"/>
      <w:r w:rsidRPr="00262475">
        <w:t xml:space="preserve"> Sukumar, P., Mark, G., Caruso, M., D’Mello, S., &amp; Striegel, A. D. (2022). Home-Life and Work Rhythm Diversity in Distributed Teamwork: A Study with Information Workers during the COVID-19 Pandemic. </w:t>
      </w:r>
      <w:r w:rsidRPr="00262475">
        <w:rPr>
          <w:i/>
          <w:iCs/>
        </w:rPr>
        <w:t>Proceedings of the ACM on Human-Computer Interaction</w:t>
      </w:r>
      <w:r w:rsidRPr="00262475">
        <w:t xml:space="preserve">, </w:t>
      </w:r>
      <w:r w:rsidRPr="00262475">
        <w:rPr>
          <w:i/>
          <w:iCs/>
        </w:rPr>
        <w:t>6</w:t>
      </w:r>
      <w:r w:rsidRPr="00262475">
        <w:t>(CSCW1), 1–23. https://doi.org/10.1145/3512942</w:t>
      </w:r>
    </w:p>
    <w:p w14:paraId="04CA284B" w14:textId="77777777" w:rsidR="00262475" w:rsidRPr="00262475" w:rsidRDefault="00262475" w:rsidP="00262475"/>
    <w:p w14:paraId="59B3AEC7" w14:textId="77777777" w:rsidR="00262475" w:rsidRDefault="00262475" w:rsidP="00262475"/>
    <w:p w14:paraId="2A352A1D" w14:textId="5A7871D4" w:rsidR="00262475" w:rsidRDefault="00262475" w:rsidP="00262475">
      <w:pPr>
        <w:rPr>
          <w:rFonts w:hint="eastAsia"/>
        </w:rPr>
      </w:pPr>
      <w:r>
        <w:rPr>
          <w:rFonts w:hint="eastAsia"/>
        </w:rPr>
        <w:t>Challenges With Remote Work</w:t>
      </w:r>
    </w:p>
    <w:p w14:paraId="549D5F18" w14:textId="0C233CE7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-Conclusion: Remote work often leads to miscommunication, delays, and reduced team cohesion due to lack of face-to-face interaction.</w:t>
      </w:r>
    </w:p>
    <w:p w14:paraId="3455FD47" w14:textId="6EA6C7D9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your product: Implement features that promote real-time collaboration and transparent communication (e.g., shared whiteboards, easy message tracking) to counter the lack of physical interaction.</w:t>
      </w:r>
    </w:p>
    <w:p w14:paraId="61E2534C" w14:textId="77777777" w:rsidR="00262475" w:rsidRDefault="00262475" w:rsidP="00262475">
      <w:pPr>
        <w:rPr>
          <w:rFonts w:hint="eastAsia"/>
        </w:rPr>
      </w:pPr>
    </w:p>
    <w:p w14:paraId="42A287E4" w14:textId="432DB71B" w:rsidR="00262475" w:rsidRDefault="00262475" w:rsidP="00262475">
      <w:pPr>
        <w:rPr>
          <w:rFonts w:hint="eastAsia"/>
        </w:rPr>
      </w:pPr>
      <w:r>
        <w:rPr>
          <w:rFonts w:hint="eastAsia"/>
        </w:rPr>
        <w:t>Temporal Rhythms in Collaborative Work</w:t>
      </w:r>
    </w:p>
    <w:p w14:paraId="70440447" w14:textId="05CAB436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Individuals have different work rhythms, making coordination in remote settings challenging, especially in synchronous tasks.</w:t>
      </w:r>
    </w:p>
    <w:p w14:paraId="7C64F872" w14:textId="52AF7CFC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your product: Design asynchronous brainstorming tools (e.g., digital sticky notes or shared idea boards) that allow team members to contribute at their own pace, without disrupting the flow of teamwork.</w:t>
      </w:r>
    </w:p>
    <w:p w14:paraId="489C39E8" w14:textId="77777777" w:rsidR="00262475" w:rsidRDefault="00262475" w:rsidP="00262475">
      <w:pPr>
        <w:rPr>
          <w:rFonts w:hint="eastAsia"/>
        </w:rPr>
      </w:pPr>
    </w:p>
    <w:p w14:paraId="2C6642F0" w14:textId="5C3490F8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3. Diversity in Teams:</w:t>
      </w:r>
    </w:p>
    <w:p w14:paraId="6A22B9DE" w14:textId="606867BA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Diverse teams often face coordination issues due to differences in communication styles, values, and experiences.</w:t>
      </w:r>
    </w:p>
    <w:p w14:paraId="51415AD4" w14:textId="796FCF9F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your product: Integrate inclusive brainstorming tools, such as anonymous idea submission or role-based brainstorming sessions, to ensure every team member contributes equally and is comfortable expressing ideas.</w:t>
      </w:r>
    </w:p>
    <w:p w14:paraId="53466768" w14:textId="77777777" w:rsidR="00262475" w:rsidRDefault="00262475" w:rsidP="00262475">
      <w:pPr>
        <w:rPr>
          <w:rFonts w:hint="eastAsia"/>
        </w:rPr>
      </w:pPr>
    </w:p>
    <w:p w14:paraId="4EF9EC4E" w14:textId="167512B9" w:rsidR="00262475" w:rsidRDefault="00262475" w:rsidP="00262475">
      <w:pPr>
        <w:rPr>
          <w:rFonts w:hint="eastAsia"/>
        </w:rPr>
      </w:pPr>
      <w:r>
        <w:rPr>
          <w:rFonts w:hint="eastAsia"/>
        </w:rPr>
        <w:t>4. Work-Life Balance in Remote Teams:</w:t>
      </w:r>
    </w:p>
    <w:p w14:paraId="64EB38E9" w14:textId="3C222A46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Conclusion: Remote work blurs work-life boundaries, causing distractions and reduced productivity for those juggling home responsibilities.</w:t>
      </w:r>
    </w:p>
    <w:p w14:paraId="2EF334E9" w14:textId="0ADC9DD7" w:rsidR="00262475" w:rsidRDefault="00262475" w:rsidP="00262475">
      <w:pPr>
        <w:rPr>
          <w:rFonts w:hint="eastAsia"/>
        </w:rPr>
      </w:pPr>
      <w:r>
        <w:rPr>
          <w:rFonts w:hint="eastAsia"/>
        </w:rPr>
        <w:t xml:space="preserve">   - Insight for your product: Incorporate flexible meeting scheduling tools, visual </w:t>
      </w:r>
      <w:r>
        <w:rPr>
          <w:rFonts w:hint="eastAsia"/>
        </w:rPr>
        <w:lastRenderedPageBreak/>
        <w:t>indicators of availability, and personal focus modes to help team members manage their time and reduce interruptions during meetings.</w:t>
      </w:r>
    </w:p>
    <w:p w14:paraId="4341A88F" w14:textId="77777777" w:rsidR="00262475" w:rsidRDefault="00262475" w:rsidP="00262475">
      <w:pPr>
        <w:rPr>
          <w:rFonts w:hint="eastAsia"/>
        </w:rPr>
      </w:pPr>
    </w:p>
    <w:p w14:paraId="2CFCBFD2" w14:textId="4C9FFD33" w:rsidR="00205647" w:rsidRDefault="00205647" w:rsidP="00262475"/>
    <w:sectPr w:rsidR="0020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E6DC4" w14:textId="77777777" w:rsidR="00046ACF" w:rsidRDefault="00046ACF" w:rsidP="0026247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F659416" w14:textId="77777777" w:rsidR="00046ACF" w:rsidRDefault="00046ACF" w:rsidP="0026247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C135B" w14:textId="77777777" w:rsidR="00046ACF" w:rsidRDefault="00046ACF" w:rsidP="0026247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C5736E9" w14:textId="77777777" w:rsidR="00046ACF" w:rsidRDefault="00046ACF" w:rsidP="0026247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47"/>
    <w:rsid w:val="00046ACF"/>
    <w:rsid w:val="00205647"/>
    <w:rsid w:val="00262475"/>
    <w:rsid w:val="0038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9974D"/>
  <w15:chartTrackingRefBased/>
  <w15:docId w15:val="{AC7E7961-478B-4BAD-8833-195AF2A4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56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5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6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6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6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64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64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64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64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56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5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5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564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564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564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56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56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56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564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5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6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56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5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56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56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564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5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564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564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6247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6247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6247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624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6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2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6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Wang</dc:creator>
  <cp:keywords/>
  <dc:description/>
  <cp:lastModifiedBy>Xi Wang</cp:lastModifiedBy>
  <cp:revision>2</cp:revision>
  <dcterms:created xsi:type="dcterms:W3CDTF">2024-09-08T02:39:00Z</dcterms:created>
  <dcterms:modified xsi:type="dcterms:W3CDTF">2024-09-08T02:42:00Z</dcterms:modified>
</cp:coreProperties>
</file>