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1212" w14:textId="1D12E436" w:rsidR="00862207" w:rsidRPr="00C440A5" w:rsidRDefault="00CB6D99" w:rsidP="000C04C0">
      <w:pPr>
        <w:spacing w:before="240" w:after="240"/>
        <w:jc w:val="both"/>
        <w:rPr>
          <w:rFonts w:ascii="Trebuchet MS" w:hAnsi="Trebuchet MS" w:cs="Tahoma"/>
          <w:b/>
          <w:szCs w:val="20"/>
          <w:u w:val="single"/>
          <w:lang w:val="pt-BR"/>
        </w:rPr>
      </w:pPr>
      <w:r w:rsidRPr="00C440A5">
        <w:rPr>
          <w:rFonts w:ascii="Trebuchet MS" w:hAnsi="Trebuchet MS" w:cs="Tahoma"/>
          <w:b/>
          <w:szCs w:val="20"/>
          <w:u w:val="single"/>
          <w:lang w:val="pt-BR"/>
        </w:rPr>
        <w:t>ARQUIVO</w:t>
      </w:r>
      <w:r w:rsidR="00D36ADD" w:rsidRPr="00C440A5">
        <w:rPr>
          <w:rFonts w:ascii="Trebuchet MS" w:hAnsi="Trebuchet MS" w:cs="Tahoma"/>
          <w:b/>
          <w:szCs w:val="20"/>
          <w:u w:val="single"/>
          <w:lang w:val="pt-BR"/>
        </w:rPr>
        <w:t xml:space="preserve"> DE ENTREVISTA TÉCNICA – LEI DO BEM</w:t>
      </w:r>
    </w:p>
    <w:p w14:paraId="060E231A" w14:textId="6684A4D1" w:rsidR="00DA1D7F" w:rsidRPr="00C440A5" w:rsidRDefault="00DA1D7F" w:rsidP="000C04C0">
      <w:pPr>
        <w:spacing w:before="240" w:after="240"/>
        <w:rPr>
          <w:rFonts w:ascii="Trebuchet MS" w:hAnsi="Trebuchet MS"/>
          <w:szCs w:val="20"/>
          <w:lang w:val="pt-BR"/>
        </w:rPr>
      </w:pPr>
      <w:r w:rsidRPr="00C440A5">
        <w:rPr>
          <w:rFonts w:ascii="Trebuchet MS" w:hAnsi="Trebuchet MS"/>
          <w:b/>
          <w:bCs/>
          <w:szCs w:val="20"/>
          <w:lang w:val="pt-BR"/>
        </w:rPr>
        <w:t>Nome do Projeto:</w:t>
      </w:r>
      <w:r w:rsidR="009F49F6">
        <w:rPr>
          <w:rFonts w:ascii="Trebuchet MS" w:hAnsi="Trebuchet MS"/>
          <w:b/>
          <w:bCs/>
          <w:szCs w:val="20"/>
          <w:lang w:val="pt-BR"/>
        </w:rPr>
        <w:t xml:space="preserve"> Superbid</w:t>
      </w:r>
      <w:r w:rsidR="00C440A5">
        <w:rPr>
          <w:rFonts w:ascii="Trebuchet MS" w:hAnsi="Trebuchet MS"/>
          <w:b/>
          <w:bCs/>
          <w:szCs w:val="20"/>
          <w:lang w:val="pt-BR"/>
        </w:rPr>
        <w:t xml:space="preserve"> </w:t>
      </w:r>
    </w:p>
    <w:p w14:paraId="16DAA85E" w14:textId="3B3DCFB8" w:rsidR="00C97449" w:rsidRDefault="00C97449" w:rsidP="000C04C0">
      <w:pPr>
        <w:spacing w:before="240" w:after="240"/>
        <w:rPr>
          <w:rFonts w:ascii="Trebuchet MS" w:hAnsi="Trebuchet MS"/>
          <w:szCs w:val="20"/>
          <w:lang w:val="pt-BR"/>
        </w:rPr>
      </w:pPr>
      <w:r w:rsidRPr="00C440A5">
        <w:rPr>
          <w:rFonts w:ascii="Trebuchet MS" w:hAnsi="Trebuchet MS"/>
          <w:b/>
          <w:bCs/>
          <w:szCs w:val="20"/>
          <w:lang w:val="pt-BR"/>
        </w:rPr>
        <w:t>Data de Início e Fim do Projeto</w:t>
      </w:r>
      <w:r w:rsidRPr="00C440A5">
        <w:rPr>
          <w:rFonts w:ascii="Trebuchet MS" w:hAnsi="Trebuchet MS"/>
          <w:szCs w:val="20"/>
          <w:lang w:val="pt-BR"/>
        </w:rPr>
        <w:t>:</w:t>
      </w:r>
      <w:r w:rsidR="00C440A5">
        <w:rPr>
          <w:rFonts w:ascii="Trebuchet MS" w:hAnsi="Trebuchet MS"/>
          <w:szCs w:val="20"/>
          <w:lang w:val="pt-BR"/>
        </w:rPr>
        <w:t xml:space="preserve"> </w:t>
      </w:r>
      <w:proofErr w:type="spellStart"/>
      <w:r w:rsidR="009F49F6">
        <w:rPr>
          <w:rFonts w:ascii="Trebuchet MS" w:hAnsi="Trebuchet MS"/>
          <w:szCs w:val="20"/>
          <w:lang w:val="pt-BR"/>
        </w:rPr>
        <w:t>jan</w:t>
      </w:r>
      <w:proofErr w:type="spellEnd"/>
      <w:r w:rsidR="009F49F6">
        <w:rPr>
          <w:rFonts w:ascii="Trebuchet MS" w:hAnsi="Trebuchet MS"/>
          <w:szCs w:val="20"/>
          <w:lang w:val="pt-BR"/>
        </w:rPr>
        <w:t>/20 a contínuo</w:t>
      </w:r>
    </w:p>
    <w:p w14:paraId="0FFC7D89" w14:textId="4D569E09" w:rsidR="00DD01C8" w:rsidRDefault="00DD01C8" w:rsidP="000C04C0">
      <w:pPr>
        <w:spacing w:before="240" w:after="240"/>
        <w:rPr>
          <w:rFonts w:ascii="Trebuchet MS" w:hAnsi="Trebuchet MS"/>
          <w:szCs w:val="20"/>
          <w:lang w:val="pt-BR"/>
        </w:rPr>
      </w:pPr>
      <w:r w:rsidRPr="00C440A5">
        <w:rPr>
          <w:rFonts w:ascii="Trebuchet MS" w:hAnsi="Trebuchet MS"/>
          <w:b/>
          <w:bCs/>
          <w:szCs w:val="20"/>
          <w:lang w:val="pt-BR"/>
        </w:rPr>
        <w:t>Participantes da Entrevista</w:t>
      </w:r>
      <w:r w:rsidRPr="00C440A5">
        <w:rPr>
          <w:rFonts w:ascii="Trebuchet MS" w:hAnsi="Trebuchet MS"/>
          <w:szCs w:val="20"/>
          <w:lang w:val="pt-BR"/>
        </w:rPr>
        <w:t>:</w:t>
      </w:r>
      <w:r w:rsidR="00C440A5">
        <w:rPr>
          <w:rFonts w:ascii="Trebuchet MS" w:hAnsi="Trebuchet MS"/>
          <w:szCs w:val="20"/>
          <w:lang w:val="pt-BR"/>
        </w:rPr>
        <w:t xml:space="preserve"> </w:t>
      </w:r>
    </w:p>
    <w:p w14:paraId="0EF99118" w14:textId="1BE7CA71" w:rsidR="009F49F6" w:rsidRPr="00C440A5" w:rsidRDefault="009F49F6" w:rsidP="000C04C0">
      <w:pPr>
        <w:spacing w:before="240" w:after="240"/>
        <w:rPr>
          <w:rFonts w:ascii="Trebuchet MS" w:hAnsi="Trebuchet MS"/>
          <w:b/>
          <w:szCs w:val="20"/>
          <w:lang w:val="pt-BR"/>
        </w:rPr>
      </w:pPr>
      <w:r>
        <w:rPr>
          <w:rFonts w:ascii="Trebuchet MS" w:hAnsi="Trebuchet MS"/>
          <w:szCs w:val="20"/>
          <w:lang w:val="pt-BR"/>
        </w:rPr>
        <w:t>Selma, Fernando</w:t>
      </w:r>
      <w:r w:rsidR="00667EAD">
        <w:rPr>
          <w:rFonts w:ascii="Trebuchet MS" w:hAnsi="Trebuchet MS"/>
          <w:szCs w:val="20"/>
          <w:lang w:val="pt-BR"/>
        </w:rPr>
        <w:t xml:space="preserve"> (Leandro Britto)</w:t>
      </w:r>
      <w:r>
        <w:rPr>
          <w:rFonts w:ascii="Trebuchet MS" w:hAnsi="Trebuchet MS"/>
          <w:szCs w:val="20"/>
          <w:lang w:val="pt-BR"/>
        </w:rPr>
        <w:t>, Martha, Carlos</w:t>
      </w:r>
      <w:r w:rsidR="00667EAD">
        <w:rPr>
          <w:rFonts w:ascii="Trebuchet MS" w:hAnsi="Trebuchet MS"/>
          <w:szCs w:val="20"/>
          <w:lang w:val="pt-BR"/>
        </w:rPr>
        <w:t xml:space="preserve"> (Duda)</w:t>
      </w:r>
      <w:r w:rsidR="00964279">
        <w:rPr>
          <w:rFonts w:ascii="Trebuchet MS" w:hAnsi="Trebuchet MS"/>
          <w:szCs w:val="20"/>
          <w:lang w:val="pt-BR"/>
        </w:rPr>
        <w:t>,</w:t>
      </w:r>
      <w:r w:rsidR="00964279" w:rsidRPr="00964279">
        <w:rPr>
          <w:rFonts w:ascii="Trebuchet MS" w:hAnsi="Trebuchet MS"/>
          <w:szCs w:val="20"/>
          <w:lang w:val="pt-BR"/>
        </w:rPr>
        <w:t xml:space="preserve"> </w:t>
      </w:r>
      <w:r w:rsidR="00964279">
        <w:rPr>
          <w:rFonts w:ascii="Trebuchet MS" w:hAnsi="Trebuchet MS"/>
          <w:szCs w:val="20"/>
          <w:lang w:val="pt-BR"/>
        </w:rPr>
        <w:t>Viviane</w:t>
      </w:r>
      <w:r w:rsidR="00667EAD">
        <w:rPr>
          <w:rFonts w:ascii="Trebuchet MS" w:hAnsi="Trebuchet MS"/>
          <w:szCs w:val="20"/>
          <w:lang w:val="pt-BR"/>
        </w:rPr>
        <w:t xml:space="preserve"> (Duda)</w:t>
      </w:r>
      <w:r>
        <w:rPr>
          <w:rFonts w:ascii="Trebuchet MS" w:hAnsi="Trebuchet MS"/>
          <w:szCs w:val="20"/>
          <w:lang w:val="pt-BR"/>
        </w:rPr>
        <w:t xml:space="preserve"> e Rodrigo</w:t>
      </w:r>
      <w:r w:rsidR="00667EAD">
        <w:rPr>
          <w:rFonts w:ascii="Trebuchet MS" w:hAnsi="Trebuchet MS"/>
          <w:szCs w:val="20"/>
          <w:lang w:val="pt-BR"/>
        </w:rPr>
        <w:t xml:space="preserve"> (Rômulo Paiva)</w:t>
      </w:r>
      <w:r w:rsidR="00E118B0">
        <w:rPr>
          <w:rFonts w:ascii="Trebuchet MS" w:hAnsi="Trebuchet MS"/>
          <w:szCs w:val="20"/>
          <w:lang w:val="pt-BR"/>
        </w:rPr>
        <w:t>.</w:t>
      </w:r>
    </w:p>
    <w:p w14:paraId="1F473578" w14:textId="77777777" w:rsidR="006A5BBB" w:rsidRPr="00C440A5" w:rsidRDefault="006A5BBB" w:rsidP="000C04C0">
      <w:pPr>
        <w:pBdr>
          <w:bottom w:val="single" w:sz="12" w:space="1" w:color="auto"/>
        </w:pBdr>
        <w:spacing w:before="240" w:after="240"/>
        <w:rPr>
          <w:rFonts w:ascii="Trebuchet MS" w:hAnsi="Trebuchet MS"/>
          <w:szCs w:val="20"/>
          <w:lang w:val="pt-BR"/>
        </w:rPr>
      </w:pPr>
    </w:p>
    <w:p w14:paraId="12B74966" w14:textId="0E7B0C4C" w:rsidR="00A447E7" w:rsidRPr="00C440A5" w:rsidRDefault="00CB6D99" w:rsidP="000C04C0">
      <w:pPr>
        <w:spacing w:before="240" w:after="240"/>
        <w:rPr>
          <w:rFonts w:ascii="Trebuchet MS" w:hAnsi="Trebuchet MS"/>
          <w:szCs w:val="20"/>
          <w:lang w:val="pt-BR"/>
        </w:rPr>
      </w:pPr>
      <w:r w:rsidRPr="00C440A5">
        <w:rPr>
          <w:rFonts w:ascii="Trebuchet MS" w:hAnsi="Trebuchet MS"/>
          <w:b/>
          <w:bCs/>
          <w:szCs w:val="20"/>
          <w:lang w:val="pt-BR"/>
        </w:rPr>
        <w:t>Descrição / Motivação / Objetivos Gerais</w:t>
      </w:r>
      <w:r w:rsidR="00C440A5">
        <w:rPr>
          <w:rFonts w:ascii="Trebuchet MS" w:hAnsi="Trebuchet MS"/>
          <w:szCs w:val="20"/>
          <w:lang w:val="pt-BR"/>
        </w:rPr>
        <w:t xml:space="preserve">: </w:t>
      </w:r>
    </w:p>
    <w:p w14:paraId="3D8369E5" w14:textId="77777777" w:rsidR="0035412F" w:rsidRPr="0035412F" w:rsidRDefault="0035412F" w:rsidP="0035412F">
      <w:pPr>
        <w:spacing w:before="240" w:after="240"/>
        <w:jc w:val="both"/>
        <w:rPr>
          <w:rFonts w:ascii="Trebuchet MS" w:hAnsi="Trebuchet MS"/>
          <w:szCs w:val="20"/>
          <w:lang w:val="pt-BR"/>
        </w:rPr>
      </w:pPr>
      <w:r w:rsidRPr="0035412F">
        <w:rPr>
          <w:rFonts w:ascii="Trebuchet MS" w:hAnsi="Trebuchet MS"/>
          <w:szCs w:val="20"/>
          <w:lang w:val="pt-BR"/>
        </w:rPr>
        <w:t xml:space="preserve">A empresa teve seu foco no desenvolvimento de uma plataforma diretamente voltada a atividade de intermediação (leilão) do grupo Superbid, porém, por decisão estratégica, o objetivo tem sido criar uma plataforma escalável e replicável a outros players do mercado e novos modelos de venda, considerando a inteligência existente no sistema como o principal diferencial do grupo no ramo de leilões, além de agregar um alto valor ao produto. </w:t>
      </w:r>
    </w:p>
    <w:p w14:paraId="7A635EB9" w14:textId="3768CC5A" w:rsidR="005F5C19" w:rsidRDefault="0035412F" w:rsidP="0035412F">
      <w:pPr>
        <w:spacing w:before="240" w:after="240"/>
        <w:jc w:val="both"/>
        <w:rPr>
          <w:rFonts w:ascii="Trebuchet MS" w:hAnsi="Trebuchet MS"/>
          <w:szCs w:val="20"/>
          <w:lang w:val="pt-BR"/>
        </w:rPr>
      </w:pPr>
      <w:r w:rsidRPr="0035412F">
        <w:rPr>
          <w:rFonts w:ascii="Trebuchet MS" w:hAnsi="Trebuchet MS"/>
          <w:szCs w:val="20"/>
          <w:lang w:val="pt-BR"/>
        </w:rPr>
        <w:t xml:space="preserve">O objetivo desta linha de pesquisa, definido estrategicamente </w:t>
      </w:r>
      <w:r>
        <w:rPr>
          <w:rFonts w:ascii="Trebuchet MS" w:hAnsi="Trebuchet MS"/>
          <w:szCs w:val="20"/>
          <w:lang w:val="pt-BR"/>
        </w:rPr>
        <w:t>nos anos anteriores</w:t>
      </w:r>
      <w:r w:rsidRPr="0035412F">
        <w:rPr>
          <w:rFonts w:ascii="Trebuchet MS" w:hAnsi="Trebuchet MS"/>
          <w:szCs w:val="20"/>
          <w:lang w:val="pt-BR"/>
        </w:rPr>
        <w:t>, foi de atender uma nova realidade do sistema com uma visão de plataforma de múltiplos lojistas, ao mesmo tempo alinhada ao desenvolvimento de uma fintech, criando assim, um novo ecossistema para o negócio de marketplace do grupo.</w:t>
      </w:r>
    </w:p>
    <w:p w14:paraId="4A74651F" w14:textId="4F6AE0F4" w:rsidR="00A40505" w:rsidRDefault="00A40505" w:rsidP="0035412F">
      <w:pPr>
        <w:spacing w:before="240" w:after="240"/>
        <w:jc w:val="both"/>
        <w:rPr>
          <w:rFonts w:ascii="Trebuchet MS" w:hAnsi="Trebuchet MS"/>
          <w:szCs w:val="20"/>
          <w:lang w:val="pt-BR"/>
        </w:rPr>
      </w:pPr>
      <w:r w:rsidRPr="00A40505">
        <w:rPr>
          <w:rFonts w:ascii="Trebuchet MS" w:hAnsi="Trebuchet MS"/>
          <w:szCs w:val="20"/>
          <w:lang w:val="pt-BR"/>
        </w:rPr>
        <w:t>Com vistas neste cenário, buscou-se o desenvolvimento de novas soluções tecnológicas voltadas à evolução</w:t>
      </w:r>
      <w:r>
        <w:rPr>
          <w:rFonts w:ascii="Trebuchet MS" w:hAnsi="Trebuchet MS"/>
          <w:szCs w:val="20"/>
          <w:lang w:val="pt-BR"/>
        </w:rPr>
        <w:t xml:space="preserve"> da plataforma, por meio das seguintes inovações:</w:t>
      </w:r>
    </w:p>
    <w:p w14:paraId="56BC37C9" w14:textId="4463D89E" w:rsidR="00350B12" w:rsidRDefault="00350B12" w:rsidP="00350B12">
      <w:pPr>
        <w:pStyle w:val="ListParagraph"/>
        <w:numPr>
          <w:ilvl w:val="0"/>
          <w:numId w:val="18"/>
        </w:numPr>
        <w:spacing w:before="240" w:after="240"/>
        <w:jc w:val="both"/>
        <w:rPr>
          <w:rFonts w:ascii="Trebuchet MS" w:hAnsi="Trebuchet MS"/>
          <w:szCs w:val="20"/>
          <w:lang w:val="pt-BR"/>
        </w:rPr>
      </w:pPr>
      <w:commentRangeStart w:id="0"/>
      <w:r>
        <w:rPr>
          <w:rFonts w:ascii="Trebuchet MS" w:hAnsi="Trebuchet MS"/>
          <w:szCs w:val="20"/>
          <w:lang w:val="pt-BR"/>
        </w:rPr>
        <w:t xml:space="preserve">Gate: </w:t>
      </w:r>
    </w:p>
    <w:p w14:paraId="14FF20E7" w14:textId="77777777" w:rsidR="00D0484D" w:rsidRDefault="00D0484D" w:rsidP="00D0484D">
      <w:pPr>
        <w:pStyle w:val="ListParagraph"/>
        <w:spacing w:before="240" w:after="240"/>
        <w:ind w:left="1440"/>
        <w:jc w:val="both"/>
        <w:rPr>
          <w:rFonts w:ascii="Trebuchet MS" w:hAnsi="Trebuchet MS"/>
          <w:szCs w:val="20"/>
          <w:lang w:val="pt-BR"/>
        </w:rPr>
      </w:pPr>
    </w:p>
    <w:p w14:paraId="332E1DF7" w14:textId="62E55B86" w:rsidR="001D1D7E" w:rsidRDefault="00350B12" w:rsidP="001D1D7E">
      <w:pPr>
        <w:pStyle w:val="ListParagraph"/>
        <w:numPr>
          <w:ilvl w:val="1"/>
          <w:numId w:val="18"/>
        </w:numPr>
        <w:spacing w:before="240" w:after="240"/>
        <w:jc w:val="both"/>
        <w:rPr>
          <w:rFonts w:ascii="Trebuchet MS" w:hAnsi="Trebuchet MS"/>
          <w:szCs w:val="20"/>
          <w:lang w:val="pt-BR"/>
        </w:rPr>
      </w:pPr>
      <w:r w:rsidRPr="00F52AB7">
        <w:rPr>
          <w:rFonts w:ascii="Trebuchet MS" w:hAnsi="Trebuchet MS"/>
          <w:szCs w:val="20"/>
          <w:lang w:val="pt-BR"/>
        </w:rPr>
        <w:t>Cadastro de condições comerciais</w:t>
      </w:r>
      <w:r w:rsidR="001D1D7E" w:rsidRPr="00F52AB7">
        <w:rPr>
          <w:rFonts w:ascii="Trebuchet MS" w:hAnsi="Trebuchet MS"/>
          <w:szCs w:val="20"/>
          <w:lang w:val="pt-BR"/>
        </w:rPr>
        <w:t xml:space="preserve"> </w:t>
      </w:r>
      <w:r w:rsidR="00F52AB7" w:rsidRPr="00F52AB7">
        <w:rPr>
          <w:rFonts w:ascii="Trebuchet MS" w:hAnsi="Trebuchet MS"/>
          <w:szCs w:val="20"/>
          <w:lang w:val="pt-BR"/>
        </w:rPr>
        <w:t xml:space="preserve">e </w:t>
      </w:r>
      <w:r w:rsidR="001D1D7E" w:rsidRPr="00F52AB7">
        <w:rPr>
          <w:rFonts w:ascii="Trebuchet MS" w:hAnsi="Trebuchet MS"/>
          <w:szCs w:val="20"/>
          <w:lang w:val="pt-BR"/>
        </w:rPr>
        <w:t>split</w:t>
      </w:r>
      <w:r w:rsidR="00F52AB7" w:rsidRPr="00F52AB7">
        <w:rPr>
          <w:rFonts w:ascii="Trebuchet MS" w:hAnsi="Trebuchet MS"/>
          <w:szCs w:val="20"/>
          <w:lang w:val="pt-BR"/>
        </w:rPr>
        <w:t>s</w:t>
      </w:r>
      <w:r w:rsidR="001D1D7E" w:rsidRPr="00F52AB7">
        <w:rPr>
          <w:rFonts w:ascii="Trebuchet MS" w:hAnsi="Trebuchet MS"/>
          <w:szCs w:val="20"/>
          <w:lang w:val="pt-BR"/>
        </w:rPr>
        <w:t xml:space="preserve"> de pagamentos</w:t>
      </w:r>
      <w:r w:rsidR="0098682E">
        <w:rPr>
          <w:rFonts w:ascii="Trebuchet MS" w:hAnsi="Trebuchet MS"/>
          <w:szCs w:val="20"/>
          <w:lang w:val="pt-BR"/>
        </w:rPr>
        <w:t>: (Selma/Líder Técnico)</w:t>
      </w:r>
    </w:p>
    <w:p w14:paraId="556F4710" w14:textId="6A7F701D" w:rsidR="00987233" w:rsidRDefault="00987233" w:rsidP="00987233">
      <w:pPr>
        <w:pStyle w:val="ListParagraph"/>
        <w:spacing w:before="240" w:after="240"/>
        <w:ind w:left="1440"/>
        <w:jc w:val="both"/>
        <w:rPr>
          <w:rFonts w:ascii="Trebuchet MS" w:hAnsi="Trebuchet MS"/>
          <w:szCs w:val="20"/>
          <w:lang w:val="pt-BR"/>
        </w:rPr>
      </w:pPr>
    </w:p>
    <w:p w14:paraId="4191A401" w14:textId="77777777" w:rsidR="00A93504" w:rsidRDefault="00A93504" w:rsidP="00A93504">
      <w:pPr>
        <w:pStyle w:val="ListParagraph"/>
        <w:spacing w:before="240" w:after="240"/>
        <w:ind w:left="1440"/>
        <w:jc w:val="both"/>
        <w:rPr>
          <w:rFonts w:ascii="Trebuchet MS" w:hAnsi="Trebuchet MS"/>
          <w:szCs w:val="20"/>
          <w:lang w:val="pt-BR"/>
        </w:rPr>
      </w:pPr>
      <w:r w:rsidRPr="00987233">
        <w:rPr>
          <w:rFonts w:ascii="Trebuchet MS" w:hAnsi="Trebuchet MS"/>
          <w:szCs w:val="20"/>
          <w:lang w:val="pt-BR"/>
        </w:rPr>
        <w:t>Em momento anterior, as condições comerciais de cada um dos leilões realizados na plataforma SBWS eram parametrizadas de forma manual e individualmente</w:t>
      </w:r>
      <w:r>
        <w:rPr>
          <w:rFonts w:ascii="Trebuchet MS" w:hAnsi="Trebuchet MS"/>
          <w:szCs w:val="20"/>
          <w:lang w:val="pt-BR"/>
        </w:rPr>
        <w:t xml:space="preserve"> gerando um grande gargalo operacional</w:t>
      </w:r>
      <w:r w:rsidRPr="00987233">
        <w:rPr>
          <w:rFonts w:ascii="Trebuchet MS" w:hAnsi="Trebuchet MS"/>
          <w:szCs w:val="20"/>
          <w:lang w:val="pt-BR"/>
        </w:rPr>
        <w:t>.</w:t>
      </w:r>
      <w:r>
        <w:rPr>
          <w:rFonts w:ascii="Trebuchet MS" w:hAnsi="Trebuchet MS"/>
          <w:szCs w:val="20"/>
          <w:lang w:val="pt-BR"/>
        </w:rPr>
        <w:t xml:space="preserve"> Constavam somente as configurações referente aos itens cobrados do comprador. O restante da distribuição dos valores e o repasse ao vendedor eram feitos através de outros sistemas legados de forma não integrada.</w:t>
      </w:r>
    </w:p>
    <w:p w14:paraId="07757EE4" w14:textId="77777777" w:rsidR="00A93504" w:rsidRDefault="00A93504" w:rsidP="00C90C69">
      <w:pPr>
        <w:pStyle w:val="ListParagraph"/>
        <w:spacing w:before="240" w:after="240"/>
        <w:ind w:left="1440"/>
        <w:jc w:val="both"/>
        <w:rPr>
          <w:rFonts w:ascii="Trebuchet MS" w:hAnsi="Trebuchet MS"/>
          <w:szCs w:val="20"/>
          <w:lang w:val="pt-BR"/>
        </w:rPr>
      </w:pPr>
    </w:p>
    <w:p w14:paraId="4372176B" w14:textId="76612280" w:rsidR="00C90C69" w:rsidRPr="00C90C69" w:rsidRDefault="00C90C69" w:rsidP="00C90C69">
      <w:pPr>
        <w:pStyle w:val="ListParagraph"/>
        <w:spacing w:before="240" w:after="240"/>
        <w:ind w:left="1440"/>
        <w:jc w:val="both"/>
        <w:rPr>
          <w:rFonts w:ascii="Trebuchet MS" w:hAnsi="Trebuchet MS"/>
          <w:szCs w:val="20"/>
          <w:lang w:val="pt-BR"/>
        </w:rPr>
      </w:pPr>
      <w:r w:rsidRPr="00C90C69">
        <w:rPr>
          <w:rFonts w:ascii="Trebuchet MS" w:hAnsi="Trebuchet MS"/>
          <w:szCs w:val="20"/>
          <w:lang w:val="pt-BR"/>
        </w:rPr>
        <w:t xml:space="preserve">Com o novo modelo integrado ao sistema de pagamento digital (S4Payments) e a necessidade das regras de split </w:t>
      </w:r>
      <w:r>
        <w:rPr>
          <w:rFonts w:ascii="Trebuchet MS" w:hAnsi="Trebuchet MS"/>
          <w:szCs w:val="20"/>
          <w:lang w:val="pt-BR"/>
        </w:rPr>
        <w:t xml:space="preserve">automático </w:t>
      </w:r>
      <w:r w:rsidRPr="00C90C69">
        <w:rPr>
          <w:rFonts w:ascii="Trebuchet MS" w:hAnsi="Trebuchet MS"/>
          <w:szCs w:val="20"/>
          <w:lang w:val="pt-BR"/>
        </w:rPr>
        <w:t>de pagamento de primeiro e segundo nível</w:t>
      </w:r>
      <w:r>
        <w:rPr>
          <w:rFonts w:ascii="Trebuchet MS" w:hAnsi="Trebuchet MS"/>
          <w:szCs w:val="20"/>
          <w:lang w:val="pt-BR"/>
        </w:rPr>
        <w:t xml:space="preserve"> de recebedores</w:t>
      </w:r>
      <w:r w:rsidRPr="00C90C69">
        <w:rPr>
          <w:rFonts w:ascii="Trebuchet MS" w:hAnsi="Trebuchet MS"/>
          <w:szCs w:val="20"/>
          <w:lang w:val="pt-BR"/>
        </w:rPr>
        <w:t>, foi necessário repensar o modelo de domínios por meio de nova arquitetura de banco de dados visando atender a variedade de configurações para cobrança dos itens de pagamento, prevendo diversos destinatários financeiros.</w:t>
      </w:r>
    </w:p>
    <w:p w14:paraId="0AF94103" w14:textId="77777777" w:rsidR="00C90C69" w:rsidRPr="00C90C69" w:rsidRDefault="00C90C69" w:rsidP="00C90C69">
      <w:pPr>
        <w:pStyle w:val="ListParagraph"/>
        <w:spacing w:before="240" w:after="240"/>
        <w:ind w:left="1440"/>
        <w:jc w:val="both"/>
        <w:rPr>
          <w:rFonts w:ascii="Trebuchet MS" w:hAnsi="Trebuchet MS"/>
          <w:szCs w:val="20"/>
          <w:lang w:val="pt-BR"/>
        </w:rPr>
      </w:pPr>
    </w:p>
    <w:p w14:paraId="173FBB1A" w14:textId="2A457E98" w:rsidR="00C90C69" w:rsidRPr="00C90C69" w:rsidRDefault="00C90C69" w:rsidP="00C90C69">
      <w:pPr>
        <w:pStyle w:val="ListParagraph"/>
        <w:spacing w:before="240" w:after="240"/>
        <w:ind w:left="1440"/>
        <w:jc w:val="both"/>
        <w:rPr>
          <w:rFonts w:ascii="Trebuchet MS" w:hAnsi="Trebuchet MS"/>
          <w:szCs w:val="20"/>
          <w:lang w:val="pt-BR"/>
        </w:rPr>
      </w:pPr>
      <w:r w:rsidRPr="00C90C69">
        <w:rPr>
          <w:rFonts w:ascii="Trebuchet MS" w:hAnsi="Trebuchet MS"/>
          <w:szCs w:val="20"/>
          <w:lang w:val="pt-BR"/>
        </w:rPr>
        <w:t xml:space="preserve">Foi necessário também criar </w:t>
      </w:r>
      <w:r w:rsidR="001D1D7E">
        <w:rPr>
          <w:rFonts w:ascii="Trebuchet MS" w:hAnsi="Trebuchet MS"/>
          <w:szCs w:val="20"/>
          <w:lang w:val="pt-BR"/>
        </w:rPr>
        <w:t xml:space="preserve">nova funcionalidade para proporcionar o </w:t>
      </w:r>
      <w:proofErr w:type="gramStart"/>
      <w:r w:rsidR="001D1D7E">
        <w:rPr>
          <w:rFonts w:ascii="Trebuchet MS" w:hAnsi="Trebuchet MS"/>
          <w:szCs w:val="20"/>
          <w:lang w:val="pt-BR"/>
        </w:rPr>
        <w:t>repasse  (</w:t>
      </w:r>
      <w:proofErr w:type="spellStart"/>
      <w:proofErr w:type="gramEnd"/>
      <w:r w:rsidR="001D1D7E">
        <w:rPr>
          <w:rFonts w:ascii="Trebuchet MS" w:hAnsi="Trebuchet MS"/>
          <w:szCs w:val="20"/>
          <w:lang w:val="pt-BR"/>
        </w:rPr>
        <w:t>cashout</w:t>
      </w:r>
      <w:proofErr w:type="spellEnd"/>
      <w:r w:rsidR="001D1D7E">
        <w:rPr>
          <w:rFonts w:ascii="Trebuchet MS" w:hAnsi="Trebuchet MS"/>
          <w:szCs w:val="20"/>
          <w:lang w:val="pt-BR"/>
        </w:rPr>
        <w:t>) do valor do bem aos vendedores de forma transparente e automática através da conta digital. O repasse precisava ocorrer de forma programada conforme acordo comercial. U</w:t>
      </w:r>
      <w:r w:rsidRPr="00C90C69">
        <w:rPr>
          <w:rFonts w:ascii="Trebuchet MS" w:hAnsi="Trebuchet MS"/>
          <w:szCs w:val="20"/>
          <w:lang w:val="pt-BR"/>
        </w:rPr>
        <w:t xml:space="preserve">m novo controle de programação de </w:t>
      </w:r>
      <w:proofErr w:type="spellStart"/>
      <w:r w:rsidRPr="00C90C69">
        <w:rPr>
          <w:rFonts w:ascii="Trebuchet MS" w:hAnsi="Trebuchet MS"/>
          <w:szCs w:val="20"/>
          <w:lang w:val="pt-BR"/>
        </w:rPr>
        <w:t>cashouts</w:t>
      </w:r>
      <w:proofErr w:type="spellEnd"/>
      <w:r w:rsidRPr="00C90C69">
        <w:rPr>
          <w:rFonts w:ascii="Trebuchet MS" w:hAnsi="Trebuchet MS"/>
          <w:szCs w:val="20"/>
          <w:lang w:val="pt-BR"/>
        </w:rPr>
        <w:t xml:space="preserve"> </w:t>
      </w:r>
      <w:r w:rsidR="001D1D7E">
        <w:rPr>
          <w:rFonts w:ascii="Trebuchet MS" w:hAnsi="Trebuchet MS"/>
          <w:szCs w:val="20"/>
          <w:lang w:val="pt-BR"/>
        </w:rPr>
        <w:t xml:space="preserve">se fez necessário </w:t>
      </w:r>
      <w:r w:rsidRPr="00C90C69">
        <w:rPr>
          <w:rFonts w:ascii="Trebuchet MS" w:hAnsi="Trebuchet MS"/>
          <w:szCs w:val="20"/>
          <w:lang w:val="pt-BR"/>
        </w:rPr>
        <w:t xml:space="preserve">para registrar e programar </w:t>
      </w:r>
      <w:r w:rsidR="001D1D7E">
        <w:rPr>
          <w:rFonts w:ascii="Trebuchet MS" w:hAnsi="Trebuchet MS"/>
          <w:szCs w:val="20"/>
          <w:lang w:val="pt-BR"/>
        </w:rPr>
        <w:t>as saídas</w:t>
      </w:r>
      <w:r w:rsidRPr="00C90C69">
        <w:rPr>
          <w:rFonts w:ascii="Trebuchet MS" w:hAnsi="Trebuchet MS"/>
          <w:szCs w:val="20"/>
          <w:lang w:val="pt-BR"/>
        </w:rPr>
        <w:t xml:space="preserve"> a </w:t>
      </w:r>
      <w:r w:rsidR="001D1D7E">
        <w:rPr>
          <w:rFonts w:ascii="Trebuchet MS" w:hAnsi="Trebuchet MS"/>
          <w:szCs w:val="20"/>
          <w:lang w:val="pt-BR"/>
        </w:rPr>
        <w:t xml:space="preserve">medida em que os </w:t>
      </w:r>
      <w:r w:rsidRPr="00C90C69">
        <w:rPr>
          <w:rFonts w:ascii="Trebuchet MS" w:hAnsi="Trebuchet MS"/>
          <w:szCs w:val="20"/>
          <w:lang w:val="pt-BR"/>
        </w:rPr>
        <w:t>pagamento</w:t>
      </w:r>
      <w:r w:rsidR="001D1D7E">
        <w:rPr>
          <w:rFonts w:ascii="Trebuchet MS" w:hAnsi="Trebuchet MS"/>
          <w:szCs w:val="20"/>
          <w:lang w:val="pt-BR"/>
        </w:rPr>
        <w:t>s</w:t>
      </w:r>
      <w:r w:rsidRPr="00C90C69">
        <w:rPr>
          <w:rFonts w:ascii="Trebuchet MS" w:hAnsi="Trebuchet MS"/>
          <w:szCs w:val="20"/>
          <w:lang w:val="pt-BR"/>
        </w:rPr>
        <w:t xml:space="preserve"> </w:t>
      </w:r>
      <w:r w:rsidR="004375FB">
        <w:rPr>
          <w:rFonts w:ascii="Trebuchet MS" w:hAnsi="Trebuchet MS"/>
          <w:szCs w:val="20"/>
          <w:lang w:val="pt-BR"/>
        </w:rPr>
        <w:t xml:space="preserve">são </w:t>
      </w:r>
      <w:r w:rsidR="001D1D7E">
        <w:rPr>
          <w:rFonts w:ascii="Trebuchet MS" w:hAnsi="Trebuchet MS"/>
          <w:szCs w:val="20"/>
          <w:lang w:val="pt-BR"/>
        </w:rPr>
        <w:t>confirmados</w:t>
      </w:r>
      <w:r w:rsidRPr="00C90C69">
        <w:rPr>
          <w:rFonts w:ascii="Trebuchet MS" w:hAnsi="Trebuchet MS"/>
          <w:szCs w:val="20"/>
          <w:lang w:val="pt-BR"/>
        </w:rPr>
        <w:t>.</w:t>
      </w:r>
    </w:p>
    <w:p w14:paraId="2E31B178" w14:textId="77777777" w:rsidR="00C90C69" w:rsidRDefault="00C90C69" w:rsidP="00994934">
      <w:pPr>
        <w:pStyle w:val="ListParagraph"/>
        <w:spacing w:before="240" w:after="240"/>
        <w:ind w:left="1440"/>
        <w:jc w:val="both"/>
        <w:rPr>
          <w:rFonts w:ascii="Trebuchet MS" w:hAnsi="Trebuchet MS"/>
          <w:szCs w:val="20"/>
          <w:lang w:val="pt-BR"/>
        </w:rPr>
      </w:pPr>
    </w:p>
    <w:p w14:paraId="13CDCBDF" w14:textId="1512A2E6" w:rsidR="004375FB" w:rsidRDefault="004375FB" w:rsidP="00994934">
      <w:pPr>
        <w:pStyle w:val="ListParagraph"/>
        <w:spacing w:before="240" w:after="240"/>
        <w:ind w:left="1440"/>
        <w:jc w:val="both"/>
        <w:rPr>
          <w:rFonts w:ascii="Trebuchet MS" w:hAnsi="Trebuchet MS"/>
          <w:szCs w:val="20"/>
          <w:lang w:val="pt-BR"/>
        </w:rPr>
      </w:pPr>
      <w:r>
        <w:rPr>
          <w:rFonts w:ascii="Trebuchet MS" w:hAnsi="Trebuchet MS"/>
          <w:szCs w:val="20"/>
          <w:lang w:val="pt-BR"/>
        </w:rPr>
        <w:lastRenderedPageBreak/>
        <w:t xml:space="preserve">Para flexibilizar e orquestrar a geração das transações de split e </w:t>
      </w:r>
      <w:proofErr w:type="spellStart"/>
      <w:r>
        <w:rPr>
          <w:rFonts w:ascii="Trebuchet MS" w:hAnsi="Trebuchet MS"/>
          <w:szCs w:val="20"/>
          <w:lang w:val="pt-BR"/>
        </w:rPr>
        <w:t>cashouts</w:t>
      </w:r>
      <w:proofErr w:type="spellEnd"/>
      <w:r>
        <w:rPr>
          <w:rFonts w:ascii="Trebuchet MS" w:hAnsi="Trebuchet MS"/>
          <w:szCs w:val="20"/>
          <w:lang w:val="pt-BR"/>
        </w:rPr>
        <w:t xml:space="preserve"> conforme a necessidade de cada cliente, foi </w:t>
      </w:r>
      <w:r w:rsidR="00B44FD1">
        <w:rPr>
          <w:rFonts w:ascii="Trebuchet MS" w:hAnsi="Trebuchet MS"/>
          <w:szCs w:val="20"/>
          <w:lang w:val="pt-BR"/>
        </w:rPr>
        <w:t xml:space="preserve">necessário </w:t>
      </w:r>
      <w:r w:rsidR="00F32428">
        <w:rPr>
          <w:rFonts w:ascii="Trebuchet MS" w:hAnsi="Trebuchet MS"/>
          <w:szCs w:val="20"/>
          <w:lang w:val="pt-BR"/>
        </w:rPr>
        <w:t xml:space="preserve">expandir o módulo de </w:t>
      </w:r>
      <w:r>
        <w:rPr>
          <w:rFonts w:ascii="Trebuchet MS" w:hAnsi="Trebuchet MS"/>
          <w:szCs w:val="20"/>
          <w:lang w:val="pt-BR"/>
        </w:rPr>
        <w:t>cadastro de condições comerciais.</w:t>
      </w:r>
    </w:p>
    <w:p w14:paraId="2FBC66B3" w14:textId="6EECF707" w:rsidR="004375FB" w:rsidRDefault="004375FB" w:rsidP="00994934">
      <w:pPr>
        <w:pStyle w:val="ListParagraph"/>
        <w:spacing w:before="240" w:after="240"/>
        <w:ind w:left="1440"/>
        <w:jc w:val="both"/>
        <w:rPr>
          <w:rFonts w:ascii="Trebuchet MS" w:hAnsi="Trebuchet MS"/>
          <w:szCs w:val="20"/>
          <w:lang w:val="pt-BR"/>
        </w:rPr>
      </w:pPr>
      <w:r>
        <w:rPr>
          <w:rFonts w:ascii="Trebuchet MS" w:hAnsi="Trebuchet MS"/>
          <w:szCs w:val="20"/>
          <w:lang w:val="pt-BR"/>
        </w:rPr>
        <w:t xml:space="preserve">  </w:t>
      </w:r>
    </w:p>
    <w:p w14:paraId="417C6CC9" w14:textId="3A7EDA01" w:rsidR="00FD6D14" w:rsidRDefault="00994934" w:rsidP="00994934">
      <w:pPr>
        <w:pStyle w:val="ListParagraph"/>
        <w:spacing w:before="240" w:after="240"/>
        <w:ind w:left="1440"/>
        <w:jc w:val="both"/>
        <w:rPr>
          <w:rFonts w:ascii="Trebuchet MS" w:hAnsi="Trebuchet MS"/>
          <w:szCs w:val="20"/>
          <w:lang w:val="pt-BR"/>
        </w:rPr>
      </w:pPr>
      <w:r>
        <w:rPr>
          <w:rFonts w:ascii="Trebuchet MS" w:hAnsi="Trebuchet MS"/>
          <w:szCs w:val="20"/>
          <w:lang w:val="pt-BR"/>
        </w:rPr>
        <w:t>Entende-se como condições comerciais, o modelo de negócio e as regras de cobrança negociadas previamente entre os clientes gestores</w:t>
      </w:r>
      <w:r w:rsidR="0067490A">
        <w:rPr>
          <w:rFonts w:ascii="Trebuchet MS" w:hAnsi="Trebuchet MS"/>
          <w:szCs w:val="20"/>
          <w:lang w:val="pt-BR"/>
        </w:rPr>
        <w:t xml:space="preserve"> </w:t>
      </w:r>
      <w:r w:rsidR="00756A67">
        <w:rPr>
          <w:rFonts w:ascii="Trebuchet MS" w:hAnsi="Trebuchet MS"/>
          <w:szCs w:val="20"/>
          <w:lang w:val="pt-BR"/>
        </w:rPr>
        <w:t xml:space="preserve">do evento </w:t>
      </w:r>
      <w:r w:rsidR="0067490A">
        <w:rPr>
          <w:rFonts w:ascii="Trebuchet MS" w:hAnsi="Trebuchet MS"/>
          <w:szCs w:val="20"/>
          <w:lang w:val="pt-BR"/>
        </w:rPr>
        <w:t>e v</w:t>
      </w:r>
      <w:r>
        <w:rPr>
          <w:rFonts w:ascii="Trebuchet MS" w:hAnsi="Trebuchet MS"/>
          <w:szCs w:val="20"/>
          <w:lang w:val="pt-BR"/>
        </w:rPr>
        <w:t xml:space="preserve">endedores para a liquidação financeira </w:t>
      </w:r>
      <w:r w:rsidR="004375FB">
        <w:rPr>
          <w:rFonts w:ascii="Trebuchet MS" w:hAnsi="Trebuchet MS"/>
          <w:szCs w:val="20"/>
          <w:lang w:val="pt-BR"/>
        </w:rPr>
        <w:t xml:space="preserve">das ofertas vendidas no </w:t>
      </w:r>
      <w:proofErr w:type="spellStart"/>
      <w:r w:rsidR="004375FB">
        <w:rPr>
          <w:rFonts w:ascii="Trebuchet MS" w:hAnsi="Trebuchet MS"/>
          <w:szCs w:val="20"/>
          <w:lang w:val="pt-BR"/>
        </w:rPr>
        <w:t>Markeplace</w:t>
      </w:r>
      <w:proofErr w:type="spellEnd"/>
      <w:r>
        <w:rPr>
          <w:rFonts w:ascii="Trebuchet MS" w:hAnsi="Trebuchet MS"/>
          <w:szCs w:val="20"/>
          <w:lang w:val="pt-BR"/>
        </w:rPr>
        <w:t xml:space="preserve">. </w:t>
      </w:r>
    </w:p>
    <w:p w14:paraId="33A51D80" w14:textId="77777777" w:rsidR="00FD6D14" w:rsidRDefault="00FD6D14" w:rsidP="00994934">
      <w:pPr>
        <w:pStyle w:val="ListParagraph"/>
        <w:spacing w:before="240" w:after="240"/>
        <w:ind w:left="1440"/>
        <w:jc w:val="both"/>
        <w:rPr>
          <w:rFonts w:ascii="Trebuchet MS" w:hAnsi="Trebuchet MS"/>
          <w:szCs w:val="20"/>
          <w:lang w:val="pt-BR"/>
        </w:rPr>
      </w:pPr>
    </w:p>
    <w:p w14:paraId="4E219AF5" w14:textId="330FDD5D" w:rsidR="00FD6D14" w:rsidRDefault="00994934" w:rsidP="00994934">
      <w:pPr>
        <w:pStyle w:val="ListParagraph"/>
        <w:spacing w:before="240" w:after="240"/>
        <w:ind w:left="1440"/>
        <w:jc w:val="both"/>
        <w:rPr>
          <w:rFonts w:ascii="Trebuchet MS" w:hAnsi="Trebuchet MS"/>
          <w:szCs w:val="20"/>
          <w:lang w:val="pt-BR"/>
        </w:rPr>
      </w:pPr>
      <w:r>
        <w:rPr>
          <w:rFonts w:ascii="Trebuchet MS" w:hAnsi="Trebuchet MS"/>
          <w:szCs w:val="20"/>
          <w:lang w:val="pt-BR"/>
        </w:rPr>
        <w:t xml:space="preserve">Essas regras vão desde a </w:t>
      </w:r>
      <w:r w:rsidR="00FD6D14">
        <w:rPr>
          <w:rFonts w:ascii="Trebuchet MS" w:hAnsi="Trebuchet MS"/>
          <w:szCs w:val="20"/>
          <w:lang w:val="pt-BR"/>
        </w:rPr>
        <w:t>definição</w:t>
      </w:r>
      <w:r>
        <w:rPr>
          <w:rFonts w:ascii="Trebuchet MS" w:hAnsi="Trebuchet MS"/>
          <w:szCs w:val="20"/>
          <w:lang w:val="pt-BR"/>
        </w:rPr>
        <w:t xml:space="preserve"> dos itens </w:t>
      </w:r>
      <w:r w:rsidR="00FD6D14">
        <w:rPr>
          <w:rFonts w:ascii="Trebuchet MS" w:hAnsi="Trebuchet MS"/>
          <w:szCs w:val="20"/>
          <w:lang w:val="pt-BR"/>
        </w:rPr>
        <w:t xml:space="preserve">a serem </w:t>
      </w:r>
      <w:r>
        <w:rPr>
          <w:rFonts w:ascii="Trebuchet MS" w:hAnsi="Trebuchet MS"/>
          <w:szCs w:val="20"/>
          <w:lang w:val="pt-BR"/>
        </w:rPr>
        <w:t>cobrados dos clientes compradores</w:t>
      </w:r>
      <w:r w:rsidR="00FD6D14">
        <w:rPr>
          <w:rFonts w:ascii="Trebuchet MS" w:hAnsi="Trebuchet MS"/>
          <w:szCs w:val="20"/>
          <w:lang w:val="pt-BR"/>
        </w:rPr>
        <w:t>,</w:t>
      </w:r>
      <w:r>
        <w:rPr>
          <w:rFonts w:ascii="Trebuchet MS" w:hAnsi="Trebuchet MS"/>
          <w:szCs w:val="20"/>
          <w:lang w:val="pt-BR"/>
        </w:rPr>
        <w:t xml:space="preserve"> como valor do bem, serviços e encargos, até a distribuição </w:t>
      </w:r>
      <w:r w:rsidR="00FD6D14">
        <w:rPr>
          <w:rFonts w:ascii="Trebuchet MS" w:hAnsi="Trebuchet MS"/>
          <w:szCs w:val="20"/>
          <w:lang w:val="pt-BR"/>
        </w:rPr>
        <w:t xml:space="preserve">desses valores aos </w:t>
      </w:r>
      <w:r>
        <w:rPr>
          <w:rFonts w:ascii="Trebuchet MS" w:hAnsi="Trebuchet MS"/>
          <w:szCs w:val="20"/>
          <w:lang w:val="pt-BR"/>
        </w:rPr>
        <w:t xml:space="preserve">demais </w:t>
      </w:r>
      <w:r w:rsidR="00FD6D14">
        <w:rPr>
          <w:rFonts w:ascii="Trebuchet MS" w:hAnsi="Trebuchet MS"/>
          <w:szCs w:val="20"/>
          <w:lang w:val="pt-BR"/>
        </w:rPr>
        <w:t>prestadores de serviços para fins de pagamento</w:t>
      </w:r>
      <w:r>
        <w:rPr>
          <w:rFonts w:ascii="Trebuchet MS" w:hAnsi="Trebuchet MS"/>
          <w:szCs w:val="20"/>
          <w:lang w:val="pt-BR"/>
        </w:rPr>
        <w:t>.</w:t>
      </w:r>
      <w:r w:rsidR="0067490A">
        <w:rPr>
          <w:rFonts w:ascii="Trebuchet MS" w:hAnsi="Trebuchet MS"/>
          <w:szCs w:val="20"/>
          <w:lang w:val="pt-BR"/>
        </w:rPr>
        <w:t xml:space="preserve"> O que </w:t>
      </w:r>
      <w:r w:rsidR="00426912">
        <w:rPr>
          <w:rFonts w:ascii="Trebuchet MS" w:hAnsi="Trebuchet MS"/>
          <w:szCs w:val="20"/>
          <w:lang w:val="pt-BR"/>
        </w:rPr>
        <w:t xml:space="preserve">é chamado de </w:t>
      </w:r>
      <w:r w:rsidR="0067490A">
        <w:rPr>
          <w:rFonts w:ascii="Trebuchet MS" w:hAnsi="Trebuchet MS"/>
          <w:szCs w:val="20"/>
          <w:lang w:val="pt-BR"/>
        </w:rPr>
        <w:t>split de pagamentos.</w:t>
      </w:r>
    </w:p>
    <w:p w14:paraId="64324F2F" w14:textId="77777777" w:rsidR="00FD6D14" w:rsidRDefault="00FD6D14" w:rsidP="00994934">
      <w:pPr>
        <w:pStyle w:val="ListParagraph"/>
        <w:spacing w:before="240" w:after="240"/>
        <w:ind w:left="1440"/>
        <w:jc w:val="both"/>
        <w:rPr>
          <w:rFonts w:ascii="Trebuchet MS" w:hAnsi="Trebuchet MS"/>
          <w:szCs w:val="20"/>
          <w:lang w:val="pt-BR"/>
        </w:rPr>
      </w:pPr>
    </w:p>
    <w:p w14:paraId="439636C0" w14:textId="2365C16A" w:rsidR="00994934" w:rsidRDefault="00FD6D14" w:rsidP="00994934">
      <w:pPr>
        <w:pStyle w:val="ListParagraph"/>
        <w:spacing w:before="240" w:after="240"/>
        <w:ind w:left="1440"/>
        <w:jc w:val="both"/>
        <w:rPr>
          <w:rFonts w:ascii="Trebuchet MS" w:hAnsi="Trebuchet MS"/>
          <w:szCs w:val="20"/>
          <w:lang w:val="pt-BR"/>
        </w:rPr>
      </w:pPr>
      <w:r>
        <w:rPr>
          <w:rFonts w:ascii="Trebuchet MS" w:hAnsi="Trebuchet MS"/>
          <w:szCs w:val="20"/>
          <w:lang w:val="pt-BR"/>
        </w:rPr>
        <w:t>Outra informação que consta numa condição comercial é</w:t>
      </w:r>
      <w:r w:rsidR="0067490A">
        <w:rPr>
          <w:rFonts w:ascii="Trebuchet MS" w:hAnsi="Trebuchet MS"/>
          <w:szCs w:val="20"/>
          <w:lang w:val="pt-BR"/>
        </w:rPr>
        <w:t xml:space="preserve"> a negociação d</w:t>
      </w:r>
      <w:r>
        <w:rPr>
          <w:rFonts w:ascii="Trebuchet MS" w:hAnsi="Trebuchet MS"/>
          <w:szCs w:val="20"/>
          <w:lang w:val="pt-BR"/>
        </w:rPr>
        <w:t>o prazo</w:t>
      </w:r>
      <w:r w:rsidR="0067490A">
        <w:rPr>
          <w:rFonts w:ascii="Trebuchet MS" w:hAnsi="Trebuchet MS"/>
          <w:szCs w:val="20"/>
          <w:lang w:val="pt-BR"/>
        </w:rPr>
        <w:t xml:space="preserve">, valor </w:t>
      </w:r>
      <w:r>
        <w:rPr>
          <w:rFonts w:ascii="Trebuchet MS" w:hAnsi="Trebuchet MS"/>
          <w:szCs w:val="20"/>
          <w:lang w:val="pt-BR"/>
        </w:rPr>
        <w:t xml:space="preserve">e forma </w:t>
      </w:r>
      <w:r w:rsidR="0067490A">
        <w:rPr>
          <w:rFonts w:ascii="Trebuchet MS" w:hAnsi="Trebuchet MS"/>
          <w:szCs w:val="20"/>
          <w:lang w:val="pt-BR"/>
        </w:rPr>
        <w:t xml:space="preserve">com que o </w:t>
      </w:r>
      <w:r>
        <w:rPr>
          <w:rFonts w:ascii="Trebuchet MS" w:hAnsi="Trebuchet MS"/>
          <w:szCs w:val="20"/>
          <w:lang w:val="pt-BR"/>
        </w:rPr>
        <w:t xml:space="preserve">valor do bem vendido será repassado </w:t>
      </w:r>
      <w:r w:rsidR="0067490A">
        <w:rPr>
          <w:rFonts w:ascii="Trebuchet MS" w:hAnsi="Trebuchet MS"/>
          <w:szCs w:val="20"/>
          <w:lang w:val="pt-BR"/>
        </w:rPr>
        <w:t xml:space="preserve">para </w:t>
      </w:r>
      <w:r>
        <w:rPr>
          <w:rFonts w:ascii="Trebuchet MS" w:hAnsi="Trebuchet MS"/>
          <w:szCs w:val="20"/>
          <w:lang w:val="pt-BR"/>
        </w:rPr>
        <w:t>o vendedor.</w:t>
      </w:r>
      <w:r w:rsidR="00152890">
        <w:rPr>
          <w:rFonts w:ascii="Trebuchet MS" w:hAnsi="Trebuchet MS"/>
          <w:szCs w:val="20"/>
          <w:lang w:val="pt-BR"/>
        </w:rPr>
        <w:t xml:space="preserve"> O que é chamado de </w:t>
      </w:r>
      <w:proofErr w:type="spellStart"/>
      <w:r w:rsidR="00152890">
        <w:rPr>
          <w:rFonts w:ascii="Trebuchet MS" w:hAnsi="Trebuchet MS"/>
          <w:szCs w:val="20"/>
          <w:lang w:val="pt-BR"/>
        </w:rPr>
        <w:t>cashout</w:t>
      </w:r>
      <w:proofErr w:type="spellEnd"/>
      <w:r w:rsidR="00152890">
        <w:rPr>
          <w:rFonts w:ascii="Trebuchet MS" w:hAnsi="Trebuchet MS"/>
          <w:szCs w:val="20"/>
          <w:lang w:val="pt-BR"/>
        </w:rPr>
        <w:t>.</w:t>
      </w:r>
    </w:p>
    <w:p w14:paraId="35FCF029" w14:textId="77777777" w:rsidR="00994934" w:rsidRDefault="00994934" w:rsidP="00987233">
      <w:pPr>
        <w:pStyle w:val="ListParagraph"/>
        <w:spacing w:before="240" w:after="240"/>
        <w:ind w:left="1440"/>
        <w:jc w:val="both"/>
        <w:rPr>
          <w:rFonts w:ascii="Trebuchet MS" w:hAnsi="Trebuchet MS"/>
          <w:szCs w:val="20"/>
          <w:lang w:val="pt-BR"/>
        </w:rPr>
      </w:pPr>
    </w:p>
    <w:p w14:paraId="00DBC12C" w14:textId="736B2633" w:rsidR="00987233" w:rsidRDefault="00987233" w:rsidP="00987233">
      <w:pPr>
        <w:pStyle w:val="ListParagraph"/>
        <w:spacing w:before="240" w:after="240"/>
        <w:ind w:left="1440"/>
        <w:jc w:val="both"/>
        <w:rPr>
          <w:rFonts w:ascii="Trebuchet MS" w:hAnsi="Trebuchet MS"/>
          <w:szCs w:val="20"/>
          <w:lang w:val="pt-BR"/>
        </w:rPr>
      </w:pPr>
    </w:p>
    <w:p w14:paraId="192908CE" w14:textId="1159E63A" w:rsidR="00987233" w:rsidRDefault="00987233" w:rsidP="008B6AB6">
      <w:pPr>
        <w:pStyle w:val="ListParagraph"/>
        <w:numPr>
          <w:ilvl w:val="0"/>
          <w:numId w:val="19"/>
        </w:numPr>
        <w:spacing w:before="240" w:after="240"/>
        <w:jc w:val="both"/>
        <w:rPr>
          <w:rFonts w:ascii="Trebuchet MS" w:hAnsi="Trebuchet MS"/>
          <w:szCs w:val="20"/>
          <w:lang w:val="pt-BR"/>
        </w:rPr>
      </w:pPr>
      <w:r w:rsidRPr="00987233">
        <w:rPr>
          <w:rFonts w:ascii="Trebuchet MS" w:hAnsi="Trebuchet MS"/>
          <w:b/>
          <w:bCs/>
          <w:szCs w:val="20"/>
          <w:lang w:val="pt-BR"/>
        </w:rPr>
        <w:t>Desafio</w:t>
      </w:r>
      <w:r>
        <w:rPr>
          <w:rFonts w:ascii="Trebuchet MS" w:hAnsi="Trebuchet MS"/>
          <w:szCs w:val="20"/>
          <w:lang w:val="pt-BR"/>
        </w:rPr>
        <w:t xml:space="preserve">: </w:t>
      </w:r>
      <w:r w:rsidRPr="00987233">
        <w:rPr>
          <w:rFonts w:ascii="Trebuchet MS" w:hAnsi="Trebuchet MS"/>
          <w:szCs w:val="20"/>
          <w:lang w:val="pt-BR"/>
        </w:rPr>
        <w:t xml:space="preserve">Durante o processo de desenvolvimento do módulo de </w:t>
      </w:r>
      <w:r w:rsidR="006B337B">
        <w:rPr>
          <w:rFonts w:ascii="Trebuchet MS" w:hAnsi="Trebuchet MS"/>
          <w:szCs w:val="20"/>
          <w:lang w:val="pt-BR"/>
        </w:rPr>
        <w:t>condições comerciais</w:t>
      </w:r>
      <w:r w:rsidRPr="00987233">
        <w:rPr>
          <w:rFonts w:ascii="Trebuchet MS" w:hAnsi="Trebuchet MS"/>
          <w:szCs w:val="20"/>
          <w:lang w:val="pt-BR"/>
        </w:rPr>
        <w:t xml:space="preserve">, devido </w:t>
      </w:r>
      <w:proofErr w:type="spellStart"/>
      <w:r w:rsidRPr="00987233">
        <w:rPr>
          <w:rFonts w:ascii="Trebuchet MS" w:hAnsi="Trebuchet MS"/>
          <w:szCs w:val="20"/>
          <w:lang w:val="pt-BR"/>
        </w:rPr>
        <w:t>a</w:t>
      </w:r>
      <w:proofErr w:type="spellEnd"/>
      <w:r w:rsidRPr="00987233">
        <w:rPr>
          <w:rFonts w:ascii="Trebuchet MS" w:hAnsi="Trebuchet MS"/>
          <w:szCs w:val="20"/>
          <w:lang w:val="pt-BR"/>
        </w:rPr>
        <w:t xml:space="preserve"> </w:t>
      </w:r>
      <w:r w:rsidR="006B337B">
        <w:rPr>
          <w:rFonts w:ascii="Trebuchet MS" w:hAnsi="Trebuchet MS"/>
          <w:szCs w:val="20"/>
          <w:lang w:val="pt-BR"/>
        </w:rPr>
        <w:t>grande variedade acordos comerciais entre os clientes</w:t>
      </w:r>
      <w:r w:rsidRPr="00987233">
        <w:rPr>
          <w:rFonts w:ascii="Trebuchet MS" w:hAnsi="Trebuchet MS"/>
          <w:szCs w:val="20"/>
          <w:lang w:val="pt-BR"/>
        </w:rPr>
        <w:t xml:space="preserve">, foram identificados novos requisitos a serem considerados para realização e conclusão futura da atividade. São eles: </w:t>
      </w:r>
    </w:p>
    <w:p w14:paraId="13F78C38" w14:textId="77777777" w:rsidR="00D33AF1" w:rsidRPr="00987233" w:rsidRDefault="00D33AF1" w:rsidP="008B6AB6">
      <w:pPr>
        <w:pStyle w:val="ListParagraph"/>
        <w:spacing w:before="240" w:after="240"/>
        <w:ind w:left="1440"/>
        <w:jc w:val="both"/>
        <w:rPr>
          <w:rFonts w:ascii="Trebuchet MS" w:hAnsi="Trebuchet MS"/>
          <w:szCs w:val="20"/>
          <w:lang w:val="pt-BR"/>
        </w:rPr>
      </w:pPr>
    </w:p>
    <w:p w14:paraId="36A71C18" w14:textId="67A7B488" w:rsidR="006B337B" w:rsidRDefault="006B337B" w:rsidP="006B337B">
      <w:pPr>
        <w:pStyle w:val="ListParagraph"/>
        <w:numPr>
          <w:ilvl w:val="0"/>
          <w:numId w:val="20"/>
        </w:numPr>
        <w:spacing w:before="240" w:after="240"/>
        <w:jc w:val="both"/>
        <w:rPr>
          <w:rFonts w:ascii="Trebuchet MS" w:hAnsi="Trebuchet MS"/>
          <w:szCs w:val="20"/>
          <w:lang w:val="pt-BR"/>
        </w:rPr>
      </w:pPr>
      <w:r>
        <w:rPr>
          <w:rFonts w:ascii="Trebuchet MS" w:hAnsi="Trebuchet MS"/>
          <w:szCs w:val="20"/>
          <w:lang w:val="pt-BR"/>
        </w:rPr>
        <w:t>Criação de s</w:t>
      </w:r>
      <w:r w:rsidR="00987233" w:rsidRPr="00987233">
        <w:rPr>
          <w:rFonts w:ascii="Trebuchet MS" w:hAnsi="Trebuchet MS"/>
          <w:szCs w:val="20"/>
          <w:lang w:val="pt-BR"/>
        </w:rPr>
        <w:t xml:space="preserve">plit de </w:t>
      </w:r>
      <w:r>
        <w:rPr>
          <w:rFonts w:ascii="Trebuchet MS" w:hAnsi="Trebuchet MS"/>
          <w:szCs w:val="20"/>
          <w:lang w:val="pt-BR"/>
        </w:rPr>
        <w:t xml:space="preserve">pagamento de </w:t>
      </w:r>
      <w:r w:rsidR="00987233" w:rsidRPr="00987233">
        <w:rPr>
          <w:rFonts w:ascii="Trebuchet MS" w:hAnsi="Trebuchet MS"/>
          <w:szCs w:val="20"/>
          <w:lang w:val="pt-BR"/>
        </w:rPr>
        <w:t>segundo nível que consiste em pr</w:t>
      </w:r>
      <w:r w:rsidR="00105B8C">
        <w:rPr>
          <w:rFonts w:ascii="Trebuchet MS" w:hAnsi="Trebuchet MS"/>
          <w:szCs w:val="20"/>
          <w:lang w:val="pt-BR"/>
        </w:rPr>
        <w:t>é-c</w:t>
      </w:r>
      <w:r w:rsidR="00987233" w:rsidRPr="00987233">
        <w:rPr>
          <w:rFonts w:ascii="Trebuchet MS" w:hAnsi="Trebuchet MS"/>
          <w:szCs w:val="20"/>
          <w:lang w:val="pt-BR"/>
        </w:rPr>
        <w:t>onfigurar o repasse de valores secundários após o recebimento d</w:t>
      </w:r>
      <w:r w:rsidR="00105B8C">
        <w:rPr>
          <w:rFonts w:ascii="Trebuchet MS" w:hAnsi="Trebuchet MS"/>
          <w:szCs w:val="20"/>
          <w:lang w:val="pt-BR"/>
        </w:rPr>
        <w:t>e um item pago pelo comprador</w:t>
      </w:r>
      <w:r w:rsidR="00F83DF7">
        <w:rPr>
          <w:rFonts w:ascii="Trebuchet MS" w:hAnsi="Trebuchet MS"/>
          <w:szCs w:val="20"/>
          <w:lang w:val="pt-BR"/>
        </w:rPr>
        <w:t xml:space="preserve">, por meio de regras </w:t>
      </w:r>
      <w:r w:rsidR="00F82D15">
        <w:rPr>
          <w:rFonts w:ascii="Trebuchet MS" w:hAnsi="Trebuchet MS"/>
          <w:szCs w:val="20"/>
          <w:lang w:val="pt-BR"/>
        </w:rPr>
        <w:t>parametrizável</w:t>
      </w:r>
      <w:r w:rsidR="00987233" w:rsidRPr="00987233">
        <w:rPr>
          <w:rFonts w:ascii="Trebuchet MS" w:hAnsi="Trebuchet MS"/>
          <w:szCs w:val="20"/>
          <w:lang w:val="pt-BR"/>
        </w:rPr>
        <w:t>. Exemplo:</w:t>
      </w:r>
      <w:r w:rsidR="00B44FD1">
        <w:rPr>
          <w:rFonts w:ascii="Trebuchet MS" w:hAnsi="Trebuchet MS"/>
          <w:szCs w:val="20"/>
          <w:lang w:val="pt-BR"/>
        </w:rPr>
        <w:t xml:space="preserve"> Para um cliente, </w:t>
      </w:r>
      <w:r w:rsidR="00105B8C">
        <w:rPr>
          <w:rFonts w:ascii="Trebuchet MS" w:hAnsi="Trebuchet MS"/>
          <w:szCs w:val="20"/>
          <w:lang w:val="pt-BR"/>
        </w:rPr>
        <w:t>o encargo</w:t>
      </w:r>
      <w:r w:rsidR="00B44FD1">
        <w:rPr>
          <w:rFonts w:ascii="Trebuchet MS" w:hAnsi="Trebuchet MS"/>
          <w:szCs w:val="20"/>
          <w:lang w:val="pt-BR"/>
        </w:rPr>
        <w:t xml:space="preserve"> </w:t>
      </w:r>
      <w:r w:rsidR="00105B8C">
        <w:rPr>
          <w:rFonts w:ascii="Trebuchet MS" w:hAnsi="Trebuchet MS"/>
          <w:szCs w:val="20"/>
          <w:lang w:val="pt-BR"/>
        </w:rPr>
        <w:t>de administração</w:t>
      </w:r>
      <w:r w:rsidR="00987233" w:rsidRPr="00987233">
        <w:rPr>
          <w:rFonts w:ascii="Trebuchet MS" w:hAnsi="Trebuchet MS"/>
          <w:szCs w:val="20"/>
          <w:lang w:val="pt-BR"/>
        </w:rPr>
        <w:t xml:space="preserve"> </w:t>
      </w:r>
      <w:r w:rsidR="00105B8C">
        <w:rPr>
          <w:rFonts w:ascii="Trebuchet MS" w:hAnsi="Trebuchet MS"/>
          <w:szCs w:val="20"/>
          <w:lang w:val="pt-BR"/>
        </w:rPr>
        <w:t xml:space="preserve">pago pelo comprador </w:t>
      </w:r>
      <w:r w:rsidR="00987233" w:rsidRPr="00987233">
        <w:rPr>
          <w:rFonts w:ascii="Trebuchet MS" w:hAnsi="Trebuchet MS"/>
          <w:szCs w:val="20"/>
          <w:lang w:val="pt-BR"/>
        </w:rPr>
        <w:t xml:space="preserve">deve ser dividida entre percentuais para a empresa gestora do evento e a plataforma. </w:t>
      </w:r>
      <w:r w:rsidR="00B44FD1">
        <w:rPr>
          <w:rFonts w:ascii="Trebuchet MS" w:hAnsi="Trebuchet MS"/>
          <w:szCs w:val="20"/>
          <w:lang w:val="pt-BR"/>
        </w:rPr>
        <w:t>Porém para outro o valor a ser repassado é variável conforme a categoria do bem</w:t>
      </w:r>
      <w:r w:rsidR="00756A67">
        <w:rPr>
          <w:rFonts w:ascii="Trebuchet MS" w:hAnsi="Trebuchet MS"/>
          <w:szCs w:val="20"/>
          <w:lang w:val="pt-BR"/>
        </w:rPr>
        <w:t>, entre outros</w:t>
      </w:r>
    </w:p>
    <w:p w14:paraId="564373F1" w14:textId="7245EA1C" w:rsidR="00987233" w:rsidRPr="00987233" w:rsidRDefault="00987233" w:rsidP="006B337B">
      <w:pPr>
        <w:pStyle w:val="ListParagraph"/>
        <w:numPr>
          <w:ilvl w:val="1"/>
          <w:numId w:val="20"/>
        </w:numPr>
        <w:spacing w:before="240" w:after="240"/>
        <w:jc w:val="both"/>
        <w:rPr>
          <w:rFonts w:ascii="Trebuchet MS" w:hAnsi="Trebuchet MS"/>
          <w:szCs w:val="20"/>
          <w:lang w:val="pt-BR"/>
        </w:rPr>
      </w:pPr>
      <w:r w:rsidRPr="00987233">
        <w:rPr>
          <w:rFonts w:ascii="Trebuchet MS" w:hAnsi="Trebuchet MS"/>
          <w:szCs w:val="20"/>
          <w:lang w:val="pt-BR"/>
        </w:rPr>
        <w:t>Nesse caso, f</w:t>
      </w:r>
      <w:r w:rsidR="006B337B">
        <w:rPr>
          <w:rFonts w:ascii="Trebuchet MS" w:hAnsi="Trebuchet MS"/>
          <w:szCs w:val="20"/>
          <w:lang w:val="pt-BR"/>
        </w:rPr>
        <w:t>e</w:t>
      </w:r>
      <w:r w:rsidRPr="00987233">
        <w:rPr>
          <w:rFonts w:ascii="Trebuchet MS" w:hAnsi="Trebuchet MS"/>
          <w:szCs w:val="20"/>
          <w:lang w:val="pt-BR"/>
        </w:rPr>
        <w:t xml:space="preserve">z-se necessário expandir o modelo de </w:t>
      </w:r>
      <w:r w:rsidR="006B337B">
        <w:rPr>
          <w:rFonts w:ascii="Trebuchet MS" w:hAnsi="Trebuchet MS"/>
          <w:szCs w:val="20"/>
          <w:lang w:val="pt-BR"/>
        </w:rPr>
        <w:t xml:space="preserve">banco de dados da </w:t>
      </w:r>
      <w:r w:rsidRPr="00987233">
        <w:rPr>
          <w:rFonts w:ascii="Trebuchet MS" w:hAnsi="Trebuchet MS"/>
          <w:szCs w:val="20"/>
          <w:lang w:val="pt-BR"/>
        </w:rPr>
        <w:t xml:space="preserve">condição comercial para atender </w:t>
      </w:r>
      <w:r w:rsidR="00756A67">
        <w:rPr>
          <w:rFonts w:ascii="Trebuchet MS" w:hAnsi="Trebuchet MS"/>
          <w:szCs w:val="20"/>
          <w:lang w:val="pt-BR"/>
        </w:rPr>
        <w:t>a flexibilidade dos cálculos dos valores para cada item. Os tipos de cálculo criados foram por porcentagem, por valor fixo, por faixa de valores, por categoria e por localidade</w:t>
      </w:r>
      <w:r w:rsidRPr="00987233">
        <w:rPr>
          <w:rFonts w:ascii="Trebuchet MS" w:hAnsi="Trebuchet MS"/>
          <w:szCs w:val="20"/>
          <w:lang w:val="pt-BR"/>
        </w:rPr>
        <w:t xml:space="preserve">; </w:t>
      </w:r>
    </w:p>
    <w:p w14:paraId="79EF6ED1" w14:textId="77777777" w:rsidR="00D33AF1" w:rsidRDefault="00D33AF1" w:rsidP="008B6AB6">
      <w:pPr>
        <w:pStyle w:val="ListParagraph"/>
        <w:spacing w:before="240" w:after="240"/>
        <w:ind w:left="2160"/>
        <w:jc w:val="both"/>
        <w:rPr>
          <w:rFonts w:ascii="Trebuchet MS" w:hAnsi="Trebuchet MS"/>
          <w:szCs w:val="20"/>
          <w:lang w:val="pt-BR"/>
        </w:rPr>
      </w:pPr>
    </w:p>
    <w:p w14:paraId="4EC5DA7D" w14:textId="0BD41535" w:rsidR="000D540B" w:rsidRDefault="000D540B" w:rsidP="00756A67">
      <w:pPr>
        <w:pStyle w:val="ListParagraph"/>
        <w:numPr>
          <w:ilvl w:val="0"/>
          <w:numId w:val="20"/>
        </w:numPr>
        <w:spacing w:before="240" w:after="240"/>
        <w:jc w:val="both"/>
        <w:rPr>
          <w:rFonts w:ascii="Trebuchet MS" w:hAnsi="Trebuchet MS"/>
          <w:szCs w:val="20"/>
          <w:lang w:val="pt-BR"/>
        </w:rPr>
      </w:pPr>
      <w:r>
        <w:rPr>
          <w:rFonts w:ascii="Trebuchet MS" w:hAnsi="Trebuchet MS"/>
          <w:szCs w:val="20"/>
          <w:lang w:val="pt-BR"/>
        </w:rPr>
        <w:t xml:space="preserve">Criação de regras flexíveis para programação dos </w:t>
      </w:r>
      <w:proofErr w:type="spellStart"/>
      <w:r>
        <w:rPr>
          <w:rFonts w:ascii="Trebuchet MS" w:hAnsi="Trebuchet MS"/>
          <w:szCs w:val="20"/>
          <w:lang w:val="pt-BR"/>
        </w:rPr>
        <w:t>cashouts</w:t>
      </w:r>
      <w:proofErr w:type="spellEnd"/>
      <w:r>
        <w:rPr>
          <w:rFonts w:ascii="Trebuchet MS" w:hAnsi="Trebuchet MS"/>
          <w:szCs w:val="20"/>
          <w:lang w:val="pt-BR"/>
        </w:rPr>
        <w:t xml:space="preserve"> aos </w:t>
      </w:r>
      <w:r w:rsidRPr="00756A67">
        <w:rPr>
          <w:rFonts w:ascii="Trebuchet MS" w:hAnsi="Trebuchet MS"/>
          <w:szCs w:val="20"/>
          <w:lang w:val="pt-BR"/>
        </w:rPr>
        <w:t>vendedores de forma a atender as mais diversas necessidades dos vendedores. Por exemplo, alguns tem a necessidade de receber em um dia fixo do mês ou dia fixo da semana. Outros já optam por receber a</w:t>
      </w:r>
      <w:r w:rsidR="00962132">
        <w:rPr>
          <w:rFonts w:ascii="Trebuchet MS" w:hAnsi="Trebuchet MS"/>
          <w:szCs w:val="20"/>
          <w:lang w:val="pt-BR"/>
        </w:rPr>
        <w:t xml:space="preserve">pós a liquidação do bem </w:t>
      </w:r>
      <w:r w:rsidRPr="00756A67">
        <w:rPr>
          <w:rFonts w:ascii="Trebuchet MS" w:hAnsi="Trebuchet MS"/>
          <w:szCs w:val="20"/>
          <w:lang w:val="pt-BR"/>
        </w:rPr>
        <w:t xml:space="preserve">e outros somente </w:t>
      </w:r>
      <w:r w:rsidR="00962132">
        <w:rPr>
          <w:rFonts w:ascii="Trebuchet MS" w:hAnsi="Trebuchet MS"/>
          <w:szCs w:val="20"/>
          <w:lang w:val="pt-BR"/>
        </w:rPr>
        <w:t xml:space="preserve">quando o comprador confirma a retirada. Uns preferem receber </w:t>
      </w:r>
      <w:r w:rsidRPr="00756A67">
        <w:rPr>
          <w:rFonts w:ascii="Trebuchet MS" w:hAnsi="Trebuchet MS"/>
          <w:szCs w:val="20"/>
          <w:lang w:val="pt-BR"/>
        </w:rPr>
        <w:t>ao final da liquidação de tod</w:t>
      </w:r>
      <w:r w:rsidR="007822ED">
        <w:rPr>
          <w:rFonts w:ascii="Trebuchet MS" w:hAnsi="Trebuchet MS"/>
          <w:szCs w:val="20"/>
          <w:lang w:val="pt-BR"/>
        </w:rPr>
        <w:t>as as</w:t>
      </w:r>
      <w:r w:rsidRPr="00756A67">
        <w:rPr>
          <w:rFonts w:ascii="Trebuchet MS" w:hAnsi="Trebuchet MS"/>
          <w:szCs w:val="20"/>
          <w:lang w:val="pt-BR"/>
        </w:rPr>
        <w:t xml:space="preserve"> </w:t>
      </w:r>
      <w:r w:rsidR="007822ED">
        <w:rPr>
          <w:rFonts w:ascii="Trebuchet MS" w:hAnsi="Trebuchet MS"/>
          <w:szCs w:val="20"/>
          <w:lang w:val="pt-BR"/>
        </w:rPr>
        <w:t>ofertas</w:t>
      </w:r>
      <w:r w:rsidR="00962132">
        <w:rPr>
          <w:rFonts w:ascii="Trebuchet MS" w:hAnsi="Trebuchet MS"/>
          <w:szCs w:val="20"/>
          <w:lang w:val="pt-BR"/>
        </w:rPr>
        <w:t xml:space="preserve"> e outros a cada oferta liquidada</w:t>
      </w:r>
      <w:r w:rsidRPr="00756A67">
        <w:rPr>
          <w:rFonts w:ascii="Trebuchet MS" w:hAnsi="Trebuchet MS"/>
          <w:szCs w:val="20"/>
          <w:lang w:val="pt-BR"/>
        </w:rPr>
        <w:t xml:space="preserve">. O desafio </w:t>
      </w:r>
      <w:r w:rsidR="007822ED">
        <w:rPr>
          <w:rFonts w:ascii="Trebuchet MS" w:hAnsi="Trebuchet MS"/>
          <w:szCs w:val="20"/>
          <w:lang w:val="pt-BR"/>
        </w:rPr>
        <w:t xml:space="preserve">foi </w:t>
      </w:r>
      <w:r w:rsidRPr="00756A67">
        <w:rPr>
          <w:rFonts w:ascii="Trebuchet MS" w:hAnsi="Trebuchet MS"/>
          <w:szCs w:val="20"/>
          <w:lang w:val="pt-BR"/>
        </w:rPr>
        <w:t xml:space="preserve">criar uma parametrização flexível </w:t>
      </w:r>
      <w:r w:rsidR="00D8471A" w:rsidRPr="00756A67">
        <w:rPr>
          <w:rFonts w:ascii="Trebuchet MS" w:hAnsi="Trebuchet MS"/>
          <w:szCs w:val="20"/>
          <w:lang w:val="pt-BR"/>
        </w:rPr>
        <w:t xml:space="preserve">abrangendo o maior número de possibilidades de programação de datas de </w:t>
      </w:r>
      <w:proofErr w:type="spellStart"/>
      <w:r w:rsidR="00D8471A" w:rsidRPr="00756A67">
        <w:rPr>
          <w:rFonts w:ascii="Trebuchet MS" w:hAnsi="Trebuchet MS"/>
          <w:szCs w:val="20"/>
          <w:lang w:val="pt-BR"/>
        </w:rPr>
        <w:t>cashouts</w:t>
      </w:r>
      <w:proofErr w:type="spellEnd"/>
      <w:r w:rsidR="00D8471A" w:rsidRPr="00756A67">
        <w:rPr>
          <w:rFonts w:ascii="Trebuchet MS" w:hAnsi="Trebuchet MS"/>
          <w:szCs w:val="20"/>
          <w:lang w:val="pt-BR"/>
        </w:rPr>
        <w:t xml:space="preserve"> atendendo a necessidade dos vendedores. </w:t>
      </w:r>
    </w:p>
    <w:p w14:paraId="74192867" w14:textId="6829DD84" w:rsidR="007822ED" w:rsidRPr="00756A67" w:rsidRDefault="007822ED" w:rsidP="007822ED">
      <w:pPr>
        <w:pStyle w:val="ListParagraph"/>
        <w:numPr>
          <w:ilvl w:val="1"/>
          <w:numId w:val="20"/>
        </w:numPr>
        <w:spacing w:before="240" w:after="240"/>
        <w:jc w:val="both"/>
        <w:rPr>
          <w:rFonts w:ascii="Trebuchet MS" w:hAnsi="Trebuchet MS"/>
          <w:szCs w:val="20"/>
          <w:lang w:val="pt-BR"/>
        </w:rPr>
      </w:pPr>
      <w:r>
        <w:rPr>
          <w:rFonts w:ascii="Trebuchet MS" w:hAnsi="Trebuchet MS"/>
          <w:szCs w:val="20"/>
          <w:lang w:val="pt-BR"/>
        </w:rPr>
        <w:t xml:space="preserve">Neste caso foi necessário criar uma parametrização onde para cada evento fosse possível escolher o momento que </w:t>
      </w:r>
      <w:r w:rsidR="00962132">
        <w:rPr>
          <w:rFonts w:ascii="Trebuchet MS" w:hAnsi="Trebuchet MS"/>
          <w:szCs w:val="20"/>
          <w:lang w:val="pt-BR"/>
        </w:rPr>
        <w:t xml:space="preserve">a programação de </w:t>
      </w:r>
      <w:proofErr w:type="spellStart"/>
      <w:r>
        <w:rPr>
          <w:rFonts w:ascii="Trebuchet MS" w:hAnsi="Trebuchet MS"/>
          <w:szCs w:val="20"/>
          <w:lang w:val="pt-BR"/>
        </w:rPr>
        <w:t>cashout</w:t>
      </w:r>
      <w:proofErr w:type="spellEnd"/>
      <w:r>
        <w:rPr>
          <w:rFonts w:ascii="Trebuchet MS" w:hAnsi="Trebuchet MS"/>
          <w:szCs w:val="20"/>
          <w:lang w:val="pt-BR"/>
        </w:rPr>
        <w:t xml:space="preserve"> seria </w:t>
      </w:r>
      <w:r w:rsidR="00962132">
        <w:rPr>
          <w:rFonts w:ascii="Trebuchet MS" w:hAnsi="Trebuchet MS"/>
          <w:szCs w:val="20"/>
          <w:lang w:val="pt-BR"/>
        </w:rPr>
        <w:t>realizada</w:t>
      </w:r>
      <w:r>
        <w:rPr>
          <w:rFonts w:ascii="Trebuchet MS" w:hAnsi="Trebuchet MS"/>
          <w:szCs w:val="20"/>
          <w:lang w:val="pt-BR"/>
        </w:rPr>
        <w:t xml:space="preserve">, por exemplo, após a liquidação financeira ou após </w:t>
      </w:r>
      <w:r w:rsidR="00962132">
        <w:rPr>
          <w:rFonts w:ascii="Trebuchet MS" w:hAnsi="Trebuchet MS"/>
          <w:szCs w:val="20"/>
          <w:lang w:val="pt-BR"/>
        </w:rPr>
        <w:t xml:space="preserve">a retirada do bem. A escolha de um dia fixo ou contagem de dias corridos para </w:t>
      </w:r>
      <w:r w:rsidR="00962132">
        <w:rPr>
          <w:rFonts w:ascii="Trebuchet MS" w:hAnsi="Trebuchet MS"/>
          <w:szCs w:val="20"/>
          <w:lang w:val="pt-BR"/>
        </w:rPr>
        <w:lastRenderedPageBreak/>
        <w:t>a data de programação, além da informação se a programação ocorrerá apenas ao final da liquidação ou a cada oferta.</w:t>
      </w:r>
    </w:p>
    <w:p w14:paraId="35C141E4" w14:textId="77777777" w:rsidR="000D540B" w:rsidRDefault="000D540B" w:rsidP="008B6AB6">
      <w:pPr>
        <w:pStyle w:val="ListParagraph"/>
        <w:spacing w:before="240" w:after="240"/>
        <w:ind w:left="2160"/>
        <w:jc w:val="both"/>
        <w:rPr>
          <w:rFonts w:ascii="Trebuchet MS" w:hAnsi="Trebuchet MS"/>
          <w:szCs w:val="20"/>
          <w:lang w:val="pt-BR"/>
        </w:rPr>
      </w:pPr>
    </w:p>
    <w:p w14:paraId="2559F7E1" w14:textId="34F47080" w:rsidR="00987233" w:rsidRPr="00881332" w:rsidRDefault="00881332" w:rsidP="00987233">
      <w:pPr>
        <w:pStyle w:val="ListParagraph"/>
        <w:numPr>
          <w:ilvl w:val="0"/>
          <w:numId w:val="19"/>
        </w:numPr>
        <w:spacing w:before="240" w:after="240"/>
        <w:ind w:left="1440"/>
        <w:jc w:val="both"/>
        <w:rPr>
          <w:rFonts w:ascii="Trebuchet MS" w:hAnsi="Trebuchet MS"/>
          <w:szCs w:val="20"/>
          <w:lang w:val="pt-BR"/>
        </w:rPr>
      </w:pPr>
      <w:r w:rsidRPr="00881332">
        <w:rPr>
          <w:rFonts w:ascii="Trebuchet MS" w:hAnsi="Trebuchet MS"/>
          <w:b/>
          <w:bCs/>
          <w:szCs w:val="20"/>
          <w:lang w:val="pt-BR"/>
        </w:rPr>
        <w:t>Desafio</w:t>
      </w:r>
      <w:r w:rsidRPr="00881332">
        <w:rPr>
          <w:rFonts w:ascii="Trebuchet MS" w:hAnsi="Trebuchet MS"/>
          <w:szCs w:val="20"/>
          <w:lang w:val="pt-BR"/>
        </w:rPr>
        <w:t xml:space="preserve">: O segundo desafio foi processar todo esse conjunto de parametrizações flexíveis de splits </w:t>
      </w:r>
      <w:r w:rsidR="00DA1BFB">
        <w:rPr>
          <w:rFonts w:ascii="Trebuchet MS" w:hAnsi="Trebuchet MS"/>
          <w:szCs w:val="20"/>
          <w:lang w:val="pt-BR"/>
        </w:rPr>
        <w:t>considerando integração com a plataforma de meios de pagamento S4Payments</w:t>
      </w:r>
      <w:r w:rsidR="00BD3749">
        <w:rPr>
          <w:rFonts w:ascii="Trebuchet MS" w:hAnsi="Trebuchet MS"/>
          <w:szCs w:val="20"/>
          <w:lang w:val="pt-BR"/>
        </w:rPr>
        <w:t xml:space="preserve"> mantendo as responsabilidades e fronteiras de cada sistema,</w:t>
      </w:r>
      <w:r w:rsidR="00DA1BFB">
        <w:rPr>
          <w:rFonts w:ascii="Trebuchet MS" w:hAnsi="Trebuchet MS"/>
          <w:szCs w:val="20"/>
          <w:lang w:val="pt-BR"/>
        </w:rPr>
        <w:t xml:space="preserve"> com as movimentações na conta digital em conjunto com necessidade do controle contábil e fiscal de cada movimentação. Os desafios foram:</w:t>
      </w:r>
    </w:p>
    <w:p w14:paraId="3F83C532" w14:textId="10FEC3E1" w:rsidR="006B337B" w:rsidRDefault="006B337B" w:rsidP="00987233">
      <w:pPr>
        <w:pStyle w:val="ListParagraph"/>
        <w:spacing w:before="240" w:after="240"/>
        <w:ind w:left="1440"/>
        <w:jc w:val="both"/>
        <w:rPr>
          <w:rFonts w:ascii="Trebuchet MS" w:hAnsi="Trebuchet MS"/>
          <w:szCs w:val="20"/>
          <w:lang w:val="pt-BR"/>
        </w:rPr>
      </w:pPr>
    </w:p>
    <w:p w14:paraId="75BEB9ED" w14:textId="75F83513" w:rsidR="006B337B" w:rsidRDefault="00DA1BFB" w:rsidP="00DA1BFB">
      <w:pPr>
        <w:pStyle w:val="ListParagraph"/>
        <w:numPr>
          <w:ilvl w:val="0"/>
          <w:numId w:val="21"/>
        </w:numPr>
        <w:spacing w:before="240" w:after="240"/>
        <w:jc w:val="both"/>
        <w:rPr>
          <w:rFonts w:ascii="Trebuchet MS" w:hAnsi="Trebuchet MS"/>
          <w:szCs w:val="20"/>
          <w:lang w:val="pt-BR"/>
        </w:rPr>
      </w:pPr>
      <w:r>
        <w:rPr>
          <w:rFonts w:ascii="Trebuchet MS" w:hAnsi="Trebuchet MS"/>
          <w:szCs w:val="20"/>
          <w:lang w:val="pt-BR"/>
        </w:rPr>
        <w:t>Garantir que os splits de pagamento entre as contas digi</w:t>
      </w:r>
      <w:r w:rsidR="00BD3749">
        <w:rPr>
          <w:rFonts w:ascii="Trebuchet MS" w:hAnsi="Trebuchet MS"/>
          <w:szCs w:val="20"/>
          <w:lang w:val="pt-BR"/>
        </w:rPr>
        <w:t>t</w:t>
      </w:r>
      <w:r>
        <w:rPr>
          <w:rFonts w:ascii="Trebuchet MS" w:hAnsi="Trebuchet MS"/>
          <w:szCs w:val="20"/>
          <w:lang w:val="pt-BR"/>
        </w:rPr>
        <w:t>ais fossem feitos de maneira transparente e automática sem riscos de intervenção manual. Como o processo na plataforma da s4payments é feita de forma atômica, ou seja</w:t>
      </w:r>
      <w:r w:rsidR="004674C1">
        <w:rPr>
          <w:rFonts w:ascii="Trebuchet MS" w:hAnsi="Trebuchet MS"/>
          <w:szCs w:val="20"/>
          <w:lang w:val="pt-BR"/>
        </w:rPr>
        <w:t>,</w:t>
      </w:r>
      <w:r>
        <w:rPr>
          <w:rFonts w:ascii="Trebuchet MS" w:hAnsi="Trebuchet MS"/>
          <w:szCs w:val="20"/>
          <w:lang w:val="pt-BR"/>
        </w:rPr>
        <w:t xml:space="preserve"> as entradas e saídas dos valores são feitos de forma independente, identificamos um grande risco de </w:t>
      </w:r>
      <w:r w:rsidR="00E67D0C">
        <w:rPr>
          <w:rFonts w:ascii="Trebuchet MS" w:hAnsi="Trebuchet MS"/>
          <w:szCs w:val="20"/>
          <w:lang w:val="pt-BR"/>
        </w:rPr>
        <w:t xml:space="preserve">que </w:t>
      </w:r>
      <w:r>
        <w:rPr>
          <w:rFonts w:ascii="Trebuchet MS" w:hAnsi="Trebuchet MS"/>
          <w:szCs w:val="20"/>
          <w:lang w:val="pt-BR"/>
        </w:rPr>
        <w:t>no meio do processo</w:t>
      </w:r>
      <w:r w:rsidR="00E67D0C">
        <w:rPr>
          <w:rFonts w:ascii="Trebuchet MS" w:hAnsi="Trebuchet MS"/>
          <w:szCs w:val="20"/>
          <w:lang w:val="pt-BR"/>
        </w:rPr>
        <w:t xml:space="preserve"> das transferências,</w:t>
      </w:r>
      <w:r>
        <w:rPr>
          <w:rFonts w:ascii="Trebuchet MS" w:hAnsi="Trebuchet MS"/>
          <w:szCs w:val="20"/>
          <w:lang w:val="pt-BR"/>
        </w:rPr>
        <w:t xml:space="preserve"> um dos envolvidos no arranjo de pagamento pudesse entrar e resgatar um valor indevido antes que o split de pagamento fosse realizado pelo sistema.</w:t>
      </w:r>
    </w:p>
    <w:p w14:paraId="3697AB22" w14:textId="56206222" w:rsidR="00DD03B5" w:rsidRDefault="00E67D0C" w:rsidP="00E67D0C">
      <w:pPr>
        <w:pStyle w:val="ListParagraph"/>
        <w:numPr>
          <w:ilvl w:val="1"/>
          <w:numId w:val="21"/>
        </w:numPr>
        <w:spacing w:before="240" w:after="240"/>
        <w:jc w:val="both"/>
        <w:rPr>
          <w:rFonts w:ascii="Trebuchet MS" w:hAnsi="Trebuchet MS"/>
          <w:szCs w:val="20"/>
          <w:lang w:val="pt-BR"/>
        </w:rPr>
      </w:pPr>
      <w:r>
        <w:rPr>
          <w:rFonts w:ascii="Trebuchet MS" w:hAnsi="Trebuchet MS"/>
          <w:szCs w:val="20"/>
          <w:lang w:val="pt-BR"/>
        </w:rPr>
        <w:t xml:space="preserve">Para mitigar este risco foi criado um processo </w:t>
      </w:r>
      <w:r w:rsidR="00635B71">
        <w:rPr>
          <w:rFonts w:ascii="Trebuchet MS" w:hAnsi="Trebuchet MS"/>
          <w:szCs w:val="20"/>
          <w:lang w:val="pt-BR"/>
        </w:rPr>
        <w:t>de transação distribuída utilizando o</w:t>
      </w:r>
      <w:r>
        <w:rPr>
          <w:rFonts w:ascii="Trebuchet MS" w:hAnsi="Trebuchet MS"/>
          <w:szCs w:val="20"/>
          <w:lang w:val="pt-BR"/>
        </w:rPr>
        <w:t xml:space="preserve"> bloqueio do valor </w:t>
      </w:r>
      <w:r w:rsidR="00635B71">
        <w:rPr>
          <w:rFonts w:ascii="Trebuchet MS" w:hAnsi="Trebuchet MS"/>
          <w:szCs w:val="20"/>
          <w:lang w:val="pt-BR"/>
        </w:rPr>
        <w:t>de</w:t>
      </w:r>
      <w:r>
        <w:rPr>
          <w:rFonts w:ascii="Trebuchet MS" w:hAnsi="Trebuchet MS"/>
          <w:szCs w:val="20"/>
          <w:lang w:val="pt-BR"/>
        </w:rPr>
        <w:t xml:space="preserve"> cada etapa </w:t>
      </w:r>
      <w:r w:rsidR="00635B71">
        <w:rPr>
          <w:rFonts w:ascii="Trebuchet MS" w:hAnsi="Trebuchet MS"/>
          <w:szCs w:val="20"/>
          <w:lang w:val="pt-BR"/>
        </w:rPr>
        <w:t xml:space="preserve">através de chamadas de API </w:t>
      </w:r>
      <w:proofErr w:type="spellStart"/>
      <w:r w:rsidR="00635B71">
        <w:rPr>
          <w:rFonts w:ascii="Trebuchet MS" w:hAnsi="Trebuchet MS"/>
          <w:szCs w:val="20"/>
          <w:lang w:val="pt-BR"/>
        </w:rPr>
        <w:t>Rest</w:t>
      </w:r>
      <w:proofErr w:type="spellEnd"/>
      <w:r w:rsidR="00635B71">
        <w:rPr>
          <w:rFonts w:ascii="Trebuchet MS" w:hAnsi="Trebuchet MS"/>
          <w:szCs w:val="20"/>
          <w:lang w:val="pt-BR"/>
        </w:rPr>
        <w:t xml:space="preserve">, de forma </w:t>
      </w:r>
      <w:r>
        <w:rPr>
          <w:rFonts w:ascii="Trebuchet MS" w:hAnsi="Trebuchet MS"/>
          <w:szCs w:val="20"/>
          <w:lang w:val="pt-BR"/>
        </w:rPr>
        <w:t xml:space="preserve">a proteger o valor do arranjo de pagamento até que a etapa de split fosse registrada e solicitada. Desta forma garantimos que os splits e </w:t>
      </w:r>
      <w:proofErr w:type="spellStart"/>
      <w:r>
        <w:rPr>
          <w:rFonts w:ascii="Trebuchet MS" w:hAnsi="Trebuchet MS"/>
          <w:szCs w:val="20"/>
          <w:lang w:val="pt-BR"/>
        </w:rPr>
        <w:t>cashouts</w:t>
      </w:r>
      <w:proofErr w:type="spellEnd"/>
      <w:r>
        <w:rPr>
          <w:rFonts w:ascii="Trebuchet MS" w:hAnsi="Trebuchet MS"/>
          <w:szCs w:val="20"/>
          <w:lang w:val="pt-BR"/>
        </w:rPr>
        <w:t xml:space="preserve"> fosse </w:t>
      </w:r>
      <w:proofErr w:type="gramStart"/>
      <w:r>
        <w:rPr>
          <w:rFonts w:ascii="Trebuchet MS" w:hAnsi="Trebuchet MS"/>
          <w:szCs w:val="20"/>
          <w:lang w:val="pt-BR"/>
        </w:rPr>
        <w:t>realizados</w:t>
      </w:r>
      <w:proofErr w:type="gramEnd"/>
      <w:r>
        <w:rPr>
          <w:rFonts w:ascii="Trebuchet MS" w:hAnsi="Trebuchet MS"/>
          <w:szCs w:val="20"/>
          <w:lang w:val="pt-BR"/>
        </w:rPr>
        <w:t xml:space="preserve"> no valor exato do acordo comercial registrado nas condições comerciais.</w:t>
      </w:r>
    </w:p>
    <w:p w14:paraId="24BB4F26" w14:textId="3F129CDC" w:rsidR="00E67D0C" w:rsidRDefault="00DD03B5" w:rsidP="00DD03B5">
      <w:pPr>
        <w:pStyle w:val="ListParagraph"/>
        <w:numPr>
          <w:ilvl w:val="0"/>
          <w:numId w:val="21"/>
        </w:numPr>
        <w:spacing w:before="240" w:after="240"/>
        <w:jc w:val="both"/>
        <w:rPr>
          <w:rFonts w:ascii="Trebuchet MS" w:hAnsi="Trebuchet MS"/>
          <w:szCs w:val="20"/>
          <w:lang w:val="pt-BR"/>
        </w:rPr>
      </w:pPr>
      <w:r>
        <w:rPr>
          <w:rFonts w:ascii="Trebuchet MS" w:hAnsi="Trebuchet MS"/>
          <w:szCs w:val="20"/>
          <w:lang w:val="pt-BR"/>
        </w:rPr>
        <w:t>Garantir que a cada movimentação na conta digital, um registro financeiro fosse escriturado no ERP</w:t>
      </w:r>
      <w:r w:rsidR="00E67D0C">
        <w:rPr>
          <w:rFonts w:ascii="Trebuchet MS" w:hAnsi="Trebuchet MS"/>
          <w:szCs w:val="20"/>
          <w:lang w:val="pt-BR"/>
        </w:rPr>
        <w:t xml:space="preserve"> </w:t>
      </w:r>
      <w:r>
        <w:rPr>
          <w:rFonts w:ascii="Trebuchet MS" w:hAnsi="Trebuchet MS"/>
          <w:szCs w:val="20"/>
          <w:lang w:val="pt-BR"/>
        </w:rPr>
        <w:t>garantindo o controle contábil e fiscal da operação</w:t>
      </w:r>
    </w:p>
    <w:p w14:paraId="48187345" w14:textId="14551979" w:rsidR="00950A65" w:rsidRPr="00950A65" w:rsidRDefault="00950A65" w:rsidP="00950A65">
      <w:pPr>
        <w:pStyle w:val="ListParagraph"/>
        <w:numPr>
          <w:ilvl w:val="1"/>
          <w:numId w:val="21"/>
        </w:numPr>
        <w:spacing w:before="240" w:after="240"/>
        <w:jc w:val="both"/>
        <w:rPr>
          <w:rFonts w:ascii="Trebuchet MS" w:hAnsi="Trebuchet MS"/>
          <w:szCs w:val="20"/>
          <w:lang w:val="pt-BR"/>
        </w:rPr>
      </w:pPr>
      <w:r w:rsidRPr="00950A65">
        <w:rPr>
          <w:rFonts w:ascii="Trebuchet MS" w:hAnsi="Trebuchet MS"/>
          <w:szCs w:val="20"/>
          <w:lang w:val="pt-BR"/>
        </w:rPr>
        <w:t>Num</w:t>
      </w:r>
      <w:r w:rsidR="003E255D">
        <w:rPr>
          <w:rFonts w:ascii="Trebuchet MS" w:hAnsi="Trebuchet MS"/>
          <w:szCs w:val="20"/>
          <w:lang w:val="pt-BR"/>
        </w:rPr>
        <w:t>a</w:t>
      </w:r>
      <w:r w:rsidRPr="00950A65">
        <w:rPr>
          <w:rFonts w:ascii="Trebuchet MS" w:hAnsi="Trebuchet MS"/>
          <w:szCs w:val="20"/>
          <w:lang w:val="pt-BR"/>
        </w:rPr>
        <w:t xml:space="preserve"> primeira versão de desenvolvimento</w:t>
      </w:r>
      <w:r>
        <w:rPr>
          <w:rFonts w:ascii="Trebuchet MS" w:hAnsi="Trebuchet MS"/>
          <w:szCs w:val="20"/>
          <w:lang w:val="pt-BR"/>
        </w:rPr>
        <w:t>, o sistema estava registrando no ERP o momento de liquidação do bem e não necessariamente após a confirmação da transação financeira do split no sistema de pagamento. Porém em uma ocorrência de indisponibilidade do sistema, o processamento do split ocorreu apenas no dia seguinte, gerando um erro e desencontro entre o registro financeiro e contábil.</w:t>
      </w:r>
    </w:p>
    <w:p w14:paraId="59CAFDB8" w14:textId="3EE5C246" w:rsidR="00DD03B5" w:rsidRDefault="00DD03B5" w:rsidP="00DD03B5">
      <w:pPr>
        <w:pStyle w:val="ListParagraph"/>
        <w:numPr>
          <w:ilvl w:val="1"/>
          <w:numId w:val="21"/>
        </w:numPr>
        <w:spacing w:before="240" w:after="240"/>
        <w:jc w:val="both"/>
        <w:rPr>
          <w:rFonts w:ascii="Trebuchet MS" w:hAnsi="Trebuchet MS"/>
          <w:szCs w:val="20"/>
          <w:lang w:val="pt-BR"/>
        </w:rPr>
      </w:pPr>
      <w:r>
        <w:rPr>
          <w:rFonts w:ascii="Trebuchet MS" w:hAnsi="Trebuchet MS"/>
          <w:szCs w:val="20"/>
          <w:lang w:val="pt-BR"/>
        </w:rPr>
        <w:t xml:space="preserve">Foi identificado </w:t>
      </w:r>
      <w:r w:rsidR="00947A3F">
        <w:rPr>
          <w:rFonts w:ascii="Trebuchet MS" w:hAnsi="Trebuchet MS"/>
          <w:szCs w:val="20"/>
          <w:lang w:val="pt-BR"/>
        </w:rPr>
        <w:t xml:space="preserve">então este </w:t>
      </w:r>
      <w:r>
        <w:rPr>
          <w:rFonts w:ascii="Trebuchet MS" w:hAnsi="Trebuchet MS"/>
          <w:szCs w:val="20"/>
          <w:lang w:val="pt-BR"/>
        </w:rPr>
        <w:t xml:space="preserve">risco de um desencontro entra a data da transação financeira e a data da contabilização, ambas precisavam </w:t>
      </w:r>
      <w:r w:rsidR="00947A3F">
        <w:rPr>
          <w:rFonts w:ascii="Trebuchet MS" w:hAnsi="Trebuchet MS"/>
          <w:szCs w:val="20"/>
          <w:lang w:val="pt-BR"/>
        </w:rPr>
        <w:t xml:space="preserve">ser feitas </w:t>
      </w:r>
      <w:r>
        <w:rPr>
          <w:rFonts w:ascii="Trebuchet MS" w:hAnsi="Trebuchet MS"/>
          <w:szCs w:val="20"/>
          <w:lang w:val="pt-BR"/>
        </w:rPr>
        <w:t xml:space="preserve">obrigatoriamente no mesmo dia. Caso houvesse algum problema de integração ou indisponibilização de um dos sistemas as datas poderiam ficar descasadas gerando impacto fiscal. Para mitigar este risco foi criado um sistema de </w:t>
      </w:r>
      <w:proofErr w:type="spellStart"/>
      <w:r>
        <w:rPr>
          <w:rFonts w:ascii="Trebuchet MS" w:hAnsi="Trebuchet MS"/>
          <w:szCs w:val="20"/>
          <w:lang w:val="pt-BR"/>
        </w:rPr>
        <w:t>retentativa</w:t>
      </w:r>
      <w:proofErr w:type="spellEnd"/>
      <w:r>
        <w:rPr>
          <w:rFonts w:ascii="Trebuchet MS" w:hAnsi="Trebuchet MS"/>
          <w:szCs w:val="20"/>
          <w:lang w:val="pt-BR"/>
        </w:rPr>
        <w:t xml:space="preserve"> e reprocessamento de todas as transações para garantir a execução do processo. Para isto foi necessário </w:t>
      </w:r>
      <w:r w:rsidR="003E255D">
        <w:rPr>
          <w:rFonts w:ascii="Trebuchet MS" w:hAnsi="Trebuchet MS"/>
          <w:szCs w:val="20"/>
          <w:lang w:val="pt-BR"/>
        </w:rPr>
        <w:t>utilizar a estratégia de orquestração nos microsserviços, criando uma</w:t>
      </w:r>
      <w:r w:rsidR="00502072">
        <w:rPr>
          <w:rFonts w:ascii="Trebuchet MS" w:hAnsi="Trebuchet MS"/>
          <w:szCs w:val="20"/>
          <w:lang w:val="pt-BR"/>
        </w:rPr>
        <w:t xml:space="preserve"> </w:t>
      </w:r>
      <w:r>
        <w:rPr>
          <w:rFonts w:ascii="Trebuchet MS" w:hAnsi="Trebuchet MS"/>
          <w:szCs w:val="20"/>
          <w:lang w:val="pt-BR"/>
        </w:rPr>
        <w:t>estrutura de banco de dados</w:t>
      </w:r>
      <w:r w:rsidR="003E255D">
        <w:rPr>
          <w:rFonts w:ascii="Trebuchet MS" w:hAnsi="Trebuchet MS"/>
          <w:szCs w:val="20"/>
          <w:lang w:val="pt-BR"/>
        </w:rPr>
        <w:t xml:space="preserve"> para rastrear e possibilitar a continuidade do processo em caso de falha. Nessa estrutura ficam registradas todas as interações, </w:t>
      </w:r>
      <w:proofErr w:type="spellStart"/>
      <w:r w:rsidR="003E255D">
        <w:rPr>
          <w:rFonts w:ascii="Trebuchet MS" w:hAnsi="Trebuchet MS"/>
          <w:szCs w:val="20"/>
          <w:lang w:val="pt-BR"/>
        </w:rPr>
        <w:t>Payload</w:t>
      </w:r>
      <w:proofErr w:type="spellEnd"/>
      <w:r w:rsidR="003E255D">
        <w:rPr>
          <w:rFonts w:ascii="Trebuchet MS" w:hAnsi="Trebuchet MS"/>
          <w:szCs w:val="20"/>
          <w:lang w:val="pt-BR"/>
        </w:rPr>
        <w:t xml:space="preserve"> e identificadores de ambos os sistemas possibilitando assim um mapeamento detalhado de todos os passos de integração</w:t>
      </w:r>
      <w:r>
        <w:rPr>
          <w:rFonts w:ascii="Trebuchet MS" w:hAnsi="Trebuchet MS"/>
          <w:szCs w:val="20"/>
          <w:lang w:val="pt-BR"/>
        </w:rPr>
        <w:t>.</w:t>
      </w:r>
    </w:p>
    <w:p w14:paraId="108E563F" w14:textId="77777777" w:rsidR="00FC70A0" w:rsidRPr="00FC70A0" w:rsidRDefault="00FC70A0" w:rsidP="00FC70A0">
      <w:pPr>
        <w:pStyle w:val="ListParagraph"/>
        <w:spacing w:before="240" w:after="240"/>
        <w:ind w:left="1800"/>
        <w:jc w:val="both"/>
        <w:rPr>
          <w:rFonts w:ascii="Trebuchet MS" w:hAnsi="Trebuchet MS"/>
          <w:szCs w:val="20"/>
          <w:lang w:val="pt-BR"/>
        </w:rPr>
      </w:pPr>
    </w:p>
    <w:p w14:paraId="76B5FB60" w14:textId="61251175" w:rsidR="006B337B" w:rsidRDefault="00FC70A0" w:rsidP="00987233">
      <w:pPr>
        <w:pStyle w:val="ListParagraph"/>
        <w:numPr>
          <w:ilvl w:val="0"/>
          <w:numId w:val="21"/>
        </w:numPr>
        <w:spacing w:before="240" w:after="240"/>
        <w:ind w:left="1440"/>
        <w:jc w:val="both"/>
        <w:rPr>
          <w:rFonts w:ascii="Trebuchet MS" w:hAnsi="Trebuchet MS"/>
          <w:szCs w:val="20"/>
          <w:lang w:val="pt-BR"/>
        </w:rPr>
      </w:pPr>
      <w:r w:rsidRPr="00FC70A0">
        <w:rPr>
          <w:rFonts w:ascii="Trebuchet MS" w:hAnsi="Trebuchet MS"/>
          <w:b/>
          <w:bCs/>
          <w:szCs w:val="20"/>
          <w:lang w:val="pt-BR"/>
        </w:rPr>
        <w:lastRenderedPageBreak/>
        <w:t>Desafio</w:t>
      </w:r>
      <w:r w:rsidRPr="00FC70A0">
        <w:rPr>
          <w:rFonts w:ascii="Trebuchet MS" w:hAnsi="Trebuchet MS"/>
          <w:szCs w:val="20"/>
          <w:lang w:val="pt-BR"/>
        </w:rPr>
        <w:t xml:space="preserve">: Outro desafio foi orquestrar a programação de </w:t>
      </w:r>
      <w:proofErr w:type="spellStart"/>
      <w:r w:rsidRPr="00FC70A0">
        <w:rPr>
          <w:rFonts w:ascii="Trebuchet MS" w:hAnsi="Trebuchet MS"/>
          <w:szCs w:val="20"/>
          <w:lang w:val="pt-BR"/>
        </w:rPr>
        <w:t>cashout</w:t>
      </w:r>
      <w:proofErr w:type="spellEnd"/>
      <w:r w:rsidRPr="00FC70A0">
        <w:rPr>
          <w:rFonts w:ascii="Trebuchet MS" w:hAnsi="Trebuchet MS"/>
          <w:szCs w:val="20"/>
          <w:lang w:val="pt-BR"/>
        </w:rPr>
        <w:t xml:space="preserve"> considerando a flexibilidade das condições </w:t>
      </w:r>
      <w:r>
        <w:rPr>
          <w:rFonts w:ascii="Trebuchet MS" w:hAnsi="Trebuchet MS"/>
          <w:szCs w:val="20"/>
          <w:lang w:val="pt-BR"/>
        </w:rPr>
        <w:t xml:space="preserve">comerciais </w:t>
      </w:r>
      <w:r w:rsidRPr="00FC70A0">
        <w:rPr>
          <w:rFonts w:ascii="Trebuchet MS" w:hAnsi="Trebuchet MS"/>
          <w:szCs w:val="20"/>
          <w:lang w:val="pt-BR"/>
        </w:rPr>
        <w:t xml:space="preserve">onde </w:t>
      </w:r>
      <w:r>
        <w:rPr>
          <w:rFonts w:ascii="Trebuchet MS" w:hAnsi="Trebuchet MS"/>
          <w:szCs w:val="20"/>
          <w:lang w:val="pt-BR"/>
        </w:rPr>
        <w:t>a programação deveria ser disparada em momentos distintos para cada situação.</w:t>
      </w:r>
    </w:p>
    <w:p w14:paraId="7FF99E3F" w14:textId="543F4B4D" w:rsidR="00FC70A0" w:rsidRDefault="00FC70A0" w:rsidP="00FC70A0">
      <w:pPr>
        <w:pStyle w:val="ListParagraph"/>
        <w:numPr>
          <w:ilvl w:val="1"/>
          <w:numId w:val="21"/>
        </w:numPr>
        <w:spacing w:before="240" w:after="240"/>
        <w:jc w:val="both"/>
        <w:rPr>
          <w:rFonts w:ascii="Trebuchet MS" w:hAnsi="Trebuchet MS"/>
          <w:szCs w:val="20"/>
          <w:lang w:val="pt-BR"/>
        </w:rPr>
      </w:pPr>
      <w:r w:rsidRPr="00FC70A0">
        <w:rPr>
          <w:rFonts w:ascii="Trebuchet MS" w:hAnsi="Trebuchet MS"/>
          <w:szCs w:val="20"/>
          <w:lang w:val="pt-BR"/>
        </w:rPr>
        <w:t xml:space="preserve">Para </w:t>
      </w:r>
      <w:r w:rsidR="00733C2E">
        <w:rPr>
          <w:rFonts w:ascii="Trebuchet MS" w:hAnsi="Trebuchet MS"/>
          <w:szCs w:val="20"/>
          <w:lang w:val="pt-BR"/>
        </w:rPr>
        <w:t>superar o desafio</w:t>
      </w:r>
      <w:r>
        <w:rPr>
          <w:rFonts w:ascii="Trebuchet MS" w:hAnsi="Trebuchet MS"/>
          <w:szCs w:val="20"/>
          <w:lang w:val="pt-BR"/>
        </w:rPr>
        <w:t xml:space="preserve"> de controle das datas e </w:t>
      </w:r>
      <w:r w:rsidRPr="00FC70A0">
        <w:rPr>
          <w:rFonts w:ascii="Trebuchet MS" w:hAnsi="Trebuchet MS"/>
          <w:szCs w:val="20"/>
          <w:lang w:val="pt-BR"/>
        </w:rPr>
        <w:t xml:space="preserve">facilitar </w:t>
      </w:r>
      <w:r>
        <w:rPr>
          <w:rFonts w:ascii="Trebuchet MS" w:hAnsi="Trebuchet MS"/>
          <w:szCs w:val="20"/>
          <w:lang w:val="pt-BR"/>
        </w:rPr>
        <w:t xml:space="preserve">esta orquestração foi criado um </w:t>
      </w:r>
      <w:r w:rsidR="00054CE3">
        <w:rPr>
          <w:rFonts w:ascii="Trebuchet MS" w:hAnsi="Trebuchet MS"/>
          <w:szCs w:val="20"/>
          <w:lang w:val="pt-BR"/>
        </w:rPr>
        <w:t xml:space="preserve">mecanismo aplicando </w:t>
      </w:r>
      <w:r>
        <w:rPr>
          <w:rFonts w:ascii="Trebuchet MS" w:hAnsi="Trebuchet MS"/>
          <w:szCs w:val="20"/>
          <w:lang w:val="pt-BR"/>
        </w:rPr>
        <w:t xml:space="preserve">processo </w:t>
      </w:r>
      <w:r w:rsidR="00054CE3">
        <w:rPr>
          <w:rFonts w:ascii="Trebuchet MS" w:hAnsi="Trebuchet MS"/>
          <w:szCs w:val="20"/>
          <w:lang w:val="pt-BR"/>
        </w:rPr>
        <w:t xml:space="preserve">agendado </w:t>
      </w:r>
      <w:r>
        <w:rPr>
          <w:rFonts w:ascii="Trebuchet MS" w:hAnsi="Trebuchet MS"/>
          <w:szCs w:val="20"/>
          <w:lang w:val="pt-BR"/>
        </w:rPr>
        <w:t xml:space="preserve">único e centralizado, varrendo as ocorrências de liquidação e retirada dos bens e executando o cálculo da data de programação do </w:t>
      </w:r>
      <w:proofErr w:type="spellStart"/>
      <w:r>
        <w:rPr>
          <w:rFonts w:ascii="Trebuchet MS" w:hAnsi="Trebuchet MS"/>
          <w:szCs w:val="20"/>
          <w:lang w:val="pt-BR"/>
        </w:rPr>
        <w:t>cashout</w:t>
      </w:r>
      <w:proofErr w:type="spellEnd"/>
      <w:r>
        <w:rPr>
          <w:rFonts w:ascii="Trebuchet MS" w:hAnsi="Trebuchet MS"/>
          <w:szCs w:val="20"/>
          <w:lang w:val="pt-BR"/>
        </w:rPr>
        <w:t xml:space="preserve"> baseado na condição comercial de cada cliente. Uma vez toda a programação registrada, o processo seria realizado diariamente realizando todas as saídas no dia previamente programado.</w:t>
      </w:r>
    </w:p>
    <w:p w14:paraId="52DAB4BF" w14:textId="77777777" w:rsidR="00FC70A0" w:rsidRPr="00FC70A0" w:rsidRDefault="00FC70A0" w:rsidP="00FC70A0">
      <w:pPr>
        <w:pStyle w:val="ListParagraph"/>
        <w:spacing w:before="240" w:after="240"/>
        <w:ind w:left="1440"/>
        <w:jc w:val="both"/>
        <w:rPr>
          <w:rFonts w:ascii="Trebuchet MS" w:hAnsi="Trebuchet MS"/>
          <w:szCs w:val="20"/>
          <w:lang w:val="pt-BR"/>
        </w:rPr>
      </w:pPr>
    </w:p>
    <w:p w14:paraId="08D582B3" w14:textId="10F2426C" w:rsidR="00D0484D" w:rsidRDefault="00D0484D" w:rsidP="00350B12">
      <w:pPr>
        <w:pStyle w:val="ListParagraph"/>
        <w:numPr>
          <w:ilvl w:val="1"/>
          <w:numId w:val="18"/>
        </w:numPr>
        <w:spacing w:before="240" w:after="240"/>
        <w:jc w:val="both"/>
        <w:rPr>
          <w:rFonts w:ascii="Trebuchet MS" w:hAnsi="Trebuchet MS"/>
          <w:szCs w:val="20"/>
          <w:lang w:val="pt-BR"/>
        </w:rPr>
      </w:pPr>
      <w:r w:rsidRPr="00D0484D">
        <w:rPr>
          <w:rFonts w:ascii="Trebuchet MS" w:hAnsi="Trebuchet MS"/>
          <w:szCs w:val="20"/>
          <w:lang w:val="pt-BR"/>
        </w:rPr>
        <w:t xml:space="preserve">Programação automática de </w:t>
      </w:r>
      <w:proofErr w:type="spellStart"/>
      <w:r w:rsidR="00033166">
        <w:rPr>
          <w:rFonts w:ascii="Trebuchet MS" w:hAnsi="Trebuchet MS"/>
          <w:szCs w:val="20"/>
          <w:lang w:val="pt-BR"/>
        </w:rPr>
        <w:t>cashout</w:t>
      </w:r>
      <w:proofErr w:type="spellEnd"/>
      <w:r>
        <w:rPr>
          <w:rFonts w:ascii="Trebuchet MS" w:hAnsi="Trebuchet MS"/>
          <w:szCs w:val="20"/>
          <w:lang w:val="pt-BR"/>
        </w:rPr>
        <w:t>:</w:t>
      </w:r>
      <w:r w:rsidR="00DB7207">
        <w:rPr>
          <w:rFonts w:ascii="Trebuchet MS" w:hAnsi="Trebuchet MS"/>
          <w:szCs w:val="20"/>
          <w:lang w:val="pt-BR"/>
        </w:rPr>
        <w:t xml:space="preserve"> (Selma/</w:t>
      </w:r>
      <w:r w:rsidR="00A34A5C">
        <w:rPr>
          <w:rFonts w:ascii="Trebuchet MS" w:hAnsi="Trebuchet MS"/>
          <w:szCs w:val="20"/>
          <w:lang w:val="pt-BR"/>
        </w:rPr>
        <w:t>Líder</w:t>
      </w:r>
      <w:r w:rsidR="00DB7207">
        <w:rPr>
          <w:rFonts w:ascii="Trebuchet MS" w:hAnsi="Trebuchet MS"/>
          <w:szCs w:val="20"/>
          <w:lang w:val="pt-BR"/>
        </w:rPr>
        <w:t xml:space="preserve"> Técnico)</w:t>
      </w:r>
    </w:p>
    <w:p w14:paraId="61A56B78" w14:textId="45E7508B" w:rsidR="00B43461" w:rsidRDefault="00B43461" w:rsidP="00B43461">
      <w:pPr>
        <w:pStyle w:val="ListParagraph"/>
        <w:spacing w:before="240" w:after="240"/>
        <w:ind w:left="1440"/>
        <w:jc w:val="both"/>
        <w:rPr>
          <w:rFonts w:ascii="Trebuchet MS" w:hAnsi="Trebuchet MS"/>
          <w:szCs w:val="20"/>
          <w:lang w:val="pt-BR"/>
        </w:rPr>
      </w:pPr>
    </w:p>
    <w:p w14:paraId="1FA460AF" w14:textId="079E890D" w:rsidR="008D3125" w:rsidRPr="00001AC7" w:rsidRDefault="008D3125" w:rsidP="008D3125">
      <w:pPr>
        <w:pStyle w:val="ListParagraph"/>
        <w:spacing w:before="240" w:after="240"/>
        <w:ind w:left="1440"/>
        <w:jc w:val="both"/>
        <w:rPr>
          <w:rFonts w:ascii="Trebuchet MS" w:hAnsi="Trebuchet MS"/>
          <w:szCs w:val="20"/>
          <w:lang w:val="pt-BR"/>
        </w:rPr>
      </w:pPr>
      <w:r w:rsidRPr="00001AC7">
        <w:rPr>
          <w:rFonts w:ascii="Trebuchet MS" w:hAnsi="Trebuchet MS"/>
          <w:szCs w:val="20"/>
          <w:lang w:val="pt-BR"/>
        </w:rPr>
        <w:t>Após a liquidação financeira dos ativos, o valor pago pelos bens por meio do sistema de pagamento fica retido por um período determinado, de acordo com as condições comerciais pré-estabelecidas com o vendedor. Sendo assim, o valor é repassado via cash out para a conta definida com domicílio bancário do vendedor na data programada, cujo processo era realizado até o momento por meio do ERP.</w:t>
      </w:r>
    </w:p>
    <w:p w14:paraId="67FC7024" w14:textId="77777777" w:rsidR="008D3125" w:rsidRPr="00001AC7" w:rsidRDefault="008D3125" w:rsidP="008D3125">
      <w:pPr>
        <w:pStyle w:val="ListParagraph"/>
        <w:spacing w:before="240" w:after="240"/>
        <w:ind w:left="1440"/>
        <w:jc w:val="both"/>
        <w:rPr>
          <w:rFonts w:ascii="Trebuchet MS" w:hAnsi="Trebuchet MS"/>
          <w:szCs w:val="20"/>
          <w:lang w:val="pt-BR"/>
        </w:rPr>
      </w:pPr>
    </w:p>
    <w:p w14:paraId="32EE1384" w14:textId="5E9FA7EE" w:rsidR="00AF09B4" w:rsidRDefault="00F73161" w:rsidP="008D3125">
      <w:pPr>
        <w:pStyle w:val="ListParagraph"/>
        <w:spacing w:before="240" w:after="240"/>
        <w:ind w:left="1440"/>
        <w:jc w:val="both"/>
        <w:rPr>
          <w:rFonts w:ascii="Trebuchet MS" w:hAnsi="Trebuchet MS"/>
          <w:szCs w:val="20"/>
          <w:lang w:val="pt-BR"/>
        </w:rPr>
      </w:pPr>
      <w:r w:rsidRPr="00F73161">
        <w:rPr>
          <w:rFonts w:ascii="Trebuchet MS" w:hAnsi="Trebuchet MS"/>
          <w:b/>
          <w:bCs/>
          <w:szCs w:val="20"/>
          <w:lang w:val="pt-BR"/>
        </w:rPr>
        <w:t>Desafio</w:t>
      </w:r>
      <w:r>
        <w:rPr>
          <w:rFonts w:ascii="Trebuchet MS" w:hAnsi="Trebuchet MS"/>
          <w:szCs w:val="20"/>
          <w:lang w:val="pt-BR"/>
        </w:rPr>
        <w:t xml:space="preserve">: </w:t>
      </w:r>
      <w:r w:rsidR="00AF09B4">
        <w:rPr>
          <w:rFonts w:ascii="Trebuchet MS" w:hAnsi="Trebuchet MS"/>
          <w:szCs w:val="20"/>
          <w:lang w:val="pt-BR"/>
        </w:rPr>
        <w:t xml:space="preserve">Devido a quantidade de interações sistêmicas distribuídas, e a necessidade da utilização de mensageria assíncrona através do </w:t>
      </w:r>
      <w:proofErr w:type="spellStart"/>
      <w:r w:rsidR="00AF09B4">
        <w:rPr>
          <w:rFonts w:ascii="Trebuchet MS" w:hAnsi="Trebuchet MS"/>
          <w:szCs w:val="20"/>
          <w:lang w:val="pt-BR"/>
        </w:rPr>
        <w:t>RabbitMQ</w:t>
      </w:r>
      <w:proofErr w:type="spellEnd"/>
      <w:r w:rsidR="00AF09B4">
        <w:rPr>
          <w:rFonts w:ascii="Trebuchet MS" w:hAnsi="Trebuchet MS"/>
          <w:szCs w:val="20"/>
          <w:lang w:val="pt-BR"/>
        </w:rPr>
        <w:t xml:space="preserve"> para permitir maior escalabilidade ao sistema, o grande risco seria a execução de um </w:t>
      </w:r>
      <w:proofErr w:type="spellStart"/>
      <w:r w:rsidR="00AF09B4">
        <w:rPr>
          <w:rFonts w:ascii="Trebuchet MS" w:hAnsi="Trebuchet MS"/>
          <w:szCs w:val="20"/>
          <w:lang w:val="pt-BR"/>
        </w:rPr>
        <w:t>cashout</w:t>
      </w:r>
      <w:proofErr w:type="spellEnd"/>
      <w:r w:rsidR="00AF09B4">
        <w:rPr>
          <w:rFonts w:ascii="Trebuchet MS" w:hAnsi="Trebuchet MS"/>
          <w:szCs w:val="20"/>
          <w:lang w:val="pt-BR"/>
        </w:rPr>
        <w:t xml:space="preserve"> programado sem a confirmação de todas as alterações de recebimento e repasse dos valores nas contas digitais</w:t>
      </w:r>
      <w:r w:rsidR="005E3FD5">
        <w:rPr>
          <w:rFonts w:ascii="Trebuchet MS" w:hAnsi="Trebuchet MS"/>
          <w:szCs w:val="20"/>
          <w:lang w:val="pt-BR"/>
        </w:rPr>
        <w:t>, f</w:t>
      </w:r>
      <w:r w:rsidR="005E3FD5" w:rsidRPr="00001AC7">
        <w:rPr>
          <w:rFonts w:ascii="Trebuchet MS" w:hAnsi="Trebuchet MS"/>
          <w:szCs w:val="20"/>
          <w:lang w:val="pt-BR"/>
        </w:rPr>
        <w:t xml:space="preserve">oi desenvolvido um novo processo agendado no </w:t>
      </w:r>
      <w:proofErr w:type="spellStart"/>
      <w:r w:rsidR="005E3FD5" w:rsidRPr="00001AC7">
        <w:rPr>
          <w:rFonts w:ascii="Trebuchet MS" w:hAnsi="Trebuchet MS"/>
          <w:szCs w:val="20"/>
          <w:lang w:val="pt-BR"/>
        </w:rPr>
        <w:t>back-end</w:t>
      </w:r>
      <w:proofErr w:type="spellEnd"/>
      <w:r w:rsidR="005E3FD5" w:rsidRPr="00001AC7">
        <w:rPr>
          <w:rFonts w:ascii="Trebuchet MS" w:hAnsi="Trebuchet MS"/>
          <w:szCs w:val="20"/>
          <w:lang w:val="pt-BR"/>
        </w:rPr>
        <w:t>, capaz de identificar a finalização dos pagamentos confirmados e, conforme configuração baseada na política de repasse por evento, transfere automaticamente o valor da conta digital do vendedor para o domicílio bancário</w:t>
      </w:r>
      <w:r w:rsidR="005E3FD5">
        <w:rPr>
          <w:rFonts w:ascii="Trebuchet MS" w:hAnsi="Trebuchet MS"/>
          <w:szCs w:val="20"/>
          <w:lang w:val="pt-BR"/>
        </w:rPr>
        <w:t>. Além disso, para mitigar o risco de fraude esse mecanismo restringe</w:t>
      </w:r>
      <w:r w:rsidR="005E3FD5" w:rsidRPr="00001AC7">
        <w:rPr>
          <w:rFonts w:ascii="Trebuchet MS" w:hAnsi="Trebuchet MS"/>
          <w:szCs w:val="20"/>
          <w:lang w:val="pt-BR"/>
        </w:rPr>
        <w:t xml:space="preserve"> a realização de transferência </w:t>
      </w:r>
      <w:r w:rsidR="005E3FD5">
        <w:rPr>
          <w:rFonts w:ascii="Trebuchet MS" w:hAnsi="Trebuchet MS"/>
          <w:szCs w:val="20"/>
          <w:lang w:val="pt-BR"/>
        </w:rPr>
        <w:t>automática</w:t>
      </w:r>
      <w:r w:rsidR="00054C00">
        <w:rPr>
          <w:rFonts w:ascii="Trebuchet MS" w:hAnsi="Trebuchet MS"/>
          <w:szCs w:val="20"/>
          <w:lang w:val="pt-BR"/>
        </w:rPr>
        <w:t xml:space="preserve"> </w:t>
      </w:r>
      <w:r w:rsidR="005E3FD5" w:rsidRPr="00001AC7">
        <w:rPr>
          <w:rFonts w:ascii="Trebuchet MS" w:hAnsi="Trebuchet MS"/>
          <w:szCs w:val="20"/>
          <w:lang w:val="pt-BR"/>
        </w:rPr>
        <w:t>de valores</w:t>
      </w:r>
      <w:r w:rsidR="00054C00">
        <w:rPr>
          <w:rFonts w:ascii="Trebuchet MS" w:hAnsi="Trebuchet MS"/>
          <w:szCs w:val="20"/>
          <w:lang w:val="pt-BR"/>
        </w:rPr>
        <w:t xml:space="preserve"> sem interferência humana,</w:t>
      </w:r>
      <w:r w:rsidR="005E3FD5" w:rsidRPr="00001AC7">
        <w:rPr>
          <w:rFonts w:ascii="Trebuchet MS" w:hAnsi="Trebuchet MS"/>
          <w:szCs w:val="20"/>
          <w:lang w:val="pt-BR"/>
        </w:rPr>
        <w:t xml:space="preserve"> </w:t>
      </w:r>
      <w:r w:rsidR="005E3FD5">
        <w:rPr>
          <w:rFonts w:ascii="Trebuchet MS" w:hAnsi="Trebuchet MS"/>
          <w:szCs w:val="20"/>
          <w:lang w:val="pt-BR"/>
        </w:rPr>
        <w:t xml:space="preserve">apenas </w:t>
      </w:r>
      <w:r w:rsidR="005E3FD5" w:rsidRPr="00001AC7">
        <w:rPr>
          <w:rFonts w:ascii="Trebuchet MS" w:hAnsi="Trebuchet MS"/>
          <w:szCs w:val="20"/>
          <w:lang w:val="pt-BR"/>
        </w:rPr>
        <w:t>para domicílios bancários do mesmo beneficiário registrado na conta digital.</w:t>
      </w:r>
    </w:p>
    <w:p w14:paraId="46CA1C1B" w14:textId="77777777" w:rsidR="005E3FD5" w:rsidRDefault="005E3FD5" w:rsidP="008D3125">
      <w:pPr>
        <w:pStyle w:val="ListParagraph"/>
        <w:spacing w:before="240" w:after="240"/>
        <w:ind w:left="1440"/>
        <w:jc w:val="both"/>
        <w:rPr>
          <w:rFonts w:ascii="Trebuchet MS" w:hAnsi="Trebuchet MS"/>
          <w:szCs w:val="20"/>
          <w:lang w:val="pt-BR"/>
        </w:rPr>
      </w:pPr>
    </w:p>
    <w:p w14:paraId="7F487FC0" w14:textId="2A90D8FB" w:rsidR="008D3125" w:rsidRPr="00001AC7" w:rsidRDefault="008D3125" w:rsidP="008D3125">
      <w:pPr>
        <w:pStyle w:val="ListParagraph"/>
        <w:spacing w:before="240" w:after="240"/>
        <w:ind w:left="1440"/>
        <w:jc w:val="both"/>
        <w:rPr>
          <w:rFonts w:ascii="Trebuchet MS" w:hAnsi="Trebuchet MS"/>
          <w:szCs w:val="20"/>
          <w:lang w:val="pt-BR"/>
        </w:rPr>
      </w:pPr>
      <w:r w:rsidRPr="00001AC7">
        <w:rPr>
          <w:rFonts w:ascii="Trebuchet MS" w:hAnsi="Trebuchet MS"/>
          <w:szCs w:val="20"/>
          <w:lang w:val="pt-BR"/>
        </w:rPr>
        <w:t>Cabe ressaltar, entretanto, que funcionalidade foi implementada com base no sistema de condições comerciais do legado. Já a migração do processo para a nova arquitetura está prevista na atividade de condições comerciais.</w:t>
      </w:r>
    </w:p>
    <w:p w14:paraId="12B76F43" w14:textId="77777777" w:rsidR="00F73161" w:rsidRDefault="00F73161" w:rsidP="008D3125">
      <w:pPr>
        <w:pStyle w:val="ListParagraph"/>
        <w:spacing w:before="240" w:after="240"/>
        <w:ind w:left="1440"/>
        <w:jc w:val="both"/>
        <w:rPr>
          <w:rFonts w:ascii="Trebuchet MS" w:hAnsi="Trebuchet MS"/>
          <w:szCs w:val="20"/>
          <w:lang w:val="pt-BR"/>
        </w:rPr>
      </w:pPr>
    </w:p>
    <w:p w14:paraId="1B59DFDF" w14:textId="1D1A3D89" w:rsidR="008D3125" w:rsidRPr="00001AC7" w:rsidRDefault="008D3125" w:rsidP="008D3125">
      <w:pPr>
        <w:pStyle w:val="ListParagraph"/>
        <w:spacing w:before="240" w:after="240"/>
        <w:ind w:left="1440"/>
        <w:jc w:val="both"/>
        <w:rPr>
          <w:rFonts w:ascii="Trebuchet MS" w:hAnsi="Trebuchet MS"/>
          <w:szCs w:val="20"/>
          <w:lang w:val="pt-BR"/>
        </w:rPr>
      </w:pPr>
      <w:r w:rsidRPr="00001AC7">
        <w:rPr>
          <w:rFonts w:ascii="Trebuchet MS" w:hAnsi="Trebuchet MS"/>
          <w:szCs w:val="20"/>
          <w:lang w:val="pt-BR"/>
        </w:rPr>
        <w:t>Com essa implementação é possível garantir um processo transparente e automático para o fluxo de valores direcionados ao vendedor, evitando esforço operacional e reduzindo o risco de fraudes.</w:t>
      </w:r>
    </w:p>
    <w:p w14:paraId="7B6B7A6B" w14:textId="77777777" w:rsidR="008D3125" w:rsidRPr="00001AC7" w:rsidRDefault="008D3125" w:rsidP="008D3125">
      <w:pPr>
        <w:pStyle w:val="ListParagraph"/>
        <w:spacing w:before="240" w:after="240"/>
        <w:ind w:left="1440"/>
        <w:jc w:val="both"/>
        <w:rPr>
          <w:rFonts w:ascii="Trebuchet MS" w:hAnsi="Trebuchet MS"/>
          <w:szCs w:val="20"/>
          <w:lang w:val="pt-BR"/>
        </w:rPr>
      </w:pPr>
    </w:p>
    <w:p w14:paraId="34737E75" w14:textId="2251554F" w:rsidR="00B9238F" w:rsidRDefault="008D3125" w:rsidP="00F73161">
      <w:pPr>
        <w:pStyle w:val="ListParagraph"/>
        <w:spacing w:before="240" w:after="240"/>
        <w:ind w:left="1440"/>
        <w:jc w:val="both"/>
        <w:rPr>
          <w:rFonts w:ascii="Trebuchet MS" w:hAnsi="Trebuchet MS"/>
          <w:szCs w:val="20"/>
          <w:lang w:val="pt-BR"/>
        </w:rPr>
      </w:pPr>
      <w:r w:rsidRPr="00001AC7">
        <w:rPr>
          <w:rFonts w:ascii="Trebuchet MS" w:hAnsi="Trebuchet MS"/>
          <w:szCs w:val="20"/>
          <w:lang w:val="pt-BR"/>
        </w:rPr>
        <w:t>Esta atividade foi finalizada em dezembro de 2020, uma vez que se tornou um requisito crítico e fundamental para a operação da nova plataforma de pagamento S4Payments.</w:t>
      </w:r>
    </w:p>
    <w:p w14:paraId="254275D1" w14:textId="3A9FF846" w:rsidR="00EE00AE" w:rsidRDefault="00EE00AE" w:rsidP="00F73161">
      <w:pPr>
        <w:pStyle w:val="ListParagraph"/>
        <w:spacing w:before="240" w:after="240"/>
        <w:ind w:left="1440"/>
        <w:jc w:val="both"/>
        <w:rPr>
          <w:rFonts w:ascii="Trebuchet MS" w:hAnsi="Trebuchet MS"/>
          <w:szCs w:val="20"/>
          <w:lang w:val="pt-BR"/>
        </w:rPr>
      </w:pPr>
    </w:p>
    <w:p w14:paraId="144FCEAE" w14:textId="77777777" w:rsidR="00EE00AE" w:rsidRDefault="00EE00AE" w:rsidP="00EE00AE">
      <w:pPr>
        <w:pStyle w:val="ListParagraph"/>
        <w:numPr>
          <w:ilvl w:val="1"/>
          <w:numId w:val="18"/>
        </w:numPr>
        <w:spacing w:before="240" w:after="240"/>
        <w:jc w:val="both"/>
        <w:rPr>
          <w:rFonts w:ascii="Trebuchet MS" w:hAnsi="Trebuchet MS"/>
          <w:szCs w:val="20"/>
          <w:lang w:val="pt-BR"/>
        </w:rPr>
      </w:pPr>
      <w:bookmarkStart w:id="1" w:name="_Hlk71200198"/>
      <w:r>
        <w:rPr>
          <w:rFonts w:ascii="Trebuchet MS" w:hAnsi="Trebuchet MS"/>
          <w:szCs w:val="20"/>
          <w:lang w:val="pt-BR"/>
        </w:rPr>
        <w:t xml:space="preserve">Monitoramento </w:t>
      </w:r>
      <w:bookmarkEnd w:id="1"/>
      <w:r>
        <w:rPr>
          <w:rFonts w:ascii="Trebuchet MS" w:hAnsi="Trebuchet MS"/>
          <w:szCs w:val="20"/>
          <w:lang w:val="pt-BR"/>
        </w:rPr>
        <w:t>e alertas de transações pendentes: (Selma/Líder Técnico)</w:t>
      </w:r>
    </w:p>
    <w:p w14:paraId="54B8A201" w14:textId="77777777" w:rsidR="00EE00AE" w:rsidRDefault="00EE00AE" w:rsidP="00EE00AE">
      <w:pPr>
        <w:pStyle w:val="ListParagraph"/>
        <w:spacing w:before="240" w:after="240"/>
        <w:ind w:left="1440"/>
        <w:jc w:val="both"/>
        <w:rPr>
          <w:rFonts w:ascii="Trebuchet MS" w:hAnsi="Trebuchet MS"/>
          <w:szCs w:val="20"/>
          <w:lang w:val="pt-BR"/>
        </w:rPr>
      </w:pPr>
    </w:p>
    <w:p w14:paraId="4A2BF46D" w14:textId="77777777" w:rsidR="00EE00AE" w:rsidRPr="00F86B8A" w:rsidRDefault="00EE00AE" w:rsidP="00EE00AE">
      <w:pPr>
        <w:pStyle w:val="ListParagraph"/>
        <w:spacing w:before="240" w:after="240"/>
        <w:ind w:left="1440"/>
        <w:jc w:val="both"/>
        <w:rPr>
          <w:rFonts w:ascii="Trebuchet MS" w:hAnsi="Trebuchet MS"/>
          <w:szCs w:val="20"/>
          <w:lang w:val="pt-BR"/>
        </w:rPr>
      </w:pPr>
      <w:r w:rsidRPr="00F86B8A">
        <w:rPr>
          <w:rFonts w:ascii="Trebuchet MS" w:hAnsi="Trebuchet MS"/>
          <w:szCs w:val="20"/>
          <w:lang w:val="pt-BR"/>
        </w:rPr>
        <w:t xml:space="preserve">Com o desenvolvimento dos mecanismos de </w:t>
      </w:r>
      <w:r>
        <w:rPr>
          <w:rFonts w:ascii="Trebuchet MS" w:hAnsi="Trebuchet MS"/>
          <w:szCs w:val="20"/>
          <w:lang w:val="pt-BR"/>
        </w:rPr>
        <w:t xml:space="preserve">split de segundo nível </w:t>
      </w:r>
      <w:r w:rsidRPr="00F86B8A">
        <w:rPr>
          <w:rFonts w:ascii="Trebuchet MS" w:hAnsi="Trebuchet MS"/>
          <w:szCs w:val="20"/>
          <w:lang w:val="pt-BR"/>
        </w:rPr>
        <w:t xml:space="preserve">e transações </w:t>
      </w:r>
      <w:r>
        <w:rPr>
          <w:rFonts w:ascii="Trebuchet MS" w:hAnsi="Trebuchet MS"/>
          <w:szCs w:val="20"/>
          <w:lang w:val="pt-BR"/>
        </w:rPr>
        <w:t xml:space="preserve">de </w:t>
      </w:r>
      <w:proofErr w:type="spellStart"/>
      <w:r>
        <w:rPr>
          <w:rFonts w:ascii="Trebuchet MS" w:hAnsi="Trebuchet MS"/>
          <w:szCs w:val="20"/>
          <w:lang w:val="pt-BR"/>
        </w:rPr>
        <w:t>cashout</w:t>
      </w:r>
      <w:proofErr w:type="spellEnd"/>
      <w:r>
        <w:rPr>
          <w:rFonts w:ascii="Trebuchet MS" w:hAnsi="Trebuchet MS"/>
          <w:szCs w:val="20"/>
          <w:lang w:val="pt-BR"/>
        </w:rPr>
        <w:t xml:space="preserve"> </w:t>
      </w:r>
      <w:r w:rsidRPr="00F86B8A">
        <w:rPr>
          <w:rFonts w:ascii="Trebuchet MS" w:hAnsi="Trebuchet MS"/>
          <w:szCs w:val="20"/>
          <w:lang w:val="pt-BR"/>
        </w:rPr>
        <w:t>na plataforma</w:t>
      </w:r>
      <w:r>
        <w:rPr>
          <w:rFonts w:ascii="Trebuchet MS" w:hAnsi="Trebuchet MS"/>
          <w:szCs w:val="20"/>
          <w:lang w:val="pt-BR"/>
        </w:rPr>
        <w:t>,</w:t>
      </w:r>
      <w:r w:rsidRPr="00F86B8A">
        <w:rPr>
          <w:rFonts w:ascii="Trebuchet MS" w:hAnsi="Trebuchet MS"/>
          <w:szCs w:val="20"/>
          <w:lang w:val="pt-BR"/>
        </w:rPr>
        <w:t xml:space="preserve"> considerando a integração com os sistemas de pagamento S4Payments através de APIs, foi necessário desenvolver uma solução para identificar falhas de integração durante os processos de transação </w:t>
      </w:r>
      <w:r w:rsidRPr="00F86B8A">
        <w:rPr>
          <w:rFonts w:ascii="Trebuchet MS" w:hAnsi="Trebuchet MS"/>
          <w:szCs w:val="20"/>
          <w:lang w:val="pt-BR"/>
        </w:rPr>
        <w:lastRenderedPageBreak/>
        <w:t>e split de pagamento que possibilitasse uma ação proativa por parte da operação financeira reduzindo possíveis perdas ou comprometendo a receita.</w:t>
      </w:r>
    </w:p>
    <w:p w14:paraId="134CE14D" w14:textId="77777777" w:rsidR="00EE00AE" w:rsidRDefault="00EE00AE" w:rsidP="00EE00AE">
      <w:pPr>
        <w:pStyle w:val="ListParagraph"/>
        <w:spacing w:before="240" w:after="240"/>
        <w:ind w:left="1440"/>
        <w:jc w:val="both"/>
        <w:rPr>
          <w:rFonts w:ascii="Trebuchet MS" w:hAnsi="Trebuchet MS"/>
          <w:szCs w:val="20"/>
          <w:lang w:val="pt-BR"/>
        </w:rPr>
      </w:pPr>
    </w:p>
    <w:p w14:paraId="076C0970" w14:textId="77777777" w:rsidR="00EE00AE" w:rsidRDefault="00EE00AE" w:rsidP="00EE00AE">
      <w:pPr>
        <w:pStyle w:val="ListParagraph"/>
        <w:numPr>
          <w:ilvl w:val="0"/>
          <w:numId w:val="19"/>
        </w:numPr>
        <w:spacing w:before="240" w:after="240"/>
        <w:jc w:val="both"/>
        <w:rPr>
          <w:rFonts w:ascii="Trebuchet MS" w:hAnsi="Trebuchet MS"/>
          <w:szCs w:val="20"/>
          <w:lang w:val="pt-BR"/>
        </w:rPr>
      </w:pPr>
      <w:r w:rsidRPr="00BB5065">
        <w:rPr>
          <w:rFonts w:ascii="Trebuchet MS" w:hAnsi="Trebuchet MS"/>
          <w:szCs w:val="20"/>
          <w:lang w:val="pt-BR"/>
        </w:rPr>
        <w:t>Desafio: Garantir que todas as operações financeiras para conclusão da operação fossem mapeadas e registradas em cada uma das etapas</w:t>
      </w:r>
      <w:r>
        <w:rPr>
          <w:rFonts w:ascii="Trebuchet MS" w:hAnsi="Trebuchet MS"/>
          <w:szCs w:val="20"/>
          <w:lang w:val="pt-BR"/>
        </w:rPr>
        <w:t xml:space="preserve"> sem perda ou falha de informações. Para isto foi necessário:</w:t>
      </w:r>
    </w:p>
    <w:p w14:paraId="56B2C595" w14:textId="77777777" w:rsidR="00EE00AE" w:rsidRPr="00BB5065" w:rsidRDefault="00EE00AE" w:rsidP="00EE00AE">
      <w:pPr>
        <w:pStyle w:val="ListParagraph"/>
        <w:spacing w:before="240" w:after="240"/>
        <w:ind w:left="2160"/>
        <w:jc w:val="both"/>
        <w:rPr>
          <w:rFonts w:ascii="Trebuchet MS" w:hAnsi="Trebuchet MS"/>
          <w:szCs w:val="20"/>
          <w:lang w:val="pt-BR"/>
        </w:rPr>
      </w:pPr>
    </w:p>
    <w:p w14:paraId="2352D24D" w14:textId="77777777" w:rsidR="00EE00AE" w:rsidRDefault="00EE00AE" w:rsidP="00EE00AE">
      <w:pPr>
        <w:pStyle w:val="ListParagraph"/>
        <w:numPr>
          <w:ilvl w:val="3"/>
          <w:numId w:val="18"/>
        </w:numPr>
        <w:spacing w:before="240" w:after="240"/>
        <w:jc w:val="both"/>
        <w:rPr>
          <w:rFonts w:ascii="Trebuchet MS" w:hAnsi="Trebuchet MS"/>
          <w:szCs w:val="20"/>
          <w:lang w:val="pt-BR"/>
        </w:rPr>
      </w:pPr>
      <w:r>
        <w:rPr>
          <w:rFonts w:ascii="Trebuchet MS" w:hAnsi="Trebuchet MS"/>
          <w:szCs w:val="20"/>
          <w:lang w:val="pt-BR"/>
        </w:rPr>
        <w:t>Mapear todas as etapas de operações de transação financeira registrando as entradas recebidas de sistemas terceiros. Cada informação recebida foi registrada com as devidas referências de origem para garantir rastreabilidade</w:t>
      </w:r>
    </w:p>
    <w:p w14:paraId="3B5AA066" w14:textId="77777777" w:rsidR="00EE00AE" w:rsidRDefault="00EE00AE" w:rsidP="00EE00AE">
      <w:pPr>
        <w:pStyle w:val="ListParagraph"/>
        <w:numPr>
          <w:ilvl w:val="3"/>
          <w:numId w:val="18"/>
        </w:numPr>
        <w:spacing w:before="240" w:after="240"/>
        <w:jc w:val="both"/>
        <w:rPr>
          <w:rFonts w:ascii="Trebuchet MS" w:hAnsi="Trebuchet MS"/>
          <w:szCs w:val="20"/>
          <w:lang w:val="pt-BR"/>
        </w:rPr>
      </w:pPr>
      <w:r>
        <w:rPr>
          <w:rFonts w:ascii="Trebuchet MS" w:hAnsi="Trebuchet MS"/>
          <w:szCs w:val="20"/>
          <w:lang w:val="pt-BR"/>
        </w:rPr>
        <w:t>Mapear os passos da orquestração e a geração das transações garantindo integridade e total conclusão do processo</w:t>
      </w:r>
    </w:p>
    <w:p w14:paraId="1EC84D63" w14:textId="77777777" w:rsidR="00EE00AE" w:rsidRDefault="00EE00AE" w:rsidP="00EE00AE">
      <w:pPr>
        <w:pStyle w:val="ListParagraph"/>
        <w:numPr>
          <w:ilvl w:val="3"/>
          <w:numId w:val="18"/>
        </w:numPr>
        <w:spacing w:before="240" w:after="240"/>
        <w:jc w:val="both"/>
        <w:rPr>
          <w:rFonts w:ascii="Trebuchet MS" w:hAnsi="Trebuchet MS"/>
          <w:szCs w:val="20"/>
          <w:lang w:val="pt-BR"/>
        </w:rPr>
      </w:pPr>
      <w:r>
        <w:rPr>
          <w:rFonts w:ascii="Trebuchet MS" w:hAnsi="Trebuchet MS"/>
          <w:szCs w:val="20"/>
          <w:lang w:val="pt-BR"/>
        </w:rPr>
        <w:t>E por fim registrar as saídas necessárias para os sistemas terceiros como por exemplo o ERP, garantindo que a operação fosse concluída de forma integral no processo.</w:t>
      </w:r>
    </w:p>
    <w:p w14:paraId="054D8AC3" w14:textId="77777777" w:rsidR="00EE00AE" w:rsidRDefault="00EE00AE" w:rsidP="00EE00AE">
      <w:pPr>
        <w:pStyle w:val="ListParagraph"/>
        <w:spacing w:before="240" w:after="240"/>
        <w:ind w:left="2880"/>
        <w:jc w:val="both"/>
        <w:rPr>
          <w:rFonts w:ascii="Trebuchet MS" w:hAnsi="Trebuchet MS"/>
          <w:szCs w:val="20"/>
          <w:lang w:val="pt-BR"/>
        </w:rPr>
      </w:pPr>
    </w:p>
    <w:p w14:paraId="0AD10C5F" w14:textId="77777777" w:rsidR="00EE00AE" w:rsidRDefault="00EE00AE" w:rsidP="00EE00AE">
      <w:pPr>
        <w:pStyle w:val="ListParagraph"/>
        <w:numPr>
          <w:ilvl w:val="0"/>
          <w:numId w:val="19"/>
        </w:numPr>
        <w:spacing w:before="240" w:after="240"/>
        <w:jc w:val="both"/>
        <w:rPr>
          <w:rFonts w:ascii="Trebuchet MS" w:hAnsi="Trebuchet MS"/>
          <w:szCs w:val="20"/>
          <w:lang w:val="pt-BR"/>
        </w:rPr>
      </w:pPr>
      <w:r>
        <w:rPr>
          <w:rFonts w:ascii="Trebuchet MS" w:hAnsi="Trebuchet MS"/>
          <w:szCs w:val="20"/>
          <w:lang w:val="pt-BR"/>
        </w:rPr>
        <w:t>Desafio: Garantir que as transações programadas fossem realizadas nas datas definidas, considerando os casos de falhas sistêmicas (erros de comunicação de rede ou indisponibilidade de serviço) evitando o impacto contábil e financeiro dos envolvidos no arranjo devido ao não recebimento dos valores. Para isso foi necessário:</w:t>
      </w:r>
    </w:p>
    <w:p w14:paraId="10D44E77" w14:textId="77777777" w:rsidR="00EE00AE" w:rsidRDefault="00EE00AE" w:rsidP="00EE00AE">
      <w:pPr>
        <w:pStyle w:val="ListParagraph"/>
        <w:spacing w:before="240" w:after="240"/>
        <w:ind w:left="2160"/>
        <w:jc w:val="both"/>
        <w:rPr>
          <w:rFonts w:ascii="Trebuchet MS" w:hAnsi="Trebuchet MS"/>
          <w:szCs w:val="20"/>
          <w:lang w:val="pt-BR"/>
        </w:rPr>
      </w:pPr>
    </w:p>
    <w:p w14:paraId="3BD2D651" w14:textId="77777777" w:rsidR="00EE00AE" w:rsidRDefault="00EE00AE" w:rsidP="00EE00AE">
      <w:pPr>
        <w:pStyle w:val="ListParagraph"/>
        <w:numPr>
          <w:ilvl w:val="1"/>
          <w:numId w:val="19"/>
        </w:numPr>
        <w:spacing w:before="240" w:after="240"/>
        <w:jc w:val="both"/>
        <w:rPr>
          <w:rFonts w:ascii="Trebuchet MS" w:hAnsi="Trebuchet MS"/>
          <w:szCs w:val="20"/>
          <w:lang w:val="pt-BR"/>
        </w:rPr>
      </w:pPr>
      <w:r>
        <w:rPr>
          <w:rFonts w:ascii="Trebuchet MS" w:hAnsi="Trebuchet MS"/>
          <w:szCs w:val="20"/>
          <w:lang w:val="pt-BR"/>
        </w:rPr>
        <w:t xml:space="preserve">Foi desenvolvido uma prova de conceito do mecanismo de monitoramento através da criação de </w:t>
      </w:r>
      <w:proofErr w:type="spellStart"/>
      <w:r>
        <w:rPr>
          <w:rFonts w:ascii="Trebuchet MS" w:hAnsi="Trebuchet MS"/>
          <w:szCs w:val="20"/>
          <w:lang w:val="pt-BR"/>
        </w:rPr>
        <w:t>views</w:t>
      </w:r>
      <w:proofErr w:type="spellEnd"/>
      <w:r>
        <w:rPr>
          <w:rFonts w:ascii="Trebuchet MS" w:hAnsi="Trebuchet MS"/>
          <w:szCs w:val="20"/>
          <w:lang w:val="pt-BR"/>
        </w:rPr>
        <w:t xml:space="preserve"> na base de dados mapeando as tabelas de orquestração citadas no desafio de </w:t>
      </w:r>
      <w:proofErr w:type="spellStart"/>
      <w:r>
        <w:rPr>
          <w:rFonts w:ascii="Trebuchet MS" w:hAnsi="Trebuchet MS"/>
          <w:szCs w:val="20"/>
          <w:lang w:val="pt-BR"/>
        </w:rPr>
        <w:t>cashout</w:t>
      </w:r>
      <w:proofErr w:type="spellEnd"/>
      <w:r>
        <w:rPr>
          <w:rFonts w:ascii="Trebuchet MS" w:hAnsi="Trebuchet MS"/>
          <w:szCs w:val="20"/>
          <w:lang w:val="pt-BR"/>
        </w:rPr>
        <w:t xml:space="preserve"> programado e um processo agendado gera um relatório contabilizando os erros de integração e transações pendentes que é enviado via e-mail inicialmente. Com isso, possibilitando a atuação da área técnica ou operacional a fim de garantir a realização das transações.</w:t>
      </w:r>
    </w:p>
    <w:p w14:paraId="2274A5EA" w14:textId="77777777" w:rsidR="00EE00AE" w:rsidRDefault="00EE00AE" w:rsidP="00EE00AE">
      <w:pPr>
        <w:pStyle w:val="ListParagraph"/>
        <w:numPr>
          <w:ilvl w:val="1"/>
          <w:numId w:val="19"/>
        </w:numPr>
        <w:spacing w:before="240" w:after="240"/>
        <w:jc w:val="both"/>
        <w:rPr>
          <w:rFonts w:ascii="Trebuchet MS" w:hAnsi="Trebuchet MS"/>
          <w:szCs w:val="20"/>
          <w:lang w:val="pt-BR"/>
        </w:rPr>
      </w:pPr>
      <w:r>
        <w:rPr>
          <w:rFonts w:ascii="Trebuchet MS" w:hAnsi="Trebuchet MS"/>
          <w:szCs w:val="20"/>
          <w:lang w:val="pt-BR"/>
        </w:rPr>
        <w:t>Criação de um relatório de todas as transações pendentes para um disparo de processo de contingência baseado em um horário limite diário (3h da tarde, correspondente ao horário máximo para operacionalizar o processo de transferência dos valores através de TED bancários).</w:t>
      </w:r>
    </w:p>
    <w:p w14:paraId="0FFDBA13" w14:textId="3809E160" w:rsidR="00DB7207" w:rsidRDefault="00EE00AE" w:rsidP="00B43461">
      <w:pPr>
        <w:pStyle w:val="ListParagraph"/>
        <w:spacing w:before="240" w:after="240"/>
        <w:ind w:left="1440"/>
        <w:jc w:val="both"/>
        <w:rPr>
          <w:rFonts w:ascii="Trebuchet MS" w:hAnsi="Trebuchet MS"/>
          <w:szCs w:val="20"/>
          <w:lang w:val="pt-BR"/>
        </w:rPr>
      </w:pPr>
      <w:r>
        <w:rPr>
          <w:rFonts w:ascii="Trebuchet MS" w:hAnsi="Trebuchet MS"/>
          <w:szCs w:val="20"/>
          <w:lang w:val="pt-BR"/>
        </w:rPr>
        <w:t>Para as próximas fases do projeto, considera-se evoluir a prova de conceito para um sistema de monitoramento dashboard que permita ações operacionais além dos alertas.</w:t>
      </w:r>
      <w:commentRangeEnd w:id="0"/>
      <w:r w:rsidR="00977052">
        <w:rPr>
          <w:rStyle w:val="CommentReference"/>
        </w:rPr>
        <w:commentReference w:id="0"/>
      </w:r>
    </w:p>
    <w:p w14:paraId="5E8CBAC6" w14:textId="77777777" w:rsidR="00001AC7" w:rsidRPr="00001AC7" w:rsidRDefault="00001AC7" w:rsidP="00001AC7">
      <w:pPr>
        <w:pStyle w:val="ListParagraph"/>
        <w:spacing w:before="240" w:after="240"/>
        <w:ind w:left="1440"/>
        <w:jc w:val="both"/>
        <w:rPr>
          <w:rFonts w:ascii="Trebuchet MS" w:hAnsi="Trebuchet MS"/>
          <w:szCs w:val="20"/>
          <w:lang w:val="pt-BR"/>
        </w:rPr>
      </w:pPr>
    </w:p>
    <w:p w14:paraId="249F2B31" w14:textId="77777777" w:rsidR="00A8197F" w:rsidRDefault="00A8197F">
      <w:pPr>
        <w:spacing w:after="200" w:line="276" w:lineRule="auto"/>
        <w:rPr>
          <w:rFonts w:ascii="Trebuchet MS" w:eastAsia="Trebuchet MS" w:hAnsi="Trebuchet MS" w:cs="Trebuchet MS"/>
          <w:lang w:val="pt-BR"/>
        </w:rPr>
      </w:pPr>
      <w:r>
        <w:rPr>
          <w:rFonts w:ascii="Trebuchet MS" w:eastAsia="Trebuchet MS" w:hAnsi="Trebuchet MS" w:cs="Trebuchet MS"/>
          <w:lang w:val="pt-BR"/>
        </w:rPr>
        <w:br w:type="page"/>
      </w:r>
    </w:p>
    <w:p w14:paraId="11D528C0" w14:textId="4D53D856" w:rsidR="008C7E05" w:rsidRPr="005F7C1B" w:rsidRDefault="008C7E05" w:rsidP="00350B12">
      <w:pPr>
        <w:pStyle w:val="ListParagraph"/>
        <w:numPr>
          <w:ilvl w:val="1"/>
          <w:numId w:val="18"/>
        </w:numPr>
        <w:spacing w:before="240" w:after="240"/>
        <w:jc w:val="both"/>
        <w:rPr>
          <w:rFonts w:ascii="Trebuchet MS" w:hAnsi="Trebuchet MS"/>
          <w:szCs w:val="20"/>
          <w:lang w:val="pt-BR"/>
        </w:rPr>
      </w:pPr>
      <w:commentRangeStart w:id="2"/>
      <w:r w:rsidRPr="00DB7207">
        <w:rPr>
          <w:rFonts w:ascii="Trebuchet MS" w:eastAsia="Trebuchet MS" w:hAnsi="Trebuchet MS" w:cs="Trebuchet MS"/>
          <w:lang w:val="pt-BR"/>
        </w:rPr>
        <w:lastRenderedPageBreak/>
        <w:t>Dashboard do Vendedor</w:t>
      </w:r>
      <w:r w:rsidR="00DB7207" w:rsidRPr="00DB7207">
        <w:rPr>
          <w:rFonts w:ascii="Trebuchet MS" w:eastAsia="Trebuchet MS" w:hAnsi="Trebuchet MS" w:cs="Trebuchet MS"/>
          <w:lang w:val="pt-BR"/>
        </w:rPr>
        <w:t>: (</w:t>
      </w:r>
      <w:r w:rsidR="00DB7207" w:rsidRPr="000E77AE">
        <w:rPr>
          <w:rFonts w:ascii="Trebuchet MS" w:eastAsia="Trebuchet MS" w:hAnsi="Trebuchet MS" w:cs="Trebuchet MS"/>
          <w:b/>
          <w:bCs/>
          <w:lang w:val="pt-BR"/>
        </w:rPr>
        <w:t xml:space="preserve">Fernando/ </w:t>
      </w:r>
      <w:r w:rsidR="00A34A5C" w:rsidRPr="000E77AE">
        <w:rPr>
          <w:rFonts w:ascii="Trebuchet MS" w:eastAsia="Trebuchet MS" w:hAnsi="Trebuchet MS" w:cs="Trebuchet MS"/>
          <w:b/>
          <w:bCs/>
          <w:lang w:val="pt-BR"/>
        </w:rPr>
        <w:t>Líder</w:t>
      </w:r>
      <w:r w:rsidR="00DB7207" w:rsidRPr="000E77AE">
        <w:rPr>
          <w:rFonts w:ascii="Trebuchet MS" w:eastAsia="Trebuchet MS" w:hAnsi="Trebuchet MS" w:cs="Trebuchet MS"/>
          <w:b/>
          <w:bCs/>
          <w:lang w:val="pt-BR"/>
        </w:rPr>
        <w:t xml:space="preserve"> Técnico</w:t>
      </w:r>
      <w:r w:rsidR="00DB7207">
        <w:rPr>
          <w:rFonts w:ascii="Trebuchet MS" w:eastAsia="Trebuchet MS" w:hAnsi="Trebuchet MS" w:cs="Trebuchet MS"/>
          <w:lang w:val="pt-BR"/>
        </w:rPr>
        <w:t>)</w:t>
      </w:r>
      <w:commentRangeEnd w:id="2"/>
      <w:r w:rsidR="00392A5B">
        <w:rPr>
          <w:rStyle w:val="CommentReference"/>
        </w:rPr>
        <w:commentReference w:id="2"/>
      </w:r>
    </w:p>
    <w:p w14:paraId="673DB5E8" w14:textId="45788449" w:rsidR="005F7C1B" w:rsidRDefault="005F7C1B" w:rsidP="005F7C1B">
      <w:pPr>
        <w:pStyle w:val="ListParagraph"/>
        <w:spacing w:before="240" w:after="240"/>
        <w:ind w:left="1440"/>
        <w:jc w:val="both"/>
        <w:rPr>
          <w:rFonts w:ascii="Trebuchet MS" w:eastAsia="Trebuchet MS" w:hAnsi="Trebuchet MS" w:cs="Trebuchet MS"/>
          <w:lang w:val="pt-BR"/>
        </w:rPr>
      </w:pPr>
    </w:p>
    <w:p w14:paraId="298E869A" w14:textId="31A9F1AA" w:rsidR="00DF5FD9" w:rsidRDefault="00DF5FD9" w:rsidP="00DF5FD9">
      <w:pPr>
        <w:pStyle w:val="ListParagraph"/>
        <w:spacing w:before="240" w:after="240"/>
        <w:ind w:left="1440"/>
        <w:jc w:val="both"/>
        <w:rPr>
          <w:rFonts w:ascii="Trebuchet MS" w:hAnsi="Trebuchet MS"/>
          <w:szCs w:val="20"/>
          <w:lang w:val="pt-BR"/>
        </w:rPr>
      </w:pPr>
      <w:r w:rsidRPr="00DF5FD9">
        <w:rPr>
          <w:rFonts w:ascii="Trebuchet MS" w:hAnsi="Trebuchet MS"/>
          <w:szCs w:val="20"/>
          <w:lang w:val="pt-BR"/>
        </w:rPr>
        <w:t xml:space="preserve">No processo de realização do leilão, após a finalização, alguns lotes podem não atingir o valor de venda previamente definido pelo vendedor. Nesses casos, o ativo permanece no status “Condicional”, uma vez que </w:t>
      </w:r>
      <w:proofErr w:type="gramStart"/>
      <w:r w:rsidRPr="00DF5FD9">
        <w:rPr>
          <w:rFonts w:ascii="Trebuchet MS" w:hAnsi="Trebuchet MS"/>
          <w:szCs w:val="20"/>
          <w:lang w:val="pt-BR"/>
        </w:rPr>
        <w:t>o mesmo</w:t>
      </w:r>
      <w:proofErr w:type="gramEnd"/>
      <w:r w:rsidRPr="00DF5FD9">
        <w:rPr>
          <w:rFonts w:ascii="Trebuchet MS" w:hAnsi="Trebuchet MS"/>
          <w:szCs w:val="20"/>
          <w:lang w:val="pt-BR"/>
        </w:rPr>
        <w:t xml:space="preserve"> não atingiu o valor de reserva e está sujeito à aprovação do vendedor. </w:t>
      </w:r>
      <w:r w:rsidR="00C61944" w:rsidRPr="00C61944">
        <w:rPr>
          <w:rFonts w:ascii="Trebuchet MS" w:hAnsi="Trebuchet MS"/>
          <w:b/>
          <w:bCs/>
          <w:szCs w:val="20"/>
          <w:lang w:val="pt-BR"/>
        </w:rPr>
        <w:t>Para isto, nos próximos anos serão desenvolvidas o módulo de negociação de condicional acoplado ao dashboard do vendedor.</w:t>
      </w:r>
    </w:p>
    <w:p w14:paraId="4E1235F3" w14:textId="77777777" w:rsidR="00DF5FD9" w:rsidRPr="00DF5FD9" w:rsidRDefault="00DF5FD9" w:rsidP="00DF5FD9">
      <w:pPr>
        <w:pStyle w:val="ListParagraph"/>
        <w:spacing w:before="240" w:after="240"/>
        <w:ind w:left="1440"/>
        <w:jc w:val="both"/>
        <w:rPr>
          <w:rFonts w:ascii="Trebuchet MS" w:hAnsi="Trebuchet MS"/>
          <w:szCs w:val="20"/>
          <w:lang w:val="pt-BR"/>
        </w:rPr>
      </w:pPr>
    </w:p>
    <w:p w14:paraId="5BCE999C" w14:textId="2BAC8A23" w:rsidR="00DF5FD9" w:rsidRDefault="00DF5FD9" w:rsidP="00DF5FD9">
      <w:pPr>
        <w:pStyle w:val="ListParagraph"/>
        <w:spacing w:before="240" w:after="240"/>
        <w:ind w:left="1440"/>
        <w:jc w:val="both"/>
        <w:rPr>
          <w:rFonts w:ascii="Trebuchet MS" w:hAnsi="Trebuchet MS"/>
          <w:szCs w:val="20"/>
          <w:lang w:val="pt-BR"/>
        </w:rPr>
      </w:pPr>
      <w:r w:rsidRPr="00DF5FD9">
        <w:rPr>
          <w:rFonts w:ascii="Trebuchet MS" w:hAnsi="Trebuchet MS"/>
          <w:szCs w:val="20"/>
          <w:lang w:val="pt-BR"/>
        </w:rPr>
        <w:t>No processo anterior, nesses casos, o gestor de leilão entrava em contato com cada vendedor para confirmar o aceite da venda ou negociar o valor de venda com o potencial comprador. Ainda, em casos de eventos de venda direta, era necessária a confirmação da melhor proposta enviada, em caso de ser acionada a opção de “Compre Já” por parte dos participantes do leilão.</w:t>
      </w:r>
    </w:p>
    <w:p w14:paraId="153C38E9" w14:textId="77777777" w:rsidR="00DF5FD9" w:rsidRPr="00DF5FD9" w:rsidRDefault="00DF5FD9" w:rsidP="00DF5FD9">
      <w:pPr>
        <w:pStyle w:val="ListParagraph"/>
        <w:spacing w:before="240" w:after="240"/>
        <w:ind w:left="1440"/>
        <w:jc w:val="both"/>
        <w:rPr>
          <w:rFonts w:ascii="Trebuchet MS" w:hAnsi="Trebuchet MS"/>
          <w:szCs w:val="20"/>
          <w:lang w:val="pt-BR"/>
        </w:rPr>
      </w:pPr>
    </w:p>
    <w:p w14:paraId="1FE7E372" w14:textId="1D465381" w:rsidR="00DF5FD9" w:rsidRDefault="00DF5FD9" w:rsidP="00DF5FD9">
      <w:pPr>
        <w:pStyle w:val="ListParagraph"/>
        <w:spacing w:before="240" w:after="240"/>
        <w:ind w:left="1440"/>
        <w:jc w:val="both"/>
        <w:rPr>
          <w:rFonts w:ascii="Trebuchet MS" w:hAnsi="Trebuchet MS"/>
          <w:szCs w:val="20"/>
          <w:lang w:val="pt-BR"/>
        </w:rPr>
      </w:pPr>
      <w:r w:rsidRPr="00DF5FD9">
        <w:rPr>
          <w:rFonts w:ascii="Trebuchet MS" w:hAnsi="Trebuchet MS"/>
          <w:szCs w:val="20"/>
          <w:lang w:val="pt-BR"/>
        </w:rPr>
        <w:t>Com a nova plataforma, espera-se possibilitar a criação de um módulo de negociação em interface Web, acessível pelo próprio vendedor, onde seja possível o gerenciamento dos lotes condicionais e negociação com os compradores. Além disto, permitirá ao vendedor acompanhar o status de todos os lotes ofertados, vendidos, não vendidos, faturados, recebidos, retirados, além de extrair relatório de prestação de contas para auditória, contendo informações dos compradores, histórico de ofertas e consolidado da arrecadação</w:t>
      </w:r>
      <w:r>
        <w:rPr>
          <w:rFonts w:ascii="Trebuchet MS" w:hAnsi="Trebuchet MS"/>
          <w:szCs w:val="20"/>
          <w:lang w:val="pt-BR"/>
        </w:rPr>
        <w:t>.</w:t>
      </w:r>
    </w:p>
    <w:p w14:paraId="2DFE4CF0" w14:textId="77777777" w:rsidR="00A214C5" w:rsidRDefault="00A214C5" w:rsidP="00DF5FD9">
      <w:pPr>
        <w:pStyle w:val="ListParagraph"/>
        <w:spacing w:before="240" w:after="240"/>
        <w:ind w:left="1440"/>
        <w:jc w:val="both"/>
        <w:rPr>
          <w:rFonts w:ascii="Trebuchet MS" w:hAnsi="Trebuchet MS"/>
          <w:szCs w:val="20"/>
          <w:lang w:val="pt-BR"/>
        </w:rPr>
      </w:pPr>
    </w:p>
    <w:p w14:paraId="2C648A37" w14:textId="77777777" w:rsidR="00A214C5" w:rsidRDefault="00A214C5" w:rsidP="00A214C5">
      <w:pPr>
        <w:pStyle w:val="ListParagraph"/>
        <w:spacing w:before="240" w:after="240"/>
        <w:ind w:left="1440"/>
        <w:jc w:val="both"/>
        <w:rPr>
          <w:rFonts w:ascii="Trebuchet MS" w:hAnsi="Trebuchet MS"/>
          <w:szCs w:val="20"/>
          <w:lang w:val="pt-BR"/>
        </w:rPr>
      </w:pPr>
      <w:r w:rsidRPr="00DF5FD9">
        <w:rPr>
          <w:rFonts w:ascii="Trebuchet MS" w:hAnsi="Trebuchet MS"/>
          <w:szCs w:val="20"/>
          <w:lang w:val="pt-BR"/>
        </w:rPr>
        <w:t>O novo módulo cobre um importante gap na operação, uma vez que os próprios vendedores terão acesso ao resultado de suas vendas na plataforma, sem a necessidade de comunicação com o gestor lojista para a obtenção de tais informações. Porém, a implementação inicial apresentou problemas de performance devido ao volume de dados necessários para a sumarização dos resultados de venda, demandando-se assim, a aplicação de novos esforços para otimização da arquitetura.</w:t>
      </w:r>
    </w:p>
    <w:p w14:paraId="28171EC6" w14:textId="77777777" w:rsidR="00A214C5" w:rsidRDefault="00A214C5" w:rsidP="00A214C5">
      <w:pPr>
        <w:pStyle w:val="ListParagraph"/>
        <w:spacing w:before="240" w:after="240"/>
        <w:ind w:left="1440"/>
        <w:jc w:val="both"/>
        <w:rPr>
          <w:rFonts w:ascii="Trebuchet MS" w:hAnsi="Trebuchet MS"/>
          <w:szCs w:val="20"/>
          <w:lang w:val="pt-BR"/>
        </w:rPr>
      </w:pPr>
    </w:p>
    <w:p w14:paraId="1A044DA6" w14:textId="77777777" w:rsidR="00A214C5" w:rsidRDefault="00A214C5" w:rsidP="00A214C5">
      <w:pPr>
        <w:pStyle w:val="ListParagraph"/>
        <w:numPr>
          <w:ilvl w:val="0"/>
          <w:numId w:val="19"/>
        </w:numPr>
        <w:spacing w:before="240" w:after="240"/>
        <w:jc w:val="both"/>
        <w:rPr>
          <w:rFonts w:ascii="Trebuchet MS" w:hAnsi="Trebuchet MS"/>
          <w:szCs w:val="20"/>
          <w:lang w:val="pt-BR"/>
        </w:rPr>
      </w:pPr>
      <w:r>
        <w:rPr>
          <w:rFonts w:ascii="Trebuchet MS" w:hAnsi="Trebuchet MS"/>
          <w:szCs w:val="20"/>
          <w:lang w:val="pt-BR"/>
        </w:rPr>
        <w:t>Desafio:</w:t>
      </w:r>
      <w:r w:rsidRPr="00435E6E">
        <w:rPr>
          <w:lang w:val="pt-BR"/>
        </w:rPr>
        <w:t xml:space="preserve"> </w:t>
      </w:r>
      <w:r w:rsidRPr="00435E6E">
        <w:rPr>
          <w:rFonts w:ascii="Trebuchet MS" w:hAnsi="Trebuchet MS"/>
          <w:szCs w:val="20"/>
          <w:lang w:val="pt-BR"/>
        </w:rPr>
        <w:t>Devido às questões de baixa performance identificadas durante os novos desenvolvimentos, constatou-se ser necessário aplicar novos esforços quanto à melhoria de desempenho e arquitetura da sumarização dos dados, bem como à continuidade na criação de novos requisitos da segunda fase.</w:t>
      </w:r>
    </w:p>
    <w:p w14:paraId="534580A1" w14:textId="77777777" w:rsidR="00A214C5" w:rsidRDefault="00A214C5" w:rsidP="00DF5FD9">
      <w:pPr>
        <w:pStyle w:val="ListParagraph"/>
        <w:spacing w:before="240" w:after="240"/>
        <w:ind w:left="1440"/>
        <w:jc w:val="both"/>
        <w:rPr>
          <w:rFonts w:ascii="Trebuchet MS" w:hAnsi="Trebuchet MS"/>
          <w:szCs w:val="20"/>
          <w:lang w:val="pt-BR"/>
        </w:rPr>
      </w:pPr>
    </w:p>
    <w:p w14:paraId="76DB6F68" w14:textId="7F02B402" w:rsidR="00427D62" w:rsidRDefault="00427D62" w:rsidP="00DF5FD9">
      <w:pPr>
        <w:pStyle w:val="ListParagraph"/>
        <w:spacing w:before="240" w:after="240"/>
        <w:ind w:left="1440"/>
        <w:jc w:val="both"/>
        <w:rPr>
          <w:rFonts w:ascii="Trebuchet MS" w:hAnsi="Trebuchet MS"/>
          <w:b/>
          <w:bCs/>
          <w:szCs w:val="20"/>
          <w:lang w:val="pt-BR"/>
        </w:rPr>
      </w:pPr>
      <w:r>
        <w:rPr>
          <w:rFonts w:ascii="Trebuchet MS" w:hAnsi="Trebuchet MS"/>
          <w:b/>
          <w:bCs/>
          <w:szCs w:val="20"/>
          <w:lang w:val="pt-BR"/>
        </w:rPr>
        <w:t>Essas tecnologias foram utilizadas para facilitar o desenvolvimento das novas funcionalidades, assim como:</w:t>
      </w:r>
    </w:p>
    <w:p w14:paraId="25C0BBA5" w14:textId="6DEB79C9" w:rsidR="00427D62" w:rsidRDefault="00427D62" w:rsidP="00DF5FD9">
      <w:pPr>
        <w:pStyle w:val="ListParagraph"/>
        <w:spacing w:before="240" w:after="240"/>
        <w:ind w:left="1440"/>
        <w:jc w:val="both"/>
        <w:rPr>
          <w:rFonts w:ascii="Trebuchet MS" w:hAnsi="Trebuchet MS"/>
          <w:b/>
          <w:bCs/>
          <w:szCs w:val="20"/>
          <w:lang w:val="pt-BR"/>
        </w:rPr>
      </w:pPr>
    </w:p>
    <w:p w14:paraId="7DAC13D8" w14:textId="7F532089" w:rsidR="00427D62" w:rsidRDefault="00427D62" w:rsidP="00427D62">
      <w:pPr>
        <w:pStyle w:val="ListParagraph"/>
        <w:numPr>
          <w:ilvl w:val="0"/>
          <w:numId w:val="19"/>
        </w:numPr>
        <w:spacing w:before="240" w:after="240"/>
        <w:jc w:val="both"/>
        <w:rPr>
          <w:rFonts w:ascii="Trebuchet MS" w:hAnsi="Trebuchet MS"/>
          <w:b/>
          <w:bCs/>
          <w:szCs w:val="20"/>
          <w:lang w:val="pt-BR"/>
        </w:rPr>
      </w:pPr>
      <w:proofErr w:type="spellStart"/>
      <w:r w:rsidRPr="00427D62">
        <w:rPr>
          <w:rFonts w:ascii="Trebuchet MS" w:hAnsi="Trebuchet MS"/>
          <w:b/>
          <w:bCs/>
          <w:szCs w:val="20"/>
          <w:lang w:val="pt-BR"/>
        </w:rPr>
        <w:t>React</w:t>
      </w:r>
      <w:proofErr w:type="spellEnd"/>
      <w:r w:rsidRPr="00427D62">
        <w:rPr>
          <w:rFonts w:ascii="Trebuchet MS" w:hAnsi="Trebuchet MS"/>
          <w:b/>
          <w:bCs/>
          <w:szCs w:val="20"/>
          <w:lang w:val="pt-BR"/>
        </w:rPr>
        <w:t xml:space="preserve"> </w:t>
      </w:r>
      <w:proofErr w:type="spellStart"/>
      <w:r w:rsidRPr="00427D62">
        <w:rPr>
          <w:rFonts w:ascii="Trebuchet MS" w:hAnsi="Trebuchet MS"/>
          <w:b/>
          <w:bCs/>
          <w:szCs w:val="20"/>
          <w:lang w:val="pt-BR"/>
        </w:rPr>
        <w:t>Js</w:t>
      </w:r>
      <w:proofErr w:type="spellEnd"/>
      <w:r w:rsidRPr="00427D62">
        <w:rPr>
          <w:rFonts w:ascii="Trebuchet MS" w:hAnsi="Trebuchet MS"/>
          <w:b/>
          <w:bCs/>
          <w:szCs w:val="20"/>
          <w:lang w:val="pt-BR"/>
        </w:rPr>
        <w:t xml:space="preserve"> (framework) para o front-</w:t>
      </w:r>
      <w:proofErr w:type="spellStart"/>
      <w:r w:rsidRPr="00427D62">
        <w:rPr>
          <w:rFonts w:ascii="Trebuchet MS" w:hAnsi="Trebuchet MS"/>
          <w:b/>
          <w:bCs/>
          <w:szCs w:val="20"/>
          <w:lang w:val="pt-BR"/>
        </w:rPr>
        <w:t>end</w:t>
      </w:r>
      <w:proofErr w:type="spellEnd"/>
      <w:r w:rsidRPr="00427D62">
        <w:rPr>
          <w:rFonts w:ascii="Trebuchet MS" w:hAnsi="Trebuchet MS"/>
          <w:b/>
          <w:bCs/>
          <w:szCs w:val="20"/>
          <w:lang w:val="pt-BR"/>
        </w:rPr>
        <w:t xml:space="preserve"> para criação de</w:t>
      </w:r>
      <w:r>
        <w:rPr>
          <w:rFonts w:ascii="Trebuchet MS" w:hAnsi="Trebuchet MS"/>
          <w:b/>
          <w:bCs/>
          <w:szCs w:val="20"/>
          <w:lang w:val="pt-BR"/>
        </w:rPr>
        <w:t xml:space="preserve"> uma interface </w:t>
      </w:r>
      <w:r w:rsidR="00C25561">
        <w:rPr>
          <w:rFonts w:ascii="Trebuchet MS" w:hAnsi="Trebuchet MS"/>
          <w:b/>
          <w:bCs/>
          <w:szCs w:val="20"/>
          <w:lang w:val="pt-BR"/>
        </w:rPr>
        <w:t>autoexplicativo</w:t>
      </w:r>
      <w:r>
        <w:rPr>
          <w:rFonts w:ascii="Trebuchet MS" w:hAnsi="Trebuchet MS"/>
          <w:b/>
          <w:bCs/>
          <w:szCs w:val="20"/>
          <w:lang w:val="pt-BR"/>
        </w:rPr>
        <w:t xml:space="preserve"> sem a necessidade de manuais e tutorias, facilitando os esforços de UI/UX</w:t>
      </w:r>
      <w:r w:rsidR="005F2B93">
        <w:rPr>
          <w:rFonts w:ascii="Trebuchet MS" w:hAnsi="Trebuchet MS"/>
          <w:b/>
          <w:bCs/>
          <w:szCs w:val="20"/>
          <w:lang w:val="pt-BR"/>
        </w:rPr>
        <w:t>, disponibilizando gráficos analíticos e informações sobre a performance dos eventos</w:t>
      </w:r>
      <w:r>
        <w:rPr>
          <w:rFonts w:ascii="Trebuchet MS" w:hAnsi="Trebuchet MS"/>
          <w:b/>
          <w:bCs/>
          <w:szCs w:val="20"/>
          <w:lang w:val="pt-BR"/>
        </w:rPr>
        <w:t>. Com isto, buscou-se uma melhor experiência do usuário, uma vez que foi possível criar uma solução intuitiva;</w:t>
      </w:r>
    </w:p>
    <w:p w14:paraId="331414A4" w14:textId="7F315D8D" w:rsidR="002A5733" w:rsidRPr="00A8197F" w:rsidRDefault="002A5733" w:rsidP="00A8197F">
      <w:pPr>
        <w:pStyle w:val="ListParagraph"/>
        <w:numPr>
          <w:ilvl w:val="1"/>
          <w:numId w:val="19"/>
        </w:numPr>
        <w:spacing w:before="240" w:after="240"/>
        <w:jc w:val="both"/>
        <w:rPr>
          <w:rFonts w:ascii="Trebuchet MS" w:hAnsi="Trebuchet MS"/>
          <w:b/>
          <w:bCs/>
          <w:szCs w:val="20"/>
          <w:lang w:val="pt-BR"/>
        </w:rPr>
      </w:pPr>
      <w:r w:rsidRPr="00A8197F">
        <w:rPr>
          <w:rFonts w:ascii="Trebuchet MS" w:hAnsi="Trebuchet MS"/>
          <w:b/>
          <w:bCs/>
          <w:szCs w:val="20"/>
          <w:lang w:val="pt-BR"/>
        </w:rPr>
        <w:t xml:space="preserve">Desafio: </w:t>
      </w:r>
      <w:r w:rsidR="00BC0FF3" w:rsidRPr="00A8197F">
        <w:rPr>
          <w:rFonts w:ascii="Trebuchet MS" w:hAnsi="Trebuchet MS"/>
          <w:b/>
          <w:bCs/>
          <w:szCs w:val="20"/>
          <w:lang w:val="pt-BR"/>
        </w:rPr>
        <w:t>desafio foi criar componentes reutilizáveis, possibilitando seu uso em diversas partes do sistema.</w:t>
      </w:r>
      <w:r w:rsidR="00852B87" w:rsidRPr="00A8197F">
        <w:rPr>
          <w:rFonts w:ascii="Trebuchet MS" w:hAnsi="Trebuchet MS"/>
          <w:b/>
          <w:bCs/>
          <w:szCs w:val="20"/>
          <w:lang w:val="pt-BR"/>
        </w:rPr>
        <w:t xml:space="preserve"> Para tal, foi utilizada a tecnologia </w:t>
      </w:r>
      <w:proofErr w:type="spellStart"/>
      <w:r w:rsidR="00852B87" w:rsidRPr="00A8197F">
        <w:rPr>
          <w:rFonts w:ascii="Trebuchet MS" w:hAnsi="Trebuchet MS"/>
          <w:b/>
          <w:bCs/>
          <w:szCs w:val="20"/>
          <w:lang w:val="pt-BR"/>
        </w:rPr>
        <w:t>React</w:t>
      </w:r>
      <w:proofErr w:type="spellEnd"/>
      <w:r w:rsidR="00852B87" w:rsidRPr="00A8197F">
        <w:rPr>
          <w:rFonts w:ascii="Trebuchet MS" w:hAnsi="Trebuchet MS"/>
          <w:b/>
          <w:bCs/>
          <w:szCs w:val="20"/>
          <w:lang w:val="pt-BR"/>
        </w:rPr>
        <w:t xml:space="preserve"> JS buscando </w:t>
      </w:r>
      <w:proofErr w:type="spellStart"/>
      <w:r w:rsidR="00852B87" w:rsidRPr="00A8197F">
        <w:rPr>
          <w:rFonts w:ascii="Trebuchet MS" w:hAnsi="Trebuchet MS"/>
          <w:b/>
          <w:bCs/>
          <w:szCs w:val="20"/>
          <w:lang w:val="pt-BR"/>
        </w:rPr>
        <w:t>componentizar</w:t>
      </w:r>
      <w:proofErr w:type="spellEnd"/>
      <w:r w:rsidR="00852B87" w:rsidRPr="00A8197F">
        <w:rPr>
          <w:rFonts w:ascii="Trebuchet MS" w:hAnsi="Trebuchet MS"/>
          <w:b/>
          <w:bCs/>
          <w:szCs w:val="20"/>
          <w:lang w:val="pt-BR"/>
        </w:rPr>
        <w:t xml:space="preserve"> o front-</w:t>
      </w:r>
      <w:proofErr w:type="spellStart"/>
      <w:r w:rsidR="00852B87" w:rsidRPr="00A8197F">
        <w:rPr>
          <w:rFonts w:ascii="Trebuchet MS" w:hAnsi="Trebuchet MS"/>
          <w:b/>
          <w:bCs/>
          <w:szCs w:val="20"/>
          <w:lang w:val="pt-BR"/>
        </w:rPr>
        <w:t>end</w:t>
      </w:r>
      <w:proofErr w:type="spellEnd"/>
      <w:r w:rsidR="00852B87" w:rsidRPr="00A8197F">
        <w:rPr>
          <w:rFonts w:ascii="Trebuchet MS" w:hAnsi="Trebuchet MS"/>
          <w:b/>
          <w:bCs/>
          <w:szCs w:val="20"/>
          <w:lang w:val="pt-BR"/>
        </w:rPr>
        <w:t xml:space="preserve">, permitindo códigos menores e mais distribuídos, além da reutilização </w:t>
      </w:r>
      <w:proofErr w:type="gramStart"/>
      <w:r w:rsidR="00852B87" w:rsidRPr="00A8197F">
        <w:rPr>
          <w:rFonts w:ascii="Trebuchet MS" w:hAnsi="Trebuchet MS"/>
          <w:b/>
          <w:bCs/>
          <w:szCs w:val="20"/>
          <w:lang w:val="pt-BR"/>
        </w:rPr>
        <w:t>dos mesmos</w:t>
      </w:r>
      <w:proofErr w:type="gramEnd"/>
      <w:r w:rsidR="00852B87" w:rsidRPr="00A8197F">
        <w:rPr>
          <w:rFonts w:ascii="Trebuchet MS" w:hAnsi="Trebuchet MS"/>
          <w:b/>
          <w:bCs/>
          <w:szCs w:val="20"/>
          <w:lang w:val="pt-BR"/>
        </w:rPr>
        <w:t>.</w:t>
      </w:r>
    </w:p>
    <w:p w14:paraId="34E863EE" w14:textId="3936CF02" w:rsidR="008F6C49" w:rsidRDefault="008F6C49" w:rsidP="008F6C49">
      <w:pPr>
        <w:pStyle w:val="ListParagraph"/>
        <w:spacing w:before="240" w:after="240"/>
        <w:ind w:left="3600"/>
        <w:jc w:val="both"/>
        <w:rPr>
          <w:rFonts w:ascii="Trebuchet MS" w:hAnsi="Trebuchet MS"/>
          <w:b/>
          <w:bCs/>
          <w:szCs w:val="20"/>
          <w:lang w:val="pt-BR"/>
        </w:rPr>
      </w:pPr>
    </w:p>
    <w:p w14:paraId="186AB587" w14:textId="77777777" w:rsidR="00F51395" w:rsidRDefault="0002584D" w:rsidP="008F6C49">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 xml:space="preserve">Foi desenvolvida uma solução de integração utilizando o Apollo </w:t>
      </w:r>
      <w:proofErr w:type="spellStart"/>
      <w:r>
        <w:rPr>
          <w:rFonts w:ascii="Trebuchet MS" w:hAnsi="Trebuchet MS"/>
          <w:b/>
          <w:bCs/>
          <w:szCs w:val="20"/>
          <w:lang w:val="pt-BR"/>
        </w:rPr>
        <w:t>Client</w:t>
      </w:r>
      <w:proofErr w:type="spellEnd"/>
      <w:r>
        <w:rPr>
          <w:rFonts w:ascii="Trebuchet MS" w:hAnsi="Trebuchet MS"/>
          <w:b/>
          <w:bCs/>
          <w:szCs w:val="20"/>
          <w:lang w:val="pt-BR"/>
        </w:rPr>
        <w:t xml:space="preserve"> para fazer o tratamento necessário das informações para possibilitar a disponibilização de gráficos e relatórios</w:t>
      </w:r>
      <w:r w:rsidR="00F51395">
        <w:rPr>
          <w:rFonts w:ascii="Trebuchet MS" w:hAnsi="Trebuchet MS"/>
          <w:b/>
          <w:bCs/>
          <w:szCs w:val="20"/>
          <w:lang w:val="pt-BR"/>
        </w:rPr>
        <w:t>.</w:t>
      </w:r>
    </w:p>
    <w:p w14:paraId="56C61F25" w14:textId="77777777" w:rsidR="00F51395" w:rsidRDefault="00F51395" w:rsidP="008F6C49">
      <w:pPr>
        <w:pStyle w:val="ListParagraph"/>
        <w:spacing w:before="240" w:after="240"/>
        <w:ind w:left="3600"/>
        <w:jc w:val="both"/>
        <w:rPr>
          <w:rFonts w:ascii="Trebuchet MS" w:hAnsi="Trebuchet MS"/>
          <w:b/>
          <w:bCs/>
          <w:szCs w:val="20"/>
          <w:lang w:val="pt-BR"/>
        </w:rPr>
      </w:pPr>
    </w:p>
    <w:p w14:paraId="6F003DA0" w14:textId="2CAC5DA8" w:rsidR="00DF5EDC" w:rsidRDefault="00F51395" w:rsidP="008F6C49">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Foi feito um desenvolvimento de telas que permitem uma adaptação para que funcionem em dispositivos mobile. O desafio foi criar essas telas responsivas com a quantidade de informações disponibilizadas no dashboard</w:t>
      </w:r>
      <w:r w:rsidR="006D2092">
        <w:rPr>
          <w:rFonts w:ascii="Trebuchet MS" w:hAnsi="Trebuchet MS"/>
          <w:b/>
          <w:bCs/>
          <w:szCs w:val="20"/>
          <w:lang w:val="pt-BR"/>
        </w:rPr>
        <w:t>. Os colaboradores de UI/UX e de desenvolvimento realizaram um trabalho em conjunto para desenhar as telas</w:t>
      </w:r>
      <w:r w:rsidR="00A761BC">
        <w:rPr>
          <w:rFonts w:ascii="Trebuchet MS" w:hAnsi="Trebuchet MS"/>
          <w:b/>
          <w:bCs/>
          <w:szCs w:val="20"/>
          <w:lang w:val="pt-BR"/>
        </w:rPr>
        <w:t>, por meio de estudo de pesquisa de mercado e testes.</w:t>
      </w:r>
    </w:p>
    <w:p w14:paraId="3D166D9E" w14:textId="77777777" w:rsidR="002A5733" w:rsidRDefault="002A5733" w:rsidP="002A5733">
      <w:pPr>
        <w:pStyle w:val="ListParagraph"/>
        <w:spacing w:before="240" w:after="240"/>
        <w:ind w:left="2880"/>
        <w:jc w:val="both"/>
        <w:rPr>
          <w:rFonts w:ascii="Trebuchet MS" w:hAnsi="Trebuchet MS"/>
          <w:b/>
          <w:bCs/>
          <w:szCs w:val="20"/>
          <w:lang w:val="pt-BR"/>
        </w:rPr>
      </w:pPr>
    </w:p>
    <w:p w14:paraId="1ED1A5E1" w14:textId="27FEE7F2" w:rsidR="00427D62" w:rsidRDefault="00427D62" w:rsidP="00427D62">
      <w:pPr>
        <w:pStyle w:val="ListParagraph"/>
        <w:numPr>
          <w:ilvl w:val="0"/>
          <w:numId w:val="19"/>
        </w:numPr>
        <w:spacing w:before="240" w:after="240"/>
        <w:jc w:val="both"/>
        <w:rPr>
          <w:rFonts w:ascii="Trebuchet MS" w:hAnsi="Trebuchet MS"/>
          <w:b/>
          <w:bCs/>
          <w:szCs w:val="20"/>
          <w:lang w:val="pt-BR"/>
        </w:rPr>
      </w:pPr>
      <w:r>
        <w:rPr>
          <w:rFonts w:ascii="Trebuchet MS" w:hAnsi="Trebuchet MS"/>
          <w:b/>
          <w:bCs/>
          <w:szCs w:val="20"/>
          <w:lang w:val="pt-BR"/>
        </w:rPr>
        <w:t>N</w:t>
      </w:r>
      <w:r w:rsidRPr="00427D62">
        <w:rPr>
          <w:rFonts w:ascii="Trebuchet MS" w:hAnsi="Trebuchet MS"/>
          <w:b/>
          <w:bCs/>
          <w:szCs w:val="20"/>
          <w:lang w:val="pt-BR"/>
        </w:rPr>
        <w:t xml:space="preserve">ode JS com </w:t>
      </w:r>
      <w:proofErr w:type="spellStart"/>
      <w:r w:rsidRPr="00427D62">
        <w:rPr>
          <w:rFonts w:ascii="Trebuchet MS" w:hAnsi="Trebuchet MS"/>
          <w:b/>
          <w:bCs/>
          <w:szCs w:val="20"/>
          <w:lang w:val="pt-BR"/>
        </w:rPr>
        <w:t>GraphQL</w:t>
      </w:r>
      <w:proofErr w:type="spellEnd"/>
      <w:r>
        <w:rPr>
          <w:rFonts w:ascii="Trebuchet MS" w:hAnsi="Trebuchet MS"/>
          <w:b/>
          <w:bCs/>
          <w:szCs w:val="20"/>
          <w:lang w:val="pt-BR"/>
        </w:rPr>
        <w:t xml:space="preserve"> para </w:t>
      </w:r>
      <w:proofErr w:type="spellStart"/>
      <w:r>
        <w:rPr>
          <w:rFonts w:ascii="Trebuchet MS" w:hAnsi="Trebuchet MS"/>
          <w:b/>
          <w:bCs/>
          <w:szCs w:val="20"/>
          <w:lang w:val="pt-BR"/>
        </w:rPr>
        <w:t>back-end</w:t>
      </w:r>
      <w:proofErr w:type="spellEnd"/>
      <w:r>
        <w:rPr>
          <w:rFonts w:ascii="Trebuchet MS" w:hAnsi="Trebuchet MS"/>
          <w:b/>
          <w:bCs/>
          <w:szCs w:val="20"/>
          <w:lang w:val="pt-BR"/>
        </w:rPr>
        <w:t xml:space="preserve"> voltada a criação de ferramentas para a análise de dados com grandes quantidades de informações para eventos, ofertas e lances facilitando a disponibilização para os usuários da plataforma</w:t>
      </w:r>
      <w:r w:rsidR="00E35A2C">
        <w:rPr>
          <w:rFonts w:ascii="Trebuchet MS" w:hAnsi="Trebuchet MS"/>
          <w:b/>
          <w:bCs/>
          <w:szCs w:val="20"/>
          <w:lang w:val="pt-BR"/>
        </w:rPr>
        <w:t>.</w:t>
      </w:r>
      <w:r w:rsidR="00C25561">
        <w:rPr>
          <w:rFonts w:ascii="Trebuchet MS" w:hAnsi="Trebuchet MS"/>
          <w:b/>
          <w:bCs/>
          <w:szCs w:val="20"/>
          <w:lang w:val="pt-BR"/>
        </w:rPr>
        <w:t xml:space="preserve"> </w:t>
      </w:r>
    </w:p>
    <w:p w14:paraId="3120E2A0" w14:textId="77777777" w:rsidR="0002584D" w:rsidRDefault="002A5733" w:rsidP="0002584D">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Desafio:</w:t>
      </w:r>
      <w:r w:rsidR="0002584D">
        <w:rPr>
          <w:rFonts w:ascii="Trebuchet MS" w:hAnsi="Trebuchet MS"/>
          <w:b/>
          <w:bCs/>
          <w:szCs w:val="20"/>
          <w:lang w:val="pt-BR"/>
        </w:rPr>
        <w:t xml:space="preserve"> </w:t>
      </w:r>
    </w:p>
    <w:p w14:paraId="776ACC03" w14:textId="4A08F0F5" w:rsidR="0002584D" w:rsidRDefault="0002584D" w:rsidP="0002584D">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Consolidar diversas informações a fim de disponibilizar gráficos no front-</w:t>
      </w:r>
      <w:proofErr w:type="spellStart"/>
      <w:r>
        <w:rPr>
          <w:rFonts w:ascii="Trebuchet MS" w:hAnsi="Trebuchet MS"/>
          <w:b/>
          <w:bCs/>
          <w:szCs w:val="20"/>
          <w:lang w:val="pt-BR"/>
        </w:rPr>
        <w:t>end</w:t>
      </w:r>
      <w:proofErr w:type="spellEnd"/>
      <w:r>
        <w:rPr>
          <w:rFonts w:ascii="Trebuchet MS" w:hAnsi="Trebuchet MS"/>
          <w:b/>
          <w:bCs/>
          <w:szCs w:val="20"/>
          <w:lang w:val="pt-BR"/>
        </w:rPr>
        <w:t xml:space="preserve">, uma vez que </w:t>
      </w:r>
      <w:proofErr w:type="gramStart"/>
      <w:r>
        <w:rPr>
          <w:rFonts w:ascii="Trebuchet MS" w:hAnsi="Trebuchet MS"/>
          <w:b/>
          <w:bCs/>
          <w:szCs w:val="20"/>
          <w:lang w:val="pt-BR"/>
        </w:rPr>
        <w:t>tem-se</w:t>
      </w:r>
      <w:proofErr w:type="gramEnd"/>
      <w:r>
        <w:rPr>
          <w:rFonts w:ascii="Trebuchet MS" w:hAnsi="Trebuchet MS"/>
          <w:b/>
          <w:bCs/>
          <w:szCs w:val="20"/>
          <w:lang w:val="pt-BR"/>
        </w:rPr>
        <w:t xml:space="preserve"> um grande volume de dados com padronizações distintas. Com isto, foi criado no </w:t>
      </w:r>
      <w:proofErr w:type="spellStart"/>
      <w:r>
        <w:rPr>
          <w:rFonts w:ascii="Trebuchet MS" w:hAnsi="Trebuchet MS"/>
          <w:b/>
          <w:bCs/>
          <w:szCs w:val="20"/>
          <w:lang w:val="pt-BR"/>
        </w:rPr>
        <w:t>GraphQL</w:t>
      </w:r>
      <w:proofErr w:type="spellEnd"/>
      <w:r>
        <w:rPr>
          <w:rFonts w:ascii="Trebuchet MS" w:hAnsi="Trebuchet MS"/>
          <w:b/>
          <w:bCs/>
          <w:szCs w:val="20"/>
          <w:lang w:val="pt-BR"/>
        </w:rPr>
        <w:t xml:space="preserve"> ferramentas para gerenciar os dados do </w:t>
      </w:r>
      <w:proofErr w:type="spellStart"/>
      <w:r>
        <w:rPr>
          <w:rFonts w:ascii="Trebuchet MS" w:hAnsi="Trebuchet MS"/>
          <w:b/>
          <w:bCs/>
          <w:szCs w:val="20"/>
          <w:lang w:val="pt-BR"/>
        </w:rPr>
        <w:t>back-end</w:t>
      </w:r>
      <w:proofErr w:type="spellEnd"/>
      <w:r>
        <w:rPr>
          <w:rFonts w:ascii="Trebuchet MS" w:hAnsi="Trebuchet MS"/>
          <w:b/>
          <w:bCs/>
          <w:szCs w:val="20"/>
          <w:lang w:val="pt-BR"/>
        </w:rPr>
        <w:t xml:space="preserve"> para entregar as informações consolidadas</w:t>
      </w:r>
      <w:r w:rsidR="00227814">
        <w:rPr>
          <w:rFonts w:ascii="Trebuchet MS" w:hAnsi="Trebuchet MS"/>
          <w:b/>
          <w:bCs/>
          <w:szCs w:val="20"/>
          <w:lang w:val="pt-BR"/>
        </w:rPr>
        <w:t>;</w:t>
      </w:r>
    </w:p>
    <w:p w14:paraId="013AF03B" w14:textId="77777777" w:rsidR="00D07C59" w:rsidRDefault="00D07C59" w:rsidP="0002584D">
      <w:pPr>
        <w:pStyle w:val="ListParagraph"/>
        <w:spacing w:before="240" w:after="240"/>
        <w:ind w:left="3600"/>
        <w:jc w:val="both"/>
        <w:rPr>
          <w:rFonts w:ascii="Trebuchet MS" w:hAnsi="Trebuchet MS"/>
          <w:b/>
          <w:bCs/>
          <w:szCs w:val="20"/>
          <w:lang w:val="pt-BR"/>
        </w:rPr>
      </w:pPr>
    </w:p>
    <w:p w14:paraId="0C9CF258" w14:textId="47E92F44" w:rsidR="00B201F3" w:rsidRDefault="00B201F3" w:rsidP="0002584D">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Integração com diferentes bancos de dados e múltiplas APIs para consolidação de informações</w:t>
      </w:r>
      <w:r w:rsidR="00B82B30">
        <w:rPr>
          <w:rFonts w:ascii="Trebuchet MS" w:hAnsi="Trebuchet MS"/>
          <w:b/>
          <w:bCs/>
          <w:szCs w:val="20"/>
          <w:lang w:val="pt-BR"/>
        </w:rPr>
        <w:t>. Além disto, a</w:t>
      </w:r>
      <w:r>
        <w:rPr>
          <w:rFonts w:ascii="Trebuchet MS" w:hAnsi="Trebuchet MS"/>
          <w:b/>
          <w:bCs/>
          <w:szCs w:val="20"/>
          <w:lang w:val="pt-BR"/>
        </w:rPr>
        <w:t xml:space="preserve"> integridade dos dados disponibilizados</w:t>
      </w:r>
      <w:r w:rsidR="00B82B30">
        <w:rPr>
          <w:rFonts w:ascii="Trebuchet MS" w:hAnsi="Trebuchet MS"/>
          <w:b/>
          <w:bCs/>
          <w:szCs w:val="20"/>
          <w:lang w:val="pt-BR"/>
        </w:rPr>
        <w:t xml:space="preserve"> foi um desafio</w:t>
      </w:r>
      <w:r>
        <w:rPr>
          <w:rFonts w:ascii="Trebuchet MS" w:hAnsi="Trebuchet MS"/>
          <w:b/>
          <w:bCs/>
          <w:szCs w:val="20"/>
          <w:lang w:val="pt-BR"/>
        </w:rPr>
        <w:t>, uma vez que é obtido de diferentes origens.</w:t>
      </w:r>
      <w:r w:rsidR="00B82B30">
        <w:rPr>
          <w:rFonts w:ascii="Trebuchet MS" w:hAnsi="Trebuchet MS"/>
          <w:b/>
          <w:bCs/>
          <w:szCs w:val="20"/>
          <w:lang w:val="pt-BR"/>
        </w:rPr>
        <w:t xml:space="preserve"> Para tal, foi necessário a criação de códigos, estudos em documentações de APIs, banco de dados e ferramentas, a fim de obter a integração e integridade dos dados.</w:t>
      </w:r>
    </w:p>
    <w:p w14:paraId="57C70D48" w14:textId="0A556B3C" w:rsidR="00803AB7" w:rsidRDefault="00803AB7" w:rsidP="0002584D">
      <w:pPr>
        <w:pStyle w:val="ListParagraph"/>
        <w:spacing w:before="240" w:after="240"/>
        <w:ind w:left="3600"/>
        <w:jc w:val="both"/>
        <w:rPr>
          <w:rFonts w:ascii="Trebuchet MS" w:hAnsi="Trebuchet MS"/>
          <w:b/>
          <w:bCs/>
          <w:szCs w:val="20"/>
          <w:lang w:val="pt-BR"/>
        </w:rPr>
      </w:pPr>
    </w:p>
    <w:p w14:paraId="09FF9BBE" w14:textId="3A66CF04" w:rsidR="00803AB7" w:rsidRDefault="00803AB7" w:rsidP="0002584D">
      <w:pPr>
        <w:pStyle w:val="ListParagraph"/>
        <w:spacing w:before="240" w:after="240"/>
        <w:ind w:left="3600"/>
        <w:jc w:val="both"/>
        <w:rPr>
          <w:rFonts w:ascii="Trebuchet MS" w:hAnsi="Trebuchet MS"/>
          <w:b/>
          <w:bCs/>
          <w:szCs w:val="20"/>
          <w:lang w:val="pt-BR"/>
        </w:rPr>
      </w:pPr>
      <w:r>
        <w:rPr>
          <w:rFonts w:ascii="Trebuchet MS" w:hAnsi="Trebuchet MS"/>
          <w:b/>
          <w:bCs/>
          <w:szCs w:val="20"/>
          <w:lang w:val="pt-BR"/>
        </w:rPr>
        <w:t>Outro desafio foi relacionado ao estudo de uma melhor ferramenta a ser utilizado para unificar as informações dos diversos sistemas utilizado na empresa. Com isto, foram estudadas soluções de mercado (</w:t>
      </w:r>
      <w:r w:rsidR="00701297" w:rsidRPr="00701297">
        <w:rPr>
          <w:rFonts w:ascii="Trebuchet MS" w:hAnsi="Trebuchet MS"/>
          <w:b/>
          <w:bCs/>
          <w:szCs w:val="20"/>
          <w:highlight w:val="yellow"/>
          <w:lang w:val="pt-BR"/>
        </w:rPr>
        <w:t>SE POSSÌVEL ADICIONAR FERRAMENTAS ESTUDADAS</w:t>
      </w:r>
      <w:r>
        <w:rPr>
          <w:rFonts w:ascii="Trebuchet MS" w:hAnsi="Trebuchet MS"/>
          <w:b/>
          <w:bCs/>
          <w:szCs w:val="20"/>
          <w:lang w:val="pt-BR"/>
        </w:rPr>
        <w:t xml:space="preserve">), realizado provas de conceito e desenvolvimento, identificando que o </w:t>
      </w:r>
      <w:proofErr w:type="spellStart"/>
      <w:r>
        <w:rPr>
          <w:rFonts w:ascii="Trebuchet MS" w:hAnsi="Trebuchet MS"/>
          <w:b/>
          <w:bCs/>
          <w:szCs w:val="20"/>
          <w:lang w:val="pt-BR"/>
        </w:rPr>
        <w:t>GraphQL</w:t>
      </w:r>
      <w:proofErr w:type="spellEnd"/>
      <w:r>
        <w:rPr>
          <w:rFonts w:ascii="Trebuchet MS" w:hAnsi="Trebuchet MS"/>
          <w:b/>
          <w:bCs/>
          <w:szCs w:val="20"/>
          <w:lang w:val="pt-BR"/>
        </w:rPr>
        <w:t xml:space="preserve"> seria a melhor solução.</w:t>
      </w:r>
    </w:p>
    <w:p w14:paraId="0AFD5B86" w14:textId="6BB26920" w:rsidR="00A8197F" w:rsidRDefault="00C25561" w:rsidP="00A8197F">
      <w:pPr>
        <w:spacing w:before="240" w:after="240"/>
        <w:ind w:left="1440"/>
        <w:jc w:val="both"/>
        <w:rPr>
          <w:rFonts w:ascii="Trebuchet MS" w:hAnsi="Trebuchet MS"/>
          <w:szCs w:val="20"/>
          <w:lang w:val="pt-BR"/>
        </w:rPr>
      </w:pPr>
      <w:r>
        <w:rPr>
          <w:rFonts w:ascii="Trebuchet MS" w:hAnsi="Trebuchet MS"/>
          <w:b/>
          <w:bCs/>
          <w:szCs w:val="20"/>
          <w:lang w:val="pt-BR"/>
        </w:rPr>
        <w:t xml:space="preserve">A partir dessas tecnologias, </w:t>
      </w:r>
      <w:r w:rsidR="00CE6840">
        <w:rPr>
          <w:rFonts w:ascii="Trebuchet MS" w:hAnsi="Trebuchet MS"/>
          <w:b/>
          <w:bCs/>
          <w:szCs w:val="20"/>
          <w:lang w:val="pt-BR"/>
        </w:rPr>
        <w:t>tem-se uma melhor escalabilidade, performance e facilitando a criação de novas funcionalidades, bem como proporcionando uma melhor manutenção e sustentação.</w:t>
      </w:r>
    </w:p>
    <w:p w14:paraId="3677CFDC" w14:textId="77777777" w:rsidR="00A8197F" w:rsidRDefault="00A8197F">
      <w:pPr>
        <w:spacing w:after="200" w:line="276" w:lineRule="auto"/>
        <w:rPr>
          <w:rFonts w:ascii="Trebuchet MS" w:hAnsi="Trebuchet MS"/>
          <w:szCs w:val="20"/>
          <w:lang w:val="pt-BR"/>
        </w:rPr>
      </w:pPr>
      <w:r>
        <w:rPr>
          <w:rFonts w:ascii="Trebuchet MS" w:hAnsi="Trebuchet MS"/>
          <w:szCs w:val="20"/>
          <w:lang w:val="pt-BR"/>
        </w:rPr>
        <w:br w:type="page"/>
      </w:r>
    </w:p>
    <w:p w14:paraId="49CC9503" w14:textId="4F4451A7" w:rsidR="00A40505" w:rsidRDefault="00D0484D" w:rsidP="00D0484D">
      <w:pPr>
        <w:pStyle w:val="ListParagraph"/>
        <w:numPr>
          <w:ilvl w:val="0"/>
          <w:numId w:val="18"/>
        </w:numPr>
        <w:spacing w:before="240" w:after="240"/>
        <w:jc w:val="both"/>
        <w:rPr>
          <w:rFonts w:ascii="Trebuchet MS" w:hAnsi="Trebuchet MS"/>
          <w:szCs w:val="20"/>
          <w:lang w:val="pt-BR"/>
        </w:rPr>
      </w:pPr>
      <w:r>
        <w:rPr>
          <w:rFonts w:ascii="Trebuchet MS" w:hAnsi="Trebuchet MS"/>
          <w:szCs w:val="20"/>
          <w:lang w:val="pt-BR"/>
        </w:rPr>
        <w:lastRenderedPageBreak/>
        <w:t>Marketplace:</w:t>
      </w:r>
    </w:p>
    <w:p w14:paraId="4B705095" w14:textId="77777777" w:rsidR="008C7E05" w:rsidRDefault="008C7E05" w:rsidP="008C7E05">
      <w:pPr>
        <w:pStyle w:val="ListParagraph"/>
        <w:spacing w:before="240" w:after="240"/>
        <w:ind w:left="1440"/>
        <w:jc w:val="both"/>
        <w:rPr>
          <w:rFonts w:ascii="Trebuchet MS" w:hAnsi="Trebuchet MS"/>
          <w:szCs w:val="20"/>
          <w:lang w:val="pt-BR"/>
        </w:rPr>
      </w:pPr>
    </w:p>
    <w:p w14:paraId="25D45C29" w14:textId="384C3266" w:rsidR="00D0484D" w:rsidRDefault="008C7E05" w:rsidP="00D0484D">
      <w:pPr>
        <w:pStyle w:val="ListParagraph"/>
        <w:numPr>
          <w:ilvl w:val="1"/>
          <w:numId w:val="18"/>
        </w:numPr>
        <w:spacing w:before="240" w:after="240"/>
        <w:jc w:val="both"/>
        <w:rPr>
          <w:rFonts w:ascii="Trebuchet MS" w:hAnsi="Trebuchet MS"/>
          <w:szCs w:val="20"/>
          <w:lang w:val="pt-BR"/>
        </w:rPr>
      </w:pPr>
      <w:commentRangeStart w:id="3"/>
      <w:r w:rsidRPr="008C7E05">
        <w:rPr>
          <w:rFonts w:ascii="Trebuchet MS" w:hAnsi="Trebuchet MS"/>
          <w:szCs w:val="20"/>
          <w:lang w:val="pt-BR"/>
        </w:rPr>
        <w:t>Minha Conta</w:t>
      </w:r>
      <w:r>
        <w:rPr>
          <w:rFonts w:ascii="Trebuchet MS" w:hAnsi="Trebuchet MS"/>
          <w:szCs w:val="20"/>
          <w:lang w:val="pt-BR"/>
        </w:rPr>
        <w:t>: carteira digital e pagamento agrupado</w:t>
      </w:r>
      <w:r w:rsidR="00DB7207">
        <w:rPr>
          <w:rFonts w:ascii="Trebuchet MS" w:hAnsi="Trebuchet MS"/>
          <w:szCs w:val="20"/>
          <w:lang w:val="pt-BR"/>
        </w:rPr>
        <w:t xml:space="preserve"> – Martha/ Líder Técnico</w:t>
      </w:r>
      <w:commentRangeEnd w:id="3"/>
      <w:r w:rsidR="00392A5B">
        <w:rPr>
          <w:rStyle w:val="CommentReference"/>
        </w:rPr>
        <w:commentReference w:id="3"/>
      </w:r>
    </w:p>
    <w:p w14:paraId="18805D9D" w14:textId="0F940BAE" w:rsidR="00616564" w:rsidRDefault="00616564" w:rsidP="00616564">
      <w:pPr>
        <w:pStyle w:val="ListParagraph"/>
        <w:spacing w:before="240" w:after="240"/>
        <w:ind w:left="1440"/>
        <w:jc w:val="both"/>
        <w:rPr>
          <w:rFonts w:ascii="Trebuchet MS" w:hAnsi="Trebuchet MS"/>
          <w:szCs w:val="20"/>
          <w:lang w:val="pt-BR"/>
        </w:rPr>
      </w:pPr>
    </w:p>
    <w:p w14:paraId="79E15526" w14:textId="1C4098EF" w:rsidR="00CE4F55" w:rsidRDefault="00CE4F55" w:rsidP="00CE4F55">
      <w:pPr>
        <w:pStyle w:val="ListParagraph"/>
        <w:spacing w:before="240" w:after="240"/>
        <w:ind w:left="1440"/>
        <w:jc w:val="both"/>
        <w:rPr>
          <w:rFonts w:ascii="Trebuchet MS" w:hAnsi="Trebuchet MS"/>
          <w:szCs w:val="20"/>
          <w:lang w:val="pt-BR"/>
        </w:rPr>
      </w:pPr>
      <w:r w:rsidRPr="00CE4F55">
        <w:rPr>
          <w:rFonts w:ascii="Trebuchet MS" w:hAnsi="Trebuchet MS"/>
          <w:szCs w:val="20"/>
          <w:lang w:val="pt-BR"/>
        </w:rPr>
        <w:t>A solução em questão trata-se de atividades desenvolvidas para área destinada ao usuário final no marketplace, algumas dessas atividades são previstas em “Minhas Compras”, área onde possibilita que o usuário visualize o histórico de compras realizadas no marketplace com informações detalhadas do ativo adquirido tais como: número do pedido, atributos, valores e status do pedido. Nesse contexto, esperava-se apresentar uma solução de checkout de pagamento a qual o usuário possa escolher o item que deseja pagar, bem como a forma de pagamento (boleto, TED/DOC e cartão de crédito).</w:t>
      </w:r>
    </w:p>
    <w:p w14:paraId="7537C6C9" w14:textId="77777777" w:rsidR="00CE4F55" w:rsidRPr="00CE4F55" w:rsidRDefault="00CE4F55" w:rsidP="00CE4F55">
      <w:pPr>
        <w:pStyle w:val="ListParagraph"/>
        <w:spacing w:before="240" w:after="240"/>
        <w:ind w:left="1440"/>
        <w:jc w:val="both"/>
        <w:rPr>
          <w:rFonts w:ascii="Trebuchet MS" w:hAnsi="Trebuchet MS"/>
          <w:szCs w:val="20"/>
          <w:lang w:val="pt-BR"/>
        </w:rPr>
      </w:pPr>
    </w:p>
    <w:p w14:paraId="548C7B54" w14:textId="77777777" w:rsidR="00CE4F55" w:rsidRPr="00CE4F55" w:rsidRDefault="00CE4F55" w:rsidP="00CE4F55">
      <w:pPr>
        <w:pStyle w:val="ListParagraph"/>
        <w:spacing w:before="240" w:after="240"/>
        <w:ind w:left="1440"/>
        <w:jc w:val="both"/>
        <w:rPr>
          <w:rFonts w:ascii="Trebuchet MS" w:hAnsi="Trebuchet MS"/>
          <w:szCs w:val="20"/>
          <w:lang w:val="pt-BR"/>
        </w:rPr>
      </w:pPr>
      <w:r w:rsidRPr="00CE4F55">
        <w:rPr>
          <w:rFonts w:ascii="Trebuchet MS" w:hAnsi="Trebuchet MS"/>
          <w:szCs w:val="20"/>
          <w:lang w:val="pt-BR"/>
        </w:rPr>
        <w:t>Já as atividades desenvolvidas no “Meu Cadastro”, pretendia-se disponibilizar ao usuário a opção de alterar/atualizar dados cadastrais (e-mail, nome, CPF, RG, endereço e outros) e alterar/redefinir senha, vincular o CPF de um usuário ao CNPJ de uma empresa, bem como apresentar a opção de alteração de idioma. Além disso, o sistema seria capaz de permitir via configuração específica para cada loja, a alteração de parâmetros de cores, layout e logo da loja.</w:t>
      </w:r>
    </w:p>
    <w:p w14:paraId="5191272C" w14:textId="77777777" w:rsidR="00CE4F55" w:rsidRDefault="00CE4F55" w:rsidP="00CE4F55">
      <w:pPr>
        <w:pStyle w:val="ListParagraph"/>
        <w:spacing w:before="240" w:after="240"/>
        <w:ind w:left="1440"/>
        <w:jc w:val="both"/>
        <w:rPr>
          <w:rFonts w:ascii="Trebuchet MS" w:hAnsi="Trebuchet MS"/>
          <w:szCs w:val="20"/>
          <w:lang w:val="pt-BR"/>
        </w:rPr>
      </w:pPr>
    </w:p>
    <w:p w14:paraId="2C642E58" w14:textId="77D21589" w:rsidR="00CE4F55" w:rsidRPr="00CE4F55" w:rsidRDefault="00CE4F55" w:rsidP="00CE4F55">
      <w:pPr>
        <w:pStyle w:val="ListParagraph"/>
        <w:spacing w:before="240" w:after="240"/>
        <w:ind w:left="1440"/>
        <w:jc w:val="both"/>
        <w:rPr>
          <w:rFonts w:ascii="Trebuchet MS" w:hAnsi="Trebuchet MS"/>
          <w:szCs w:val="20"/>
          <w:lang w:val="pt-BR"/>
        </w:rPr>
      </w:pPr>
      <w:r w:rsidRPr="00CE4F55">
        <w:rPr>
          <w:rFonts w:ascii="Trebuchet MS" w:hAnsi="Trebuchet MS"/>
          <w:szCs w:val="20"/>
          <w:lang w:val="pt-BR"/>
        </w:rPr>
        <w:t>Diante desse cenário, foi desenvolvido um módulo responsável por centralizar a gestão do cadastro do usuário, bem como funcionalidades relacionadas as ações de compra realizadas na plataforma integrada a diversos marketplaces dos 5 países. Vale ressaltar que para o Brasil o módulo foi integrado à plataforma de pagamento S4Paymants permitindo funcionalidades de pagamentos através de saldo na conta virtual do usuário.</w:t>
      </w:r>
    </w:p>
    <w:p w14:paraId="243D7FE0" w14:textId="77777777" w:rsidR="00CE4F55" w:rsidRDefault="00CE4F55" w:rsidP="00CE4F55">
      <w:pPr>
        <w:pStyle w:val="ListParagraph"/>
        <w:spacing w:before="240" w:after="240"/>
        <w:ind w:left="1440"/>
        <w:jc w:val="both"/>
        <w:rPr>
          <w:rFonts w:ascii="Trebuchet MS" w:hAnsi="Trebuchet MS"/>
          <w:szCs w:val="20"/>
          <w:lang w:val="pt-BR"/>
        </w:rPr>
      </w:pPr>
    </w:p>
    <w:p w14:paraId="1A529DDE" w14:textId="4898AD4F" w:rsidR="00CE4F55" w:rsidRPr="00CE4F55" w:rsidRDefault="00CE4F55" w:rsidP="00CE4F55">
      <w:pPr>
        <w:pStyle w:val="ListParagraph"/>
        <w:spacing w:before="240" w:after="240"/>
        <w:ind w:left="1440"/>
        <w:jc w:val="both"/>
        <w:rPr>
          <w:rFonts w:ascii="Trebuchet MS" w:hAnsi="Trebuchet MS"/>
          <w:szCs w:val="20"/>
          <w:lang w:val="pt-BR"/>
        </w:rPr>
      </w:pPr>
      <w:r w:rsidRPr="00CE4F55">
        <w:rPr>
          <w:rFonts w:ascii="Trebuchet MS" w:hAnsi="Trebuchet MS"/>
          <w:szCs w:val="20"/>
          <w:lang w:val="pt-BR"/>
        </w:rPr>
        <w:t xml:space="preserve">Permite ao usuário o pagamento de ativos de forma instantânea por meio de saldo na conta virtual, além de facilitar a jornada do usuário, uma vez que esse </w:t>
      </w:r>
      <w:r w:rsidRPr="00714A71">
        <w:rPr>
          <w:rFonts w:ascii="Trebuchet MS" w:hAnsi="Trebuchet MS"/>
          <w:szCs w:val="20"/>
          <w:highlight w:val="yellow"/>
          <w:lang w:val="pt-BR"/>
        </w:rPr>
        <w:t>módulo está integrado aos marketplaces dos 5 países</w:t>
      </w:r>
      <w:r w:rsidRPr="00CE4F55">
        <w:rPr>
          <w:rFonts w:ascii="Trebuchet MS" w:hAnsi="Trebuchet MS"/>
          <w:szCs w:val="20"/>
          <w:lang w:val="pt-BR"/>
        </w:rPr>
        <w:t>. Além do mais, a solução possibilita a evolução do produto de forma independente ao marketplace, permitindo a criação de uma equipe dedicada.</w:t>
      </w:r>
    </w:p>
    <w:p w14:paraId="3D90DC2A" w14:textId="5FD438D9" w:rsidR="00616564" w:rsidRDefault="00CE4F55" w:rsidP="00CE4F55">
      <w:pPr>
        <w:pStyle w:val="ListParagraph"/>
        <w:spacing w:before="240" w:after="240"/>
        <w:ind w:left="1440"/>
        <w:jc w:val="both"/>
        <w:rPr>
          <w:rFonts w:ascii="Trebuchet MS" w:hAnsi="Trebuchet MS"/>
          <w:szCs w:val="20"/>
          <w:lang w:val="pt-BR"/>
        </w:rPr>
      </w:pPr>
      <w:r w:rsidRPr="00CE4F55">
        <w:rPr>
          <w:rFonts w:ascii="Trebuchet MS" w:hAnsi="Trebuchet MS"/>
          <w:szCs w:val="20"/>
          <w:lang w:val="pt-BR"/>
        </w:rPr>
        <w:t>A atividade foi desenvolvida no período estimado inicialmente.</w:t>
      </w:r>
    </w:p>
    <w:p w14:paraId="6B95BFA9" w14:textId="6AE6A6A3" w:rsidR="001D081B" w:rsidRDefault="001D081B" w:rsidP="00CE4F55">
      <w:pPr>
        <w:pStyle w:val="ListParagraph"/>
        <w:spacing w:before="240" w:after="240"/>
        <w:ind w:left="1440"/>
        <w:jc w:val="both"/>
        <w:rPr>
          <w:rFonts w:ascii="Trebuchet MS" w:hAnsi="Trebuchet MS"/>
          <w:szCs w:val="20"/>
          <w:lang w:val="pt-BR"/>
        </w:rPr>
      </w:pPr>
    </w:p>
    <w:p w14:paraId="19D681F3" w14:textId="78FEA7DF" w:rsidR="00714A71" w:rsidRDefault="00714A71" w:rsidP="00714A71">
      <w:pPr>
        <w:pStyle w:val="ListParagraph"/>
        <w:spacing w:before="240" w:after="240"/>
        <w:ind w:left="1440"/>
        <w:jc w:val="both"/>
        <w:rPr>
          <w:rFonts w:ascii="Trebuchet MS" w:hAnsi="Trebuchet MS"/>
          <w:b/>
          <w:bCs/>
          <w:szCs w:val="20"/>
          <w:lang w:val="pt-BR"/>
        </w:rPr>
      </w:pPr>
      <w:r>
        <w:rPr>
          <w:rFonts w:ascii="Trebuchet MS" w:hAnsi="Trebuchet MS"/>
          <w:b/>
          <w:bCs/>
          <w:szCs w:val="20"/>
          <w:lang w:val="pt-BR"/>
        </w:rPr>
        <w:t>Desafio:</w:t>
      </w:r>
    </w:p>
    <w:p w14:paraId="5C7B08CD" w14:textId="77777777" w:rsidR="00714A71" w:rsidRDefault="00714A71" w:rsidP="00714A71">
      <w:pPr>
        <w:pStyle w:val="ListParagraph"/>
        <w:spacing w:before="240" w:after="240"/>
        <w:ind w:left="1440"/>
        <w:jc w:val="both"/>
        <w:rPr>
          <w:rFonts w:ascii="Trebuchet MS" w:hAnsi="Trebuchet MS"/>
          <w:b/>
          <w:bCs/>
          <w:szCs w:val="20"/>
          <w:lang w:val="pt-BR"/>
        </w:rPr>
      </w:pPr>
    </w:p>
    <w:p w14:paraId="130EDA70" w14:textId="625CB69D" w:rsidR="00714A71" w:rsidRDefault="00714A71" w:rsidP="00714A71">
      <w:pPr>
        <w:pStyle w:val="ListParagraph"/>
        <w:spacing w:before="240" w:after="240"/>
        <w:ind w:left="1440"/>
        <w:jc w:val="both"/>
        <w:rPr>
          <w:rFonts w:ascii="Trebuchet MS" w:hAnsi="Trebuchet MS"/>
          <w:b/>
          <w:bCs/>
          <w:szCs w:val="20"/>
          <w:lang w:val="pt-BR"/>
        </w:rPr>
      </w:pPr>
      <w:r>
        <w:rPr>
          <w:rFonts w:ascii="Trebuchet MS" w:hAnsi="Trebuchet MS"/>
          <w:b/>
          <w:bCs/>
          <w:szCs w:val="20"/>
          <w:lang w:val="pt-BR"/>
        </w:rPr>
        <w:t>Minha conta do usuário:</w:t>
      </w:r>
    </w:p>
    <w:p w14:paraId="3BDEA8EB" w14:textId="77777777" w:rsidR="00714A71" w:rsidRDefault="00714A71" w:rsidP="00714A71">
      <w:pPr>
        <w:pStyle w:val="ListParagraph"/>
        <w:spacing w:before="240" w:after="240"/>
        <w:ind w:left="1440"/>
        <w:jc w:val="both"/>
        <w:rPr>
          <w:rFonts w:ascii="Trebuchet MS" w:hAnsi="Trebuchet MS"/>
          <w:b/>
          <w:bCs/>
          <w:szCs w:val="20"/>
          <w:lang w:val="pt-BR"/>
        </w:rPr>
      </w:pPr>
    </w:p>
    <w:p w14:paraId="68031BFB" w14:textId="77777777" w:rsidR="00714A71" w:rsidRDefault="00714A71" w:rsidP="00714A71">
      <w:pPr>
        <w:pStyle w:val="ListParagraph"/>
        <w:numPr>
          <w:ilvl w:val="2"/>
          <w:numId w:val="18"/>
        </w:numPr>
        <w:spacing w:before="240" w:after="240"/>
        <w:jc w:val="both"/>
        <w:rPr>
          <w:rFonts w:ascii="Trebuchet MS" w:hAnsi="Trebuchet MS"/>
          <w:b/>
          <w:bCs/>
          <w:szCs w:val="20"/>
          <w:lang w:val="pt-BR"/>
        </w:rPr>
      </w:pPr>
      <w:r>
        <w:rPr>
          <w:rFonts w:ascii="Trebuchet MS" w:hAnsi="Trebuchet MS"/>
          <w:b/>
          <w:bCs/>
          <w:szCs w:val="20"/>
          <w:lang w:val="pt-BR"/>
        </w:rPr>
        <w:t xml:space="preserve">Financeira: atualmente todo o cliente (PJ ou CPF) tem uma conta digital atrelada a ele, podendo adicionar dinheiro para arrematar ativos. Além disto, os vendedores utilizam essa carteira digital para receber os valores arrematados, podendo utilizar para comprar ativos ou </w:t>
      </w:r>
      <w:proofErr w:type="spellStart"/>
      <w:r>
        <w:rPr>
          <w:rFonts w:ascii="Trebuchet MS" w:hAnsi="Trebuchet MS"/>
          <w:b/>
          <w:bCs/>
          <w:szCs w:val="20"/>
          <w:lang w:val="pt-BR"/>
        </w:rPr>
        <w:t>cashout</w:t>
      </w:r>
      <w:proofErr w:type="spellEnd"/>
      <w:r>
        <w:rPr>
          <w:rFonts w:ascii="Trebuchet MS" w:hAnsi="Trebuchet MS"/>
          <w:b/>
          <w:bCs/>
          <w:szCs w:val="20"/>
          <w:lang w:val="pt-BR"/>
        </w:rPr>
        <w:t xml:space="preserve"> de uma instituição financeira. (</w:t>
      </w:r>
      <w:r w:rsidRPr="0029725F">
        <w:rPr>
          <w:rFonts w:ascii="Trebuchet MS" w:hAnsi="Trebuchet MS"/>
          <w:b/>
          <w:bCs/>
          <w:szCs w:val="20"/>
          <w:highlight w:val="yellow"/>
          <w:lang w:val="pt-BR"/>
        </w:rPr>
        <w:t>Tratar sobre o desenvolvimento com Walter Bega</w:t>
      </w:r>
      <w:r>
        <w:rPr>
          <w:rFonts w:ascii="Trebuchet MS" w:hAnsi="Trebuchet MS"/>
          <w:b/>
          <w:bCs/>
          <w:szCs w:val="20"/>
          <w:lang w:val="pt-BR"/>
        </w:rPr>
        <w:t>) Esses dados são acoplados a plataforma da minha conta para proporcionar transações financeiras.</w:t>
      </w:r>
    </w:p>
    <w:p w14:paraId="5A555981" w14:textId="77777777" w:rsidR="00714A71" w:rsidRDefault="00714A71" w:rsidP="00714A71">
      <w:pPr>
        <w:pStyle w:val="ListParagraph"/>
        <w:spacing w:before="240" w:after="240"/>
        <w:ind w:left="2160"/>
        <w:jc w:val="both"/>
        <w:rPr>
          <w:rFonts w:ascii="Trebuchet MS" w:hAnsi="Trebuchet MS"/>
          <w:b/>
          <w:bCs/>
          <w:szCs w:val="20"/>
          <w:lang w:val="pt-BR"/>
        </w:rPr>
      </w:pPr>
      <w:r>
        <w:rPr>
          <w:rFonts w:ascii="Trebuchet MS" w:hAnsi="Trebuchet MS"/>
          <w:b/>
          <w:bCs/>
          <w:szCs w:val="20"/>
          <w:lang w:val="pt-BR"/>
        </w:rPr>
        <w:t>Com isso, tem-se um local único para a realização de transações de informações (cadastro, financeiras e documentais).</w:t>
      </w:r>
    </w:p>
    <w:p w14:paraId="1757843B" w14:textId="77777777" w:rsidR="00714A71" w:rsidRDefault="00714A71" w:rsidP="00714A71">
      <w:pPr>
        <w:pStyle w:val="ListParagraph"/>
        <w:spacing w:before="240" w:after="240"/>
        <w:ind w:left="2160"/>
        <w:jc w:val="both"/>
        <w:rPr>
          <w:rFonts w:ascii="Trebuchet MS" w:hAnsi="Trebuchet MS"/>
          <w:b/>
          <w:bCs/>
          <w:szCs w:val="20"/>
          <w:lang w:val="pt-BR"/>
        </w:rPr>
      </w:pPr>
      <w:r>
        <w:rPr>
          <w:rFonts w:ascii="Trebuchet MS" w:hAnsi="Trebuchet MS"/>
          <w:b/>
          <w:bCs/>
          <w:szCs w:val="20"/>
          <w:lang w:val="pt-BR"/>
        </w:rPr>
        <w:t xml:space="preserve">Foi desenvolvido uma funcionalidade onde permite que o cliente pague mais de um pedido em uma transação, sendo necessária criar uma integração entre os sistemas financeiros e a minha conta. </w:t>
      </w:r>
    </w:p>
    <w:p w14:paraId="13788129" w14:textId="77777777" w:rsidR="00714A71" w:rsidRDefault="00714A71" w:rsidP="00714A71">
      <w:pPr>
        <w:pStyle w:val="ListParagraph"/>
        <w:spacing w:before="240" w:after="240"/>
        <w:ind w:left="2160"/>
        <w:jc w:val="both"/>
        <w:rPr>
          <w:rFonts w:ascii="Trebuchet MS" w:hAnsi="Trebuchet MS"/>
          <w:b/>
          <w:bCs/>
          <w:szCs w:val="20"/>
          <w:lang w:val="pt-BR"/>
        </w:rPr>
      </w:pPr>
    </w:p>
    <w:p w14:paraId="10FFBE71" w14:textId="77777777" w:rsidR="00714A71" w:rsidRDefault="00714A71" w:rsidP="00714A71">
      <w:pPr>
        <w:pStyle w:val="ListParagraph"/>
        <w:spacing w:before="240" w:after="240"/>
        <w:ind w:left="2160"/>
        <w:jc w:val="both"/>
        <w:rPr>
          <w:rFonts w:ascii="Trebuchet MS" w:hAnsi="Trebuchet MS"/>
          <w:b/>
          <w:bCs/>
          <w:szCs w:val="20"/>
          <w:lang w:val="pt-BR"/>
        </w:rPr>
      </w:pPr>
      <w:r>
        <w:rPr>
          <w:rFonts w:ascii="Trebuchet MS" w:hAnsi="Trebuchet MS"/>
          <w:b/>
          <w:bCs/>
          <w:szCs w:val="20"/>
          <w:lang w:val="pt-BR"/>
        </w:rPr>
        <w:t xml:space="preserve">Além disto, foi criada </w:t>
      </w:r>
      <w:r w:rsidRPr="00526DFA">
        <w:rPr>
          <w:rFonts w:ascii="Trebuchet MS" w:hAnsi="Trebuchet MS"/>
          <w:b/>
          <w:bCs/>
          <w:szCs w:val="20"/>
          <w:lang w:val="pt-BR"/>
        </w:rPr>
        <w:t>um</w:t>
      </w:r>
      <w:r>
        <w:rPr>
          <w:rFonts w:ascii="Trebuchet MS" w:hAnsi="Trebuchet MS"/>
          <w:b/>
          <w:bCs/>
          <w:szCs w:val="20"/>
          <w:lang w:val="pt-BR"/>
        </w:rPr>
        <w:t>a</w:t>
      </w:r>
      <w:r w:rsidRPr="00526DFA">
        <w:rPr>
          <w:rFonts w:ascii="Trebuchet MS" w:hAnsi="Trebuchet MS"/>
          <w:b/>
          <w:bCs/>
          <w:szCs w:val="20"/>
          <w:lang w:val="pt-BR"/>
        </w:rPr>
        <w:t xml:space="preserve"> solução </w:t>
      </w:r>
      <w:r>
        <w:rPr>
          <w:rFonts w:ascii="Trebuchet MS" w:hAnsi="Trebuchet MS"/>
          <w:b/>
          <w:bCs/>
          <w:szCs w:val="20"/>
          <w:lang w:val="pt-BR"/>
        </w:rPr>
        <w:t xml:space="preserve">de integração </w:t>
      </w:r>
      <w:r w:rsidRPr="00526DFA">
        <w:rPr>
          <w:rFonts w:ascii="Trebuchet MS" w:hAnsi="Trebuchet MS"/>
          <w:b/>
          <w:bCs/>
          <w:szCs w:val="20"/>
          <w:lang w:val="pt-BR"/>
        </w:rPr>
        <w:t>de checkout de pagamento a qual o usuário possa escolher o item que deseja pagar, bem como a forma de pagamento (boleto, TED/DOC</w:t>
      </w:r>
      <w:r>
        <w:rPr>
          <w:rFonts w:ascii="Trebuchet MS" w:hAnsi="Trebuchet MS"/>
          <w:b/>
          <w:bCs/>
          <w:szCs w:val="20"/>
          <w:lang w:val="pt-BR"/>
        </w:rPr>
        <w:t>,</w:t>
      </w:r>
      <w:r w:rsidRPr="00526DFA">
        <w:rPr>
          <w:rFonts w:ascii="Trebuchet MS" w:hAnsi="Trebuchet MS"/>
          <w:b/>
          <w:bCs/>
          <w:szCs w:val="20"/>
          <w:lang w:val="pt-BR"/>
        </w:rPr>
        <w:t xml:space="preserve"> cartão de crédito</w:t>
      </w:r>
      <w:r>
        <w:rPr>
          <w:rFonts w:ascii="Trebuchet MS" w:hAnsi="Trebuchet MS"/>
          <w:b/>
          <w:bCs/>
          <w:szCs w:val="20"/>
          <w:lang w:val="pt-BR"/>
        </w:rPr>
        <w:t xml:space="preserve"> e saldo da carteira digital</w:t>
      </w:r>
      <w:r w:rsidRPr="00526DFA">
        <w:rPr>
          <w:rFonts w:ascii="Trebuchet MS" w:hAnsi="Trebuchet MS"/>
          <w:b/>
          <w:bCs/>
          <w:szCs w:val="20"/>
          <w:lang w:val="pt-BR"/>
        </w:rPr>
        <w:t>).</w:t>
      </w:r>
      <w:r>
        <w:rPr>
          <w:rFonts w:ascii="Trebuchet MS" w:hAnsi="Trebuchet MS"/>
          <w:b/>
          <w:bCs/>
          <w:szCs w:val="20"/>
          <w:lang w:val="pt-BR"/>
        </w:rPr>
        <w:t xml:space="preserve"> </w:t>
      </w:r>
    </w:p>
    <w:p w14:paraId="3E399F89" w14:textId="77777777" w:rsidR="00714A71" w:rsidRDefault="00714A71" w:rsidP="00714A71">
      <w:pPr>
        <w:pStyle w:val="ListParagraph"/>
        <w:spacing w:before="240" w:after="240"/>
        <w:ind w:left="2160"/>
        <w:jc w:val="both"/>
        <w:rPr>
          <w:rFonts w:ascii="Trebuchet MS" w:hAnsi="Trebuchet MS"/>
          <w:b/>
          <w:bCs/>
          <w:szCs w:val="20"/>
          <w:lang w:val="pt-BR"/>
        </w:rPr>
      </w:pPr>
    </w:p>
    <w:p w14:paraId="43AA243C" w14:textId="77777777" w:rsidR="00714A71" w:rsidRDefault="00714A71" w:rsidP="00714A71">
      <w:pPr>
        <w:pStyle w:val="ListParagraph"/>
        <w:spacing w:before="240" w:after="240"/>
        <w:ind w:left="2160"/>
        <w:jc w:val="both"/>
        <w:rPr>
          <w:rFonts w:ascii="Trebuchet MS" w:hAnsi="Trebuchet MS"/>
          <w:b/>
          <w:bCs/>
          <w:szCs w:val="20"/>
          <w:lang w:val="pt-BR"/>
        </w:rPr>
      </w:pPr>
      <w:r>
        <w:rPr>
          <w:rFonts w:ascii="Trebuchet MS" w:hAnsi="Trebuchet MS"/>
          <w:b/>
          <w:bCs/>
          <w:szCs w:val="20"/>
          <w:lang w:val="pt-BR"/>
        </w:rPr>
        <w:t xml:space="preserve">Cartão de crédito no </w:t>
      </w:r>
      <w:proofErr w:type="spellStart"/>
      <w:r>
        <w:rPr>
          <w:rFonts w:ascii="Trebuchet MS" w:hAnsi="Trebuchet MS"/>
          <w:b/>
          <w:bCs/>
          <w:szCs w:val="20"/>
          <w:lang w:val="pt-BR"/>
        </w:rPr>
        <w:t>MyAccounts</w:t>
      </w:r>
      <w:proofErr w:type="spellEnd"/>
      <w:r>
        <w:rPr>
          <w:rFonts w:ascii="Trebuchet MS" w:hAnsi="Trebuchet MS"/>
          <w:b/>
          <w:bCs/>
          <w:szCs w:val="20"/>
          <w:lang w:val="pt-BR"/>
        </w:rPr>
        <w:t>.</w:t>
      </w:r>
    </w:p>
    <w:p w14:paraId="713CE6FD" w14:textId="77777777" w:rsidR="00714A71" w:rsidRDefault="00714A71" w:rsidP="00714A71">
      <w:pPr>
        <w:pStyle w:val="ListParagraph"/>
        <w:spacing w:before="240" w:after="240"/>
        <w:ind w:left="2160"/>
        <w:jc w:val="both"/>
        <w:rPr>
          <w:rFonts w:ascii="Trebuchet MS" w:hAnsi="Trebuchet MS"/>
          <w:b/>
          <w:bCs/>
          <w:szCs w:val="20"/>
          <w:lang w:val="pt-BR"/>
        </w:rPr>
      </w:pPr>
    </w:p>
    <w:p w14:paraId="487665E8" w14:textId="77777777" w:rsidR="00714A71" w:rsidRDefault="00714A71" w:rsidP="00714A71">
      <w:pPr>
        <w:pStyle w:val="ListParagraph"/>
        <w:spacing w:before="240" w:after="240"/>
        <w:ind w:left="2160"/>
        <w:jc w:val="both"/>
        <w:rPr>
          <w:rFonts w:ascii="Trebuchet MS" w:hAnsi="Trebuchet MS"/>
          <w:b/>
          <w:bCs/>
          <w:szCs w:val="20"/>
          <w:lang w:val="pt-BR"/>
        </w:rPr>
      </w:pPr>
      <w:r w:rsidRPr="00D22618">
        <w:rPr>
          <w:rFonts w:ascii="Trebuchet MS" w:hAnsi="Trebuchet MS"/>
          <w:b/>
          <w:bCs/>
          <w:szCs w:val="20"/>
          <w:u w:val="single"/>
          <w:lang w:val="pt-BR"/>
        </w:rPr>
        <w:t>Desafio</w:t>
      </w:r>
      <w:r>
        <w:rPr>
          <w:rFonts w:ascii="Trebuchet MS" w:hAnsi="Trebuchet MS"/>
          <w:b/>
          <w:bCs/>
          <w:szCs w:val="20"/>
          <w:lang w:val="pt-BR"/>
        </w:rPr>
        <w:t xml:space="preserve">: ao acoplar uma </w:t>
      </w:r>
      <w:proofErr w:type="spellStart"/>
      <w:r>
        <w:rPr>
          <w:rFonts w:ascii="Trebuchet MS" w:hAnsi="Trebuchet MS"/>
          <w:b/>
          <w:bCs/>
          <w:szCs w:val="20"/>
          <w:lang w:val="pt-BR"/>
        </w:rPr>
        <w:t>fintec</w:t>
      </w:r>
      <w:proofErr w:type="spellEnd"/>
      <w:r>
        <w:rPr>
          <w:rFonts w:ascii="Trebuchet MS" w:hAnsi="Trebuchet MS"/>
          <w:b/>
          <w:bCs/>
          <w:szCs w:val="20"/>
          <w:lang w:val="pt-BR"/>
        </w:rPr>
        <w:t>, tem-se que garantir uma maior segurança e transparência para evitar fraudes financeiras. Foi desenvolvido um novo fluxo interno de validação com o auxílio de bureau de dados para a verificação da atividade econômica da pessoa jurídica, de forma a garantir sua conformidade.</w:t>
      </w:r>
    </w:p>
    <w:p w14:paraId="013041A3" w14:textId="77777777" w:rsidR="00714A71" w:rsidRDefault="00714A71" w:rsidP="00714A71">
      <w:pPr>
        <w:pStyle w:val="ListParagraph"/>
        <w:spacing w:before="240" w:after="240"/>
        <w:ind w:left="2160"/>
        <w:jc w:val="both"/>
        <w:rPr>
          <w:rFonts w:ascii="Trebuchet MS" w:hAnsi="Trebuchet MS"/>
          <w:b/>
          <w:bCs/>
          <w:szCs w:val="20"/>
          <w:lang w:val="pt-BR"/>
        </w:rPr>
      </w:pPr>
      <w:r>
        <w:rPr>
          <w:rFonts w:ascii="Trebuchet MS" w:hAnsi="Trebuchet MS"/>
          <w:b/>
          <w:bCs/>
          <w:szCs w:val="20"/>
          <w:u w:val="single"/>
          <w:lang w:val="pt-BR"/>
        </w:rPr>
        <w:t>Risco</w:t>
      </w:r>
      <w:r w:rsidRPr="0029725F">
        <w:rPr>
          <w:rFonts w:ascii="Trebuchet MS" w:hAnsi="Trebuchet MS"/>
          <w:b/>
          <w:bCs/>
          <w:szCs w:val="20"/>
          <w:lang w:val="pt-BR"/>
        </w:rPr>
        <w:t>:</w:t>
      </w:r>
      <w:r>
        <w:rPr>
          <w:rFonts w:ascii="Trebuchet MS" w:hAnsi="Trebuchet MS"/>
          <w:b/>
          <w:bCs/>
          <w:szCs w:val="20"/>
          <w:lang w:val="pt-BR"/>
        </w:rPr>
        <w:t xml:space="preserve"> risco de não garantir a coerência do fluxo dos dados de forma transparente. (</w:t>
      </w:r>
      <w:r w:rsidRPr="0029725F">
        <w:rPr>
          <w:rFonts w:ascii="Trebuchet MS" w:hAnsi="Trebuchet MS"/>
          <w:b/>
          <w:bCs/>
          <w:szCs w:val="20"/>
          <w:highlight w:val="yellow"/>
          <w:lang w:val="pt-BR"/>
        </w:rPr>
        <w:t>Tratar sobre</w:t>
      </w:r>
      <w:r>
        <w:rPr>
          <w:rFonts w:ascii="Trebuchet MS" w:hAnsi="Trebuchet MS"/>
          <w:b/>
          <w:bCs/>
          <w:szCs w:val="20"/>
          <w:highlight w:val="yellow"/>
          <w:lang w:val="pt-BR"/>
        </w:rPr>
        <w:t xml:space="preserve"> </w:t>
      </w:r>
      <w:r w:rsidRPr="0029725F">
        <w:rPr>
          <w:rFonts w:ascii="Trebuchet MS" w:hAnsi="Trebuchet MS"/>
          <w:b/>
          <w:bCs/>
          <w:szCs w:val="20"/>
          <w:highlight w:val="yellow"/>
          <w:lang w:val="pt-BR"/>
        </w:rPr>
        <w:t>com</w:t>
      </w:r>
      <w:r>
        <w:rPr>
          <w:rFonts w:ascii="Trebuchet MS" w:hAnsi="Trebuchet MS"/>
          <w:b/>
          <w:bCs/>
          <w:szCs w:val="20"/>
          <w:highlight w:val="yellow"/>
          <w:lang w:val="pt-BR"/>
        </w:rPr>
        <w:t>o foi mitigado esse risco com o</w:t>
      </w:r>
      <w:r w:rsidRPr="0029725F">
        <w:rPr>
          <w:rFonts w:ascii="Trebuchet MS" w:hAnsi="Trebuchet MS"/>
          <w:b/>
          <w:bCs/>
          <w:szCs w:val="20"/>
          <w:highlight w:val="yellow"/>
          <w:lang w:val="pt-BR"/>
        </w:rPr>
        <w:t xml:space="preserve"> Walter Bega</w:t>
      </w:r>
      <w:r>
        <w:rPr>
          <w:rFonts w:ascii="Trebuchet MS" w:hAnsi="Trebuchet MS"/>
          <w:b/>
          <w:bCs/>
          <w:szCs w:val="20"/>
          <w:lang w:val="pt-BR"/>
        </w:rPr>
        <w:t>)</w:t>
      </w:r>
    </w:p>
    <w:p w14:paraId="3352C137" w14:textId="77777777" w:rsidR="00714A71" w:rsidRDefault="00714A71" w:rsidP="00714A71">
      <w:pPr>
        <w:pStyle w:val="ListParagraph"/>
        <w:spacing w:before="240" w:after="240"/>
        <w:ind w:left="2160"/>
        <w:jc w:val="both"/>
        <w:rPr>
          <w:rFonts w:ascii="Trebuchet MS" w:hAnsi="Trebuchet MS"/>
          <w:b/>
          <w:bCs/>
          <w:szCs w:val="20"/>
          <w:lang w:val="pt-BR"/>
        </w:rPr>
      </w:pPr>
    </w:p>
    <w:p w14:paraId="08CB1AE6" w14:textId="77777777" w:rsidR="00714A71" w:rsidRDefault="00714A71" w:rsidP="00714A71">
      <w:pPr>
        <w:pStyle w:val="ListParagraph"/>
        <w:numPr>
          <w:ilvl w:val="2"/>
          <w:numId w:val="18"/>
        </w:numPr>
        <w:spacing w:before="240" w:after="240"/>
        <w:jc w:val="both"/>
        <w:rPr>
          <w:rFonts w:ascii="Trebuchet MS" w:hAnsi="Trebuchet MS"/>
          <w:b/>
          <w:bCs/>
          <w:szCs w:val="20"/>
          <w:lang w:val="pt-BR"/>
        </w:rPr>
      </w:pPr>
      <w:r w:rsidRPr="00815AD9">
        <w:rPr>
          <w:rFonts w:ascii="Trebuchet MS" w:hAnsi="Trebuchet MS"/>
          <w:b/>
          <w:bCs/>
          <w:szCs w:val="20"/>
          <w:lang w:val="pt-BR"/>
        </w:rPr>
        <w:t>Cadastro:</w:t>
      </w:r>
      <w:r>
        <w:rPr>
          <w:rFonts w:ascii="Trebuchet MS" w:hAnsi="Trebuchet MS"/>
          <w:b/>
          <w:bCs/>
          <w:szCs w:val="20"/>
          <w:lang w:val="pt-BR"/>
        </w:rPr>
        <w:t xml:space="preserve"> unificação do cadastro em apenas uma etapa. Anteriormente o cadastro era realizado em duas fases (fase de identificação e uma complementar de endereço). </w:t>
      </w:r>
    </w:p>
    <w:p w14:paraId="72D3A635" w14:textId="77777777" w:rsidR="00714A71" w:rsidRPr="0027211B" w:rsidRDefault="00714A71" w:rsidP="00714A71">
      <w:pPr>
        <w:spacing w:before="240" w:after="240"/>
        <w:ind w:left="2160"/>
        <w:jc w:val="both"/>
        <w:rPr>
          <w:rFonts w:ascii="Trebuchet MS" w:hAnsi="Trebuchet MS"/>
          <w:szCs w:val="20"/>
          <w:lang w:val="pt-BR"/>
        </w:rPr>
      </w:pPr>
      <w:r>
        <w:rPr>
          <w:rFonts w:ascii="Trebuchet MS" w:hAnsi="Trebuchet MS"/>
          <w:b/>
          <w:bCs/>
          <w:szCs w:val="20"/>
          <w:lang w:val="pt-BR"/>
        </w:rPr>
        <w:t>Foi realizado uma pesquisa de UI/UX, identificando que algumas validações estavam onerando o usuário, tornando o processo moroso. Para tal, foi desenvolvida uma nova tela e desativados os dados cadastrais.</w:t>
      </w:r>
    </w:p>
    <w:p w14:paraId="2D9398F4" w14:textId="01A963CA" w:rsidR="001D081B" w:rsidRDefault="001D081B" w:rsidP="00714A71">
      <w:pPr>
        <w:pStyle w:val="ListParagraph"/>
        <w:spacing w:before="240" w:after="240"/>
        <w:ind w:left="2160"/>
        <w:jc w:val="both"/>
        <w:rPr>
          <w:rFonts w:ascii="Trebuchet MS" w:hAnsi="Trebuchet MS"/>
          <w:szCs w:val="20"/>
          <w:lang w:val="pt-BR"/>
        </w:rPr>
      </w:pPr>
    </w:p>
    <w:p w14:paraId="3746CB43" w14:textId="77777777" w:rsidR="00616564" w:rsidRPr="00616564" w:rsidRDefault="00616564" w:rsidP="00616564">
      <w:pPr>
        <w:pStyle w:val="ListParagraph"/>
        <w:spacing w:before="240" w:after="240"/>
        <w:ind w:left="1440"/>
        <w:jc w:val="both"/>
        <w:rPr>
          <w:rFonts w:ascii="Trebuchet MS" w:hAnsi="Trebuchet MS"/>
          <w:szCs w:val="20"/>
          <w:lang w:val="pt-BR"/>
        </w:rPr>
      </w:pPr>
    </w:p>
    <w:p w14:paraId="45F5B565" w14:textId="77777777" w:rsidR="0058474B" w:rsidRDefault="0058474B">
      <w:pPr>
        <w:spacing w:after="200" w:line="276" w:lineRule="auto"/>
        <w:rPr>
          <w:rFonts w:ascii="Trebuchet MS" w:eastAsia="Trebuchet MS" w:hAnsi="Trebuchet MS" w:cs="Trebuchet MS"/>
          <w:lang w:val="pt-BR"/>
        </w:rPr>
      </w:pPr>
      <w:r>
        <w:rPr>
          <w:rFonts w:ascii="Trebuchet MS" w:eastAsia="Trebuchet MS" w:hAnsi="Trebuchet MS" w:cs="Trebuchet MS"/>
          <w:lang w:val="pt-BR"/>
        </w:rPr>
        <w:br w:type="page"/>
      </w:r>
    </w:p>
    <w:p w14:paraId="398C97FD" w14:textId="49185806" w:rsidR="00391D32" w:rsidRPr="00987233" w:rsidRDefault="00391D32" w:rsidP="00D0484D">
      <w:pPr>
        <w:pStyle w:val="ListParagraph"/>
        <w:numPr>
          <w:ilvl w:val="1"/>
          <w:numId w:val="18"/>
        </w:numPr>
        <w:spacing w:before="240" w:after="240"/>
        <w:jc w:val="both"/>
        <w:rPr>
          <w:rFonts w:ascii="Trebuchet MS" w:hAnsi="Trebuchet MS"/>
          <w:szCs w:val="20"/>
          <w:lang w:val="pt-BR"/>
        </w:rPr>
      </w:pPr>
      <w:commentRangeStart w:id="4"/>
      <w:r w:rsidRPr="00391D32">
        <w:rPr>
          <w:rFonts w:ascii="Trebuchet MS" w:eastAsia="Trebuchet MS" w:hAnsi="Trebuchet MS" w:cs="Trebuchet MS"/>
          <w:lang w:val="pt-BR"/>
        </w:rPr>
        <w:lastRenderedPageBreak/>
        <w:t xml:space="preserve">Sistema de recomendação com </w:t>
      </w:r>
      <w:proofErr w:type="spellStart"/>
      <w:r w:rsidRPr="00391D32">
        <w:rPr>
          <w:rFonts w:ascii="Trebuchet MS" w:eastAsia="Trebuchet MS" w:hAnsi="Trebuchet MS" w:cs="Trebuchet MS"/>
          <w:lang w:val="pt-BR"/>
        </w:rPr>
        <w:t>Machine</w:t>
      </w:r>
      <w:proofErr w:type="spellEnd"/>
      <w:r w:rsidRPr="00391D32">
        <w:rPr>
          <w:rFonts w:ascii="Trebuchet MS" w:eastAsia="Trebuchet MS" w:hAnsi="Trebuchet MS" w:cs="Trebuchet MS"/>
          <w:lang w:val="pt-BR"/>
        </w:rPr>
        <w:t xml:space="preserve"> Learning</w:t>
      </w:r>
      <w:r w:rsidR="00DB7207">
        <w:rPr>
          <w:rFonts w:ascii="Trebuchet MS" w:eastAsia="Trebuchet MS" w:hAnsi="Trebuchet MS" w:cs="Trebuchet MS"/>
          <w:lang w:val="pt-BR"/>
        </w:rPr>
        <w:t xml:space="preserve"> - Vivi/Líder Técnico</w:t>
      </w:r>
      <w:commentRangeEnd w:id="4"/>
      <w:r w:rsidR="00392A5B">
        <w:rPr>
          <w:rStyle w:val="CommentReference"/>
        </w:rPr>
        <w:commentReference w:id="4"/>
      </w:r>
    </w:p>
    <w:p w14:paraId="758EC5F4" w14:textId="014D0AC5" w:rsidR="00616564" w:rsidRDefault="00616564" w:rsidP="00616564">
      <w:pPr>
        <w:pStyle w:val="ListParagraph"/>
        <w:spacing w:before="240" w:after="240"/>
        <w:ind w:left="1440"/>
        <w:jc w:val="both"/>
        <w:rPr>
          <w:rFonts w:ascii="Trebuchet MS" w:hAnsi="Trebuchet MS"/>
          <w:szCs w:val="20"/>
          <w:lang w:val="pt-BR"/>
        </w:rPr>
      </w:pPr>
    </w:p>
    <w:p w14:paraId="1CC89157" w14:textId="780BBAE9" w:rsidR="00A66D8D" w:rsidRDefault="00A66D8D" w:rsidP="00A66D8D">
      <w:pPr>
        <w:pStyle w:val="ListParagraph"/>
        <w:spacing w:before="240" w:after="240"/>
        <w:ind w:left="1440"/>
        <w:jc w:val="both"/>
        <w:rPr>
          <w:rFonts w:ascii="Trebuchet MS" w:hAnsi="Trebuchet MS"/>
          <w:szCs w:val="20"/>
          <w:lang w:val="pt-BR"/>
        </w:rPr>
      </w:pPr>
      <w:r w:rsidRPr="00A66D8D">
        <w:rPr>
          <w:rFonts w:ascii="Trebuchet MS" w:hAnsi="Trebuchet MS"/>
          <w:szCs w:val="20"/>
          <w:lang w:val="pt-BR"/>
        </w:rPr>
        <w:t>Anterior a solução em questão, foi identificado que lotes similares em eventos de leilão nem sempre alcançam o mesmo valor, devido à dificuldade do usuário comprador em acessar a informação de outros produtos similares no momento do encerramento do evento.</w:t>
      </w:r>
    </w:p>
    <w:p w14:paraId="750E79FF" w14:textId="77777777" w:rsidR="00A66D8D" w:rsidRPr="00A66D8D" w:rsidRDefault="00A66D8D" w:rsidP="00A66D8D">
      <w:pPr>
        <w:pStyle w:val="ListParagraph"/>
        <w:spacing w:before="240" w:after="240"/>
        <w:ind w:left="1440"/>
        <w:jc w:val="both"/>
        <w:rPr>
          <w:rFonts w:ascii="Trebuchet MS" w:hAnsi="Trebuchet MS"/>
          <w:szCs w:val="20"/>
          <w:lang w:val="pt-BR"/>
        </w:rPr>
      </w:pPr>
    </w:p>
    <w:p w14:paraId="557C77B8" w14:textId="77777777" w:rsidR="00A66D8D" w:rsidRPr="00A66D8D" w:rsidRDefault="00A66D8D" w:rsidP="00A66D8D">
      <w:pPr>
        <w:pStyle w:val="ListParagraph"/>
        <w:spacing w:before="240" w:after="240"/>
        <w:ind w:left="1440"/>
        <w:jc w:val="both"/>
        <w:rPr>
          <w:rFonts w:ascii="Trebuchet MS" w:hAnsi="Trebuchet MS"/>
          <w:szCs w:val="20"/>
          <w:lang w:val="pt-BR"/>
        </w:rPr>
      </w:pPr>
      <w:r w:rsidRPr="00A66D8D">
        <w:rPr>
          <w:rFonts w:ascii="Trebuchet MS" w:hAnsi="Trebuchet MS"/>
          <w:szCs w:val="20"/>
          <w:lang w:val="pt-BR"/>
        </w:rPr>
        <w:t>Assim, nessa fase foi desenvolvida uma API para coleta dos dados de navegação do usuário, bem como a consulta de produtos por similaridade inicialmente baseada na descrição curta. Com isso, possibilitando a criação de uma prateleira de produtos recomendados para o usuário no marketplace.</w:t>
      </w:r>
    </w:p>
    <w:p w14:paraId="2309A1C4" w14:textId="476B277E" w:rsidR="00A66D8D" w:rsidRDefault="00A66D8D" w:rsidP="00A66D8D">
      <w:pPr>
        <w:pStyle w:val="ListParagraph"/>
        <w:spacing w:before="240" w:after="240"/>
        <w:ind w:left="1440"/>
        <w:jc w:val="both"/>
        <w:rPr>
          <w:rFonts w:ascii="Trebuchet MS" w:hAnsi="Trebuchet MS"/>
          <w:szCs w:val="20"/>
          <w:lang w:val="pt-BR"/>
        </w:rPr>
      </w:pPr>
      <w:r w:rsidRPr="00A66D8D">
        <w:rPr>
          <w:rFonts w:ascii="Trebuchet MS" w:hAnsi="Trebuchet MS"/>
          <w:szCs w:val="20"/>
          <w:lang w:val="pt-BR"/>
        </w:rPr>
        <w:t>Para as próximas fases pretende-se evoluir para um modelo de filtragem colaborativo por meio da criação de Clusters e técnicas de inteligência artificial.</w:t>
      </w:r>
    </w:p>
    <w:p w14:paraId="74D6F05A" w14:textId="77777777" w:rsidR="00A66D8D" w:rsidRPr="00A66D8D" w:rsidRDefault="00A66D8D" w:rsidP="00A66D8D">
      <w:pPr>
        <w:pStyle w:val="ListParagraph"/>
        <w:spacing w:before="240" w:after="240"/>
        <w:ind w:left="1440"/>
        <w:jc w:val="both"/>
        <w:rPr>
          <w:rFonts w:ascii="Trebuchet MS" w:hAnsi="Trebuchet MS"/>
          <w:szCs w:val="20"/>
          <w:lang w:val="pt-BR"/>
        </w:rPr>
      </w:pPr>
    </w:p>
    <w:p w14:paraId="03A2D50D" w14:textId="1EB21F1A" w:rsidR="00616564" w:rsidRDefault="00A66D8D" w:rsidP="00A66D8D">
      <w:pPr>
        <w:pStyle w:val="ListParagraph"/>
        <w:spacing w:before="240" w:after="240"/>
        <w:ind w:left="1440"/>
        <w:jc w:val="both"/>
        <w:rPr>
          <w:rFonts w:ascii="Trebuchet MS" w:hAnsi="Trebuchet MS"/>
          <w:szCs w:val="20"/>
          <w:lang w:val="pt-BR"/>
        </w:rPr>
      </w:pPr>
      <w:r w:rsidRPr="00A66D8D">
        <w:rPr>
          <w:rFonts w:ascii="Trebuchet MS" w:hAnsi="Trebuchet MS"/>
          <w:szCs w:val="20"/>
          <w:lang w:val="pt-BR"/>
        </w:rPr>
        <w:t xml:space="preserve">Como resultado para a fase inicial busca-se avaliar a arquitetura do sistema de recomendação baseado na solução </w:t>
      </w:r>
      <w:proofErr w:type="spellStart"/>
      <w:r w:rsidRPr="00A66D8D">
        <w:rPr>
          <w:rFonts w:ascii="Trebuchet MS" w:hAnsi="Trebuchet MS"/>
          <w:szCs w:val="20"/>
          <w:lang w:val="pt-BR"/>
        </w:rPr>
        <w:t>ElasticSearch</w:t>
      </w:r>
      <w:proofErr w:type="spellEnd"/>
      <w:r w:rsidRPr="00A66D8D">
        <w:rPr>
          <w:rFonts w:ascii="Trebuchet MS" w:hAnsi="Trebuchet MS"/>
          <w:szCs w:val="20"/>
          <w:lang w:val="pt-BR"/>
        </w:rPr>
        <w:t xml:space="preserve"> bem como gerar métricas de conversão de compras como: número de acessos dos usuários por produtos recomendado, número de compras efetivas por produto recomendado etc.</w:t>
      </w:r>
    </w:p>
    <w:p w14:paraId="325FFDB7" w14:textId="27952415" w:rsidR="00A66D8D" w:rsidRDefault="00A66D8D" w:rsidP="00A66D8D">
      <w:pPr>
        <w:pStyle w:val="ListParagraph"/>
        <w:spacing w:before="240" w:after="240"/>
        <w:ind w:left="1440"/>
        <w:jc w:val="both"/>
        <w:rPr>
          <w:rFonts w:ascii="Trebuchet MS" w:hAnsi="Trebuchet MS"/>
          <w:szCs w:val="20"/>
          <w:lang w:val="pt-BR"/>
        </w:rPr>
      </w:pPr>
    </w:p>
    <w:p w14:paraId="1F9601DD" w14:textId="03715CDE" w:rsidR="00A66D8D" w:rsidRDefault="00A66D8D" w:rsidP="00A66D8D">
      <w:pPr>
        <w:pStyle w:val="ListParagraph"/>
        <w:numPr>
          <w:ilvl w:val="0"/>
          <w:numId w:val="19"/>
        </w:numPr>
        <w:spacing w:before="240" w:after="240"/>
        <w:jc w:val="both"/>
        <w:rPr>
          <w:rFonts w:ascii="Trebuchet MS" w:hAnsi="Trebuchet MS"/>
          <w:szCs w:val="20"/>
          <w:lang w:val="pt-BR"/>
        </w:rPr>
      </w:pPr>
      <w:r>
        <w:rPr>
          <w:rFonts w:ascii="Trebuchet MS" w:hAnsi="Trebuchet MS"/>
          <w:szCs w:val="20"/>
          <w:lang w:val="pt-BR"/>
        </w:rPr>
        <w:t>Desafio:</w:t>
      </w:r>
      <w:r w:rsidR="00F45DF7">
        <w:rPr>
          <w:rFonts w:ascii="Trebuchet MS" w:hAnsi="Trebuchet MS"/>
          <w:szCs w:val="20"/>
          <w:lang w:val="pt-BR"/>
        </w:rPr>
        <w:t xml:space="preserve"> </w:t>
      </w:r>
      <w:r w:rsidR="00F45DF7" w:rsidRPr="00F45DF7">
        <w:rPr>
          <w:rFonts w:ascii="Trebuchet MS" w:hAnsi="Trebuchet MS"/>
          <w:szCs w:val="20"/>
          <w:lang w:val="pt-BR"/>
        </w:rPr>
        <w:t>Foi identificado uma maior complexidade desta atividade uma vez que se utiliza inteligência artificial. Dessa forma, a atividade foi dividida em fases no decorrer do ano, permitindo a evolução da arquitetura de forma gradual e reduzindo impactos e riscos.</w:t>
      </w:r>
    </w:p>
    <w:p w14:paraId="5C405047" w14:textId="77777777" w:rsidR="00E70EB0" w:rsidRDefault="00E70EB0" w:rsidP="00E70EB0">
      <w:pPr>
        <w:spacing w:before="240" w:after="240"/>
        <w:ind w:left="1440"/>
        <w:jc w:val="both"/>
        <w:rPr>
          <w:rFonts w:ascii="Trebuchet MS" w:hAnsi="Trebuchet MS"/>
          <w:b/>
          <w:bCs/>
          <w:szCs w:val="20"/>
          <w:lang w:val="pt-BR"/>
        </w:rPr>
      </w:pPr>
      <w:r>
        <w:rPr>
          <w:rFonts w:ascii="Trebuchet MS" w:hAnsi="Trebuchet MS"/>
          <w:b/>
          <w:bCs/>
          <w:szCs w:val="20"/>
          <w:lang w:val="pt-BR"/>
        </w:rPr>
        <w:t xml:space="preserve">O sistema de recomendação tem como objetivo personalizar a experiência do usuário no sistema, dado que </w:t>
      </w:r>
      <w:proofErr w:type="gramStart"/>
      <w:r>
        <w:rPr>
          <w:rFonts w:ascii="Trebuchet MS" w:hAnsi="Trebuchet MS"/>
          <w:b/>
          <w:bCs/>
          <w:szCs w:val="20"/>
          <w:lang w:val="pt-BR"/>
        </w:rPr>
        <w:t>tem-se</w:t>
      </w:r>
      <w:proofErr w:type="gramEnd"/>
      <w:r>
        <w:rPr>
          <w:rFonts w:ascii="Trebuchet MS" w:hAnsi="Trebuchet MS"/>
          <w:b/>
          <w:bCs/>
          <w:szCs w:val="20"/>
          <w:lang w:val="pt-BR"/>
        </w:rPr>
        <w:t xml:space="preserve"> grandes informações no site (produtos). Em 2020 foram iniciados os estudos na área de ciência de dados, aprofundado na questão de análise preditiva especializando na área de sistema de recomendação. Com isso, estima-se ter uma taxa maior de conversão por meio da criação de um sistema de recomendações de produtos sendo elaborado em três etapas (os desenvolvimentos dessas etapas foram iniciados em 2021):</w:t>
      </w:r>
    </w:p>
    <w:p w14:paraId="2A549281" w14:textId="77777777" w:rsidR="00E70EB0" w:rsidRDefault="00E70EB0" w:rsidP="00E70EB0">
      <w:pPr>
        <w:pStyle w:val="ListParagraph"/>
        <w:numPr>
          <w:ilvl w:val="0"/>
          <w:numId w:val="22"/>
        </w:numPr>
        <w:spacing w:before="240" w:after="240"/>
        <w:jc w:val="both"/>
        <w:rPr>
          <w:rFonts w:ascii="Trebuchet MS" w:hAnsi="Trebuchet MS"/>
          <w:b/>
          <w:bCs/>
          <w:szCs w:val="20"/>
          <w:lang w:val="pt-BR"/>
        </w:rPr>
      </w:pPr>
      <w:r>
        <w:rPr>
          <w:rFonts w:ascii="Trebuchet MS" w:hAnsi="Trebuchet MS"/>
          <w:b/>
          <w:bCs/>
          <w:szCs w:val="20"/>
          <w:lang w:val="pt-BR"/>
        </w:rPr>
        <w:t>Recomendação de produtos mais populares;</w:t>
      </w:r>
    </w:p>
    <w:p w14:paraId="0985291F" w14:textId="77777777" w:rsidR="00E70EB0" w:rsidRDefault="00E70EB0" w:rsidP="00E70EB0">
      <w:pPr>
        <w:pStyle w:val="ListParagraph"/>
        <w:numPr>
          <w:ilvl w:val="0"/>
          <w:numId w:val="22"/>
        </w:numPr>
        <w:spacing w:before="240" w:after="240"/>
        <w:jc w:val="both"/>
        <w:rPr>
          <w:rFonts w:ascii="Trebuchet MS" w:hAnsi="Trebuchet MS"/>
          <w:b/>
          <w:bCs/>
          <w:szCs w:val="20"/>
          <w:lang w:val="pt-BR"/>
        </w:rPr>
      </w:pPr>
      <w:r>
        <w:rPr>
          <w:rFonts w:ascii="Trebuchet MS" w:hAnsi="Trebuchet MS"/>
          <w:b/>
          <w:bCs/>
          <w:szCs w:val="20"/>
          <w:lang w:val="pt-BR"/>
        </w:rPr>
        <w:t xml:space="preserve">Recomendação de produtos semelhantes aos produtos acessados anteriormente. (será iniciado o desenvolvimento utilizando o </w:t>
      </w:r>
      <w:proofErr w:type="spellStart"/>
      <w:r w:rsidRPr="00710C1C">
        <w:rPr>
          <w:rFonts w:ascii="Trebuchet MS" w:hAnsi="Trebuchet MS"/>
          <w:b/>
          <w:bCs/>
          <w:szCs w:val="20"/>
          <w:lang w:val="pt-BR"/>
        </w:rPr>
        <w:t>Machine</w:t>
      </w:r>
      <w:proofErr w:type="spellEnd"/>
      <w:r w:rsidRPr="00710C1C">
        <w:rPr>
          <w:rFonts w:ascii="Trebuchet MS" w:hAnsi="Trebuchet MS"/>
          <w:b/>
          <w:bCs/>
          <w:szCs w:val="20"/>
          <w:lang w:val="pt-BR"/>
        </w:rPr>
        <w:t xml:space="preserve"> Learning</w:t>
      </w:r>
      <w:r>
        <w:rPr>
          <w:rFonts w:ascii="Trebuchet MS" w:hAnsi="Trebuchet MS"/>
          <w:b/>
          <w:bCs/>
          <w:szCs w:val="20"/>
          <w:lang w:val="pt-BR"/>
        </w:rPr>
        <w:t>)</w:t>
      </w:r>
    </w:p>
    <w:p w14:paraId="54873DF6" w14:textId="77777777" w:rsidR="00E70EB0" w:rsidRDefault="00E70EB0" w:rsidP="00E70EB0">
      <w:pPr>
        <w:pStyle w:val="ListParagraph"/>
        <w:numPr>
          <w:ilvl w:val="0"/>
          <w:numId w:val="22"/>
        </w:numPr>
        <w:jc w:val="both"/>
        <w:rPr>
          <w:rFonts w:ascii="Trebuchet MS" w:hAnsi="Trebuchet MS"/>
          <w:b/>
          <w:bCs/>
          <w:szCs w:val="20"/>
          <w:lang w:val="pt-BR"/>
        </w:rPr>
      </w:pPr>
      <w:r>
        <w:rPr>
          <w:rFonts w:ascii="Trebuchet MS" w:hAnsi="Trebuchet MS"/>
          <w:b/>
          <w:bCs/>
          <w:szCs w:val="20"/>
          <w:lang w:val="pt-BR"/>
        </w:rPr>
        <w:t>Recomendação de produtos baseado na similaridade dos usuários;</w:t>
      </w:r>
    </w:p>
    <w:p w14:paraId="6360ECF1" w14:textId="33816B50" w:rsidR="00E70EB0" w:rsidRDefault="00E70EB0" w:rsidP="00E70EB0">
      <w:pPr>
        <w:spacing w:after="240"/>
        <w:ind w:left="1440"/>
        <w:jc w:val="both"/>
        <w:rPr>
          <w:rFonts w:ascii="Trebuchet MS" w:hAnsi="Trebuchet MS"/>
          <w:b/>
          <w:bCs/>
          <w:szCs w:val="20"/>
          <w:lang w:val="pt-BR"/>
        </w:rPr>
      </w:pPr>
      <w:r>
        <w:rPr>
          <w:rFonts w:ascii="Trebuchet MS" w:hAnsi="Trebuchet MS"/>
          <w:b/>
          <w:bCs/>
          <w:szCs w:val="20"/>
          <w:lang w:val="pt-BR"/>
        </w:rPr>
        <w:t>A última fase é voltada a apresentar um modelo híbrido (mescla 2 e 3)</w:t>
      </w:r>
    </w:p>
    <w:p w14:paraId="6DB908E6" w14:textId="1CB7D5B5" w:rsidR="00E70EB0" w:rsidRPr="00F6390F" w:rsidRDefault="00E70EB0" w:rsidP="00E70EB0">
      <w:pPr>
        <w:pStyle w:val="ListParagraph"/>
        <w:spacing w:before="240" w:after="240"/>
        <w:ind w:left="1440"/>
        <w:jc w:val="both"/>
        <w:rPr>
          <w:rFonts w:ascii="Trebuchet MS" w:hAnsi="Trebuchet MS"/>
          <w:b/>
          <w:bCs/>
          <w:szCs w:val="20"/>
          <w:lang w:val="pt-BR"/>
        </w:rPr>
      </w:pPr>
      <w:r w:rsidRPr="00F6390F">
        <w:rPr>
          <w:rFonts w:ascii="Trebuchet MS" w:hAnsi="Trebuchet MS"/>
          <w:b/>
          <w:bCs/>
          <w:szCs w:val="20"/>
          <w:lang w:val="pt-BR"/>
        </w:rPr>
        <w:t xml:space="preserve">Desafio: o principal desafio é a assertividade na apresentação dos produtos a fim de incentivar a compra, dado que </w:t>
      </w:r>
      <w:proofErr w:type="gramStart"/>
      <w:r w:rsidRPr="00F6390F">
        <w:rPr>
          <w:rFonts w:ascii="Trebuchet MS" w:hAnsi="Trebuchet MS"/>
          <w:b/>
          <w:bCs/>
          <w:szCs w:val="20"/>
          <w:lang w:val="pt-BR"/>
        </w:rPr>
        <w:t>trata-se</w:t>
      </w:r>
      <w:proofErr w:type="gramEnd"/>
      <w:r w:rsidRPr="00F6390F">
        <w:rPr>
          <w:rFonts w:ascii="Trebuchet MS" w:hAnsi="Trebuchet MS"/>
          <w:b/>
          <w:bCs/>
          <w:szCs w:val="20"/>
          <w:lang w:val="pt-BR"/>
        </w:rPr>
        <w:t xml:space="preserve"> de um sistema com alta complexidade na parametrização do modelo de predição. </w:t>
      </w:r>
      <w:r>
        <w:rPr>
          <w:rFonts w:ascii="Trebuchet MS" w:hAnsi="Trebuchet MS"/>
          <w:b/>
          <w:bCs/>
          <w:szCs w:val="20"/>
          <w:lang w:val="pt-BR"/>
        </w:rPr>
        <w:t>Realizar o desenvolvimento por meio de ajustes no modelo de predição.</w:t>
      </w:r>
    </w:p>
    <w:p w14:paraId="3C8FB1D9" w14:textId="05D5D189" w:rsidR="00E70EB0" w:rsidRDefault="00E70EB0" w:rsidP="00E70EB0">
      <w:pPr>
        <w:pStyle w:val="ListParagraph"/>
        <w:spacing w:before="240" w:after="240"/>
        <w:ind w:left="1440"/>
        <w:jc w:val="both"/>
        <w:rPr>
          <w:rFonts w:ascii="Trebuchet MS" w:hAnsi="Trebuchet MS"/>
          <w:b/>
          <w:bCs/>
          <w:szCs w:val="20"/>
          <w:lang w:val="pt-BR"/>
        </w:rPr>
      </w:pPr>
      <w:r w:rsidRPr="00F6390F">
        <w:rPr>
          <w:rFonts w:ascii="Trebuchet MS" w:hAnsi="Trebuchet MS"/>
          <w:b/>
          <w:bCs/>
          <w:szCs w:val="20"/>
          <w:lang w:val="pt-BR"/>
        </w:rPr>
        <w:t>Outro desafio est</w:t>
      </w:r>
      <w:r>
        <w:rPr>
          <w:rFonts w:ascii="Trebuchet MS" w:hAnsi="Trebuchet MS"/>
          <w:b/>
          <w:bCs/>
          <w:szCs w:val="20"/>
          <w:lang w:val="pt-BR"/>
        </w:rPr>
        <w:t>á</w:t>
      </w:r>
      <w:r w:rsidRPr="00F6390F">
        <w:rPr>
          <w:rFonts w:ascii="Trebuchet MS" w:hAnsi="Trebuchet MS"/>
          <w:b/>
          <w:bCs/>
          <w:szCs w:val="20"/>
          <w:lang w:val="pt-BR"/>
        </w:rPr>
        <w:t xml:space="preserve"> na qualidade e volume de dados históricos, uma vez que </w:t>
      </w:r>
      <w:r>
        <w:rPr>
          <w:rFonts w:ascii="Trebuchet MS" w:hAnsi="Trebuchet MS"/>
          <w:b/>
          <w:bCs/>
          <w:szCs w:val="20"/>
          <w:lang w:val="pt-BR"/>
        </w:rPr>
        <w:t>quanto maior os dados históricos têm-se mais condições de indicar um produto ideal. Identificar inicialmente a quantidade de informação nos acessos históricos, realizando um cálculo para avaliar o custo de infraestrutura para suportar os dados (disco).</w:t>
      </w:r>
    </w:p>
    <w:p w14:paraId="7DB83F9F" w14:textId="1A1C5D09" w:rsidR="0058474B" w:rsidRDefault="00E70EB0" w:rsidP="004F1559">
      <w:pPr>
        <w:pStyle w:val="ListParagraph"/>
        <w:spacing w:before="240" w:after="240"/>
        <w:ind w:left="1440"/>
        <w:jc w:val="both"/>
        <w:rPr>
          <w:rFonts w:ascii="Trebuchet MS" w:eastAsia="Trebuchet MS" w:hAnsi="Trebuchet MS" w:cs="Trebuchet MS"/>
          <w:lang w:val="pt-BR"/>
        </w:rPr>
      </w:pPr>
      <w:r>
        <w:rPr>
          <w:rFonts w:ascii="Trebuchet MS" w:hAnsi="Trebuchet MS"/>
          <w:b/>
          <w:bCs/>
          <w:szCs w:val="20"/>
          <w:lang w:val="pt-BR"/>
        </w:rPr>
        <w:t>A metodologia utilizada para esse desenvolvimento de descoberta de conhecimento em base de dado (KDD).</w:t>
      </w:r>
      <w:r w:rsidR="0058474B">
        <w:rPr>
          <w:rFonts w:ascii="Trebuchet MS" w:eastAsia="Trebuchet MS" w:hAnsi="Trebuchet MS" w:cs="Trebuchet MS"/>
          <w:lang w:val="pt-BR"/>
        </w:rPr>
        <w:br w:type="page"/>
      </w:r>
    </w:p>
    <w:p w14:paraId="1BC8A282" w14:textId="7E3CCE03" w:rsidR="00987233" w:rsidRPr="00370096" w:rsidRDefault="00987233" w:rsidP="00D0484D">
      <w:pPr>
        <w:pStyle w:val="ListParagraph"/>
        <w:numPr>
          <w:ilvl w:val="1"/>
          <w:numId w:val="18"/>
        </w:numPr>
        <w:spacing w:before="240" w:after="240"/>
        <w:jc w:val="both"/>
        <w:rPr>
          <w:rFonts w:ascii="Trebuchet MS" w:hAnsi="Trebuchet MS"/>
          <w:szCs w:val="20"/>
          <w:lang w:val="pt-BR"/>
        </w:rPr>
      </w:pPr>
      <w:commentRangeStart w:id="5"/>
      <w:proofErr w:type="spellStart"/>
      <w:r w:rsidRPr="00DB7207">
        <w:rPr>
          <w:rFonts w:ascii="Trebuchet MS" w:eastAsia="Trebuchet MS" w:hAnsi="Trebuchet MS" w:cs="Trebuchet MS"/>
          <w:lang w:val="pt-BR"/>
        </w:rPr>
        <w:lastRenderedPageBreak/>
        <w:t>Whatsapp</w:t>
      </w:r>
      <w:proofErr w:type="spellEnd"/>
      <w:r w:rsidRPr="00DB7207">
        <w:rPr>
          <w:rFonts w:ascii="Trebuchet MS" w:eastAsia="Trebuchet MS" w:hAnsi="Trebuchet MS" w:cs="Trebuchet MS"/>
          <w:lang w:val="pt-BR"/>
        </w:rPr>
        <w:t xml:space="preserve"> Transacional</w:t>
      </w:r>
      <w:r w:rsidR="00DB7207" w:rsidRPr="00DB7207">
        <w:rPr>
          <w:rFonts w:ascii="Trebuchet MS" w:eastAsia="Trebuchet MS" w:hAnsi="Trebuchet MS" w:cs="Trebuchet MS"/>
          <w:lang w:val="pt-BR"/>
        </w:rPr>
        <w:t xml:space="preserve"> – Rodrigo/Líder T</w:t>
      </w:r>
      <w:r w:rsidR="00DB7207">
        <w:rPr>
          <w:rFonts w:ascii="Trebuchet MS" w:eastAsia="Trebuchet MS" w:hAnsi="Trebuchet MS" w:cs="Trebuchet MS"/>
          <w:lang w:val="pt-BR"/>
        </w:rPr>
        <w:t>écnico</w:t>
      </w:r>
      <w:r w:rsidR="00176490">
        <w:rPr>
          <w:rFonts w:ascii="Trebuchet MS" w:eastAsia="Trebuchet MS" w:hAnsi="Trebuchet MS" w:cs="Trebuchet MS"/>
          <w:lang w:val="pt-BR"/>
        </w:rPr>
        <w:t xml:space="preserve"> (talvez o Duda)</w:t>
      </w:r>
      <w:commentRangeEnd w:id="5"/>
      <w:r w:rsidR="00392A5B">
        <w:rPr>
          <w:rStyle w:val="CommentReference"/>
        </w:rPr>
        <w:commentReference w:id="5"/>
      </w:r>
    </w:p>
    <w:p w14:paraId="07817C34"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Atualmente o funil de compra no Marketplace se restringe à utilização da plataforma web e a utilização de comunicação via e-mail e SMS. Buscando um maior engajamento e uma melhor experiência de usuários, a solução em questão visou implementar todo o fluxo transacional a partir da habilitação, possibilitando a inserção de lances ou propostas, bem como o pagamento inteiramente por meio de comunicação via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integrado à </w:t>
      </w:r>
      <w:proofErr w:type="spellStart"/>
      <w:r w:rsidRPr="00370096">
        <w:rPr>
          <w:rFonts w:ascii="Trebuchet MS" w:hAnsi="Trebuchet MS"/>
          <w:szCs w:val="20"/>
          <w:lang w:val="pt-BR"/>
        </w:rPr>
        <w:t>Chatbots</w:t>
      </w:r>
      <w:proofErr w:type="spellEnd"/>
      <w:r w:rsidRPr="00370096">
        <w:rPr>
          <w:rFonts w:ascii="Trebuchet MS" w:hAnsi="Trebuchet MS"/>
          <w:szCs w:val="20"/>
          <w:lang w:val="pt-BR"/>
        </w:rPr>
        <w:t xml:space="preserve"> e às APIs.</w:t>
      </w:r>
    </w:p>
    <w:p w14:paraId="0D86875F"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Para essa atividade foi selecionado um fornecedor (Take </w:t>
      </w:r>
      <w:proofErr w:type="spellStart"/>
      <w:r w:rsidRPr="00370096">
        <w:rPr>
          <w:rFonts w:ascii="Trebuchet MS" w:hAnsi="Trebuchet MS"/>
          <w:szCs w:val="20"/>
          <w:lang w:val="pt-BR"/>
        </w:rPr>
        <w:t>Blip</w:t>
      </w:r>
      <w:proofErr w:type="spellEnd"/>
      <w:r w:rsidRPr="00370096">
        <w:rPr>
          <w:rFonts w:ascii="Trebuchet MS" w:hAnsi="Trebuchet MS"/>
          <w:szCs w:val="20"/>
          <w:lang w:val="pt-BR"/>
        </w:rPr>
        <w:t xml:space="preserve">) com know-how e homologado pelo Facebook para implementação de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Coorporativo. Com isso, além do escopo previsto, com o objetivo em permitir a interação de usuário compradores com a plataforma por meio dessa tecnologia de mensagem, também foi utilizado uma plataforma de atendimento completa integrada a um Chatbot. </w:t>
      </w:r>
    </w:p>
    <w:p w14:paraId="7D040EFD"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Dessa forma, o modelo aplicado por esse fornecedor para a implementação do Chatbot apresentou grande vantagem em relação a outros fornecedores, uma vez que os serviços oferecidos implementam um modelo </w:t>
      </w:r>
      <w:proofErr w:type="spellStart"/>
      <w:r w:rsidRPr="00370096">
        <w:rPr>
          <w:rFonts w:ascii="Trebuchet MS" w:hAnsi="Trebuchet MS"/>
          <w:szCs w:val="20"/>
          <w:lang w:val="pt-BR"/>
        </w:rPr>
        <w:t>Omnichannel</w:t>
      </w:r>
      <w:proofErr w:type="spellEnd"/>
      <w:r w:rsidRPr="00370096">
        <w:rPr>
          <w:rFonts w:ascii="Trebuchet MS" w:hAnsi="Trebuchet MS"/>
          <w:szCs w:val="20"/>
          <w:lang w:val="pt-BR"/>
        </w:rPr>
        <w:t xml:space="preserve">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Facebook Messenger, </w:t>
      </w:r>
      <w:proofErr w:type="spellStart"/>
      <w:r w:rsidRPr="00370096">
        <w:rPr>
          <w:rFonts w:ascii="Trebuchet MS" w:hAnsi="Trebuchet MS"/>
          <w:szCs w:val="20"/>
          <w:lang w:val="pt-BR"/>
        </w:rPr>
        <w:t>Blip</w:t>
      </w:r>
      <w:proofErr w:type="spellEnd"/>
      <w:r w:rsidRPr="00370096">
        <w:rPr>
          <w:rFonts w:ascii="Trebuchet MS" w:hAnsi="Trebuchet MS"/>
          <w:szCs w:val="20"/>
          <w:lang w:val="pt-BR"/>
        </w:rPr>
        <w:t xml:space="preserve"> Chat) e visam possibilitar integrações via API, além de apresentar uma camada de abstração para os serviços de inteligência artificial disponíveis (Watson).</w:t>
      </w:r>
    </w:p>
    <w:p w14:paraId="1FC00B0E"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Além disso, foi implementado um microsserviço para a integração da plataforma ao Chatbot utilizando arquitetura Java Spring Boot e mensageria por meio da tecnologia Rabbit MQ para possibilitar a interação via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com informações fornecidas pelas APIs do Marketplace. Nessa fase inicial foi contemplada a criação do avatar (Yara) como Chatbot oficial da plataforma, apresentando um módulo de FAQ (Perguntas e Respostas Frequentes) bem como a integração com o sistema de integração </w:t>
      </w:r>
      <w:proofErr w:type="spellStart"/>
      <w:r w:rsidRPr="00370096">
        <w:rPr>
          <w:rFonts w:ascii="Trebuchet MS" w:hAnsi="Trebuchet MS"/>
          <w:szCs w:val="20"/>
          <w:lang w:val="pt-BR"/>
        </w:rPr>
        <w:t>Beep</w:t>
      </w:r>
      <w:proofErr w:type="spellEnd"/>
      <w:r w:rsidRPr="00370096">
        <w:rPr>
          <w:rFonts w:ascii="Trebuchet MS" w:hAnsi="Trebuchet MS"/>
          <w:szCs w:val="20"/>
          <w:lang w:val="pt-BR"/>
        </w:rPr>
        <w:t xml:space="preserve"> Chat para atendimento humano. </w:t>
      </w:r>
    </w:p>
    <w:p w14:paraId="2574D767"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Para validar a arquitetura de comunicação bidirecional entre a Yara e a plataforma Marketplace, buscou-se implementar o primeiro caso de uso considerando autenticação do usuário via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com uso de 2FA (Token SMS) e alertas de lances superado para participantes no leilão.</w:t>
      </w:r>
    </w:p>
    <w:p w14:paraId="0E78508E" w14:textId="5B66B61F" w:rsid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Na próxima fase pretende-se implementar notificações de cobrança para pagamentos em atraso, utilizando a arquitetura citada por meio da Chatbot Yara.</w:t>
      </w:r>
    </w:p>
    <w:p w14:paraId="0B916057" w14:textId="77777777" w:rsidR="004F1559" w:rsidRPr="00960198" w:rsidRDefault="004F1559" w:rsidP="004F1559">
      <w:pPr>
        <w:spacing w:before="240" w:after="240"/>
        <w:ind w:left="1440"/>
        <w:jc w:val="both"/>
        <w:rPr>
          <w:rFonts w:ascii="Trebuchet MS" w:hAnsi="Trebuchet MS"/>
          <w:b/>
          <w:bCs/>
          <w:szCs w:val="20"/>
          <w:lang w:val="pt-BR"/>
        </w:rPr>
      </w:pPr>
      <w:r>
        <w:rPr>
          <w:rFonts w:ascii="Trebuchet MS" w:hAnsi="Trebuchet MS"/>
          <w:b/>
          <w:bCs/>
          <w:szCs w:val="20"/>
          <w:lang w:val="pt-BR"/>
        </w:rPr>
        <w:t>Além disso, foi criado um canal de atendimento com a Yara para a ouvidoria da S4Payments, de forma a dar um atendimento mais direcionado ao cliente, reduzindo o atendimento humano.</w:t>
      </w:r>
    </w:p>
    <w:p w14:paraId="38B70BA9" w14:textId="77777777" w:rsidR="00370096" w:rsidRP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Na fase inicial reduziu-se o atendimento telefônico bem como possibilitou-se oferecer melhor experiência ao usuário, reduzindo o tempo de espera em filas de atendimento, bem como validando a arquitetura base para a implementação das próximas fases. </w:t>
      </w:r>
    </w:p>
    <w:p w14:paraId="551E2A17" w14:textId="4A31E75B" w:rsidR="00370096" w:rsidRDefault="00370096" w:rsidP="00370096">
      <w:pPr>
        <w:spacing w:before="240" w:after="240"/>
        <w:ind w:left="1440"/>
        <w:jc w:val="both"/>
        <w:rPr>
          <w:rFonts w:ascii="Trebuchet MS" w:hAnsi="Trebuchet MS"/>
          <w:szCs w:val="20"/>
          <w:lang w:val="pt-BR"/>
        </w:rPr>
      </w:pPr>
      <w:r w:rsidRPr="00370096">
        <w:rPr>
          <w:rFonts w:ascii="Trebuchet MS" w:hAnsi="Trebuchet MS"/>
          <w:szCs w:val="20"/>
          <w:lang w:val="pt-BR"/>
        </w:rPr>
        <w:t xml:space="preserve">Contudo, foi identificado algumas limitações no uso específico do canal </w:t>
      </w:r>
      <w:proofErr w:type="spellStart"/>
      <w:r w:rsidRPr="00370096">
        <w:rPr>
          <w:rFonts w:ascii="Trebuchet MS" w:hAnsi="Trebuchet MS"/>
          <w:szCs w:val="20"/>
          <w:lang w:val="pt-BR"/>
        </w:rPr>
        <w:t>Whatsapp</w:t>
      </w:r>
      <w:proofErr w:type="spellEnd"/>
      <w:r w:rsidRPr="00370096">
        <w:rPr>
          <w:rFonts w:ascii="Trebuchet MS" w:hAnsi="Trebuchet MS"/>
          <w:szCs w:val="20"/>
          <w:lang w:val="pt-BR"/>
        </w:rPr>
        <w:t xml:space="preserve"> uma vez que a política do Facebook proíbe a divulgação de </w:t>
      </w:r>
      <w:r w:rsidRPr="00370096">
        <w:rPr>
          <w:rFonts w:ascii="Trebuchet MS" w:hAnsi="Trebuchet MS"/>
          <w:szCs w:val="20"/>
          <w:lang w:val="pt-BR"/>
        </w:rPr>
        <w:lastRenderedPageBreak/>
        <w:t>informações relacionadas a venda de animais e bebidas alcoólicas, inviabilizando assim a aplicação da solução para eventos das categorias de bebidas como vinhos e rural. Ainda, com a tecnologia oferecida pelo fornecedor é possível atender a outros canais, sendo assim, futuramente visa-se implementar outros meios para as categorias citadas.</w:t>
      </w:r>
    </w:p>
    <w:p w14:paraId="1C2B144E" w14:textId="32DD51CB" w:rsidR="00370096" w:rsidRDefault="00370096" w:rsidP="00370096">
      <w:pPr>
        <w:pStyle w:val="ListParagraph"/>
        <w:numPr>
          <w:ilvl w:val="0"/>
          <w:numId w:val="19"/>
        </w:numPr>
        <w:spacing w:before="240" w:after="240"/>
        <w:jc w:val="both"/>
        <w:rPr>
          <w:rFonts w:ascii="Trebuchet MS" w:hAnsi="Trebuchet MS"/>
          <w:szCs w:val="20"/>
          <w:lang w:val="pt-BR"/>
        </w:rPr>
      </w:pPr>
      <w:r>
        <w:rPr>
          <w:rFonts w:ascii="Trebuchet MS" w:hAnsi="Trebuchet MS"/>
          <w:szCs w:val="20"/>
          <w:lang w:val="pt-BR"/>
        </w:rPr>
        <w:t>Desafio:</w:t>
      </w:r>
      <w:r w:rsidRPr="00370096">
        <w:rPr>
          <w:lang w:val="pt-BR"/>
        </w:rPr>
        <w:t xml:space="preserve"> </w:t>
      </w:r>
      <w:r w:rsidRPr="00370096">
        <w:rPr>
          <w:rFonts w:ascii="Trebuchet MS" w:hAnsi="Trebuchet MS"/>
          <w:szCs w:val="20"/>
          <w:lang w:val="pt-BR"/>
        </w:rPr>
        <w:t>Foi identificado maior complexibilidade para o desenvolvimento dessa atividade devido aos requisitos arquiteturais, bem como o forte impacto no resultado do negócio e com isso foi dividido a implementação em fases estendendo o prazo com o objetivo de capturar métricas de resultado do negócio após a implantação de cada fase, direcionando a priorização das próximas implementações com o objetivo de entregar maior valor.</w:t>
      </w:r>
    </w:p>
    <w:p w14:paraId="25EDC13B" w14:textId="77777777" w:rsidR="004F1559" w:rsidRPr="009D59BA" w:rsidRDefault="004F1559" w:rsidP="004F1559">
      <w:pPr>
        <w:pStyle w:val="ListParagraph"/>
        <w:numPr>
          <w:ilvl w:val="0"/>
          <w:numId w:val="19"/>
        </w:numPr>
        <w:spacing w:before="240" w:after="240"/>
        <w:jc w:val="both"/>
        <w:rPr>
          <w:rFonts w:ascii="Trebuchet MS" w:hAnsi="Trebuchet MS"/>
          <w:b/>
          <w:bCs/>
          <w:szCs w:val="20"/>
          <w:lang w:val="pt-BR"/>
        </w:rPr>
      </w:pPr>
      <w:r w:rsidRPr="009D59BA">
        <w:rPr>
          <w:rFonts w:ascii="Trebuchet MS" w:hAnsi="Trebuchet MS"/>
          <w:b/>
          <w:bCs/>
          <w:szCs w:val="20"/>
          <w:lang w:val="pt-BR"/>
        </w:rPr>
        <w:t xml:space="preserve">Desafio: integração com esse sistema e as APIs da SBWS, falta de conhecimento e familiaridade ao trabalhar com </w:t>
      </w:r>
      <w:proofErr w:type="spellStart"/>
      <w:r w:rsidRPr="009D59BA">
        <w:rPr>
          <w:rFonts w:ascii="Trebuchet MS" w:hAnsi="Trebuchet MS"/>
          <w:b/>
          <w:bCs/>
          <w:szCs w:val="20"/>
          <w:lang w:val="pt-BR"/>
        </w:rPr>
        <w:t>Whatsapp</w:t>
      </w:r>
      <w:proofErr w:type="spellEnd"/>
      <w:r w:rsidRPr="009D59BA">
        <w:rPr>
          <w:rFonts w:ascii="Trebuchet MS" w:hAnsi="Trebuchet MS"/>
          <w:b/>
          <w:bCs/>
          <w:szCs w:val="20"/>
          <w:lang w:val="pt-BR"/>
        </w:rPr>
        <w:t xml:space="preserve"> devido a política de segurança e privacidade é complexa. Com isso, sendo necessário gerar conhecimento por meio da documentação apresentada pelo </w:t>
      </w:r>
      <w:proofErr w:type="spellStart"/>
      <w:r w:rsidRPr="009D59BA">
        <w:rPr>
          <w:rFonts w:ascii="Trebuchet MS" w:hAnsi="Trebuchet MS"/>
          <w:b/>
          <w:bCs/>
          <w:szCs w:val="20"/>
          <w:lang w:val="pt-BR"/>
        </w:rPr>
        <w:t>Whatsapp</w:t>
      </w:r>
      <w:proofErr w:type="spellEnd"/>
      <w:r w:rsidRPr="009D59BA">
        <w:rPr>
          <w:rFonts w:ascii="Trebuchet MS" w:hAnsi="Trebuchet MS"/>
          <w:b/>
          <w:bCs/>
          <w:szCs w:val="20"/>
          <w:lang w:val="pt-BR"/>
        </w:rPr>
        <w:t xml:space="preserve"> e Facebook.</w:t>
      </w:r>
    </w:p>
    <w:p w14:paraId="6F9799A2" w14:textId="3380B6F4" w:rsidR="004F1559" w:rsidRPr="004F1559" w:rsidRDefault="004F1559" w:rsidP="004F1559">
      <w:pPr>
        <w:pStyle w:val="ListParagraph"/>
        <w:numPr>
          <w:ilvl w:val="0"/>
          <w:numId w:val="19"/>
        </w:numPr>
        <w:spacing w:before="240" w:after="240"/>
        <w:jc w:val="both"/>
        <w:rPr>
          <w:rFonts w:ascii="Trebuchet MS" w:hAnsi="Trebuchet MS"/>
          <w:b/>
          <w:bCs/>
          <w:szCs w:val="20"/>
          <w:lang w:val="pt-BR"/>
        </w:rPr>
      </w:pPr>
      <w:r w:rsidRPr="009D59BA">
        <w:rPr>
          <w:rFonts w:ascii="Trebuchet MS" w:hAnsi="Trebuchet MS"/>
          <w:b/>
          <w:bCs/>
          <w:szCs w:val="20"/>
          <w:lang w:val="pt-BR"/>
        </w:rPr>
        <w:t>Desafio e Risco: risco relacionado implementação de filtros considerando a proibição de anúncios, uma vez que pode banir a empresa das contas digitais (</w:t>
      </w:r>
      <w:proofErr w:type="spellStart"/>
      <w:r w:rsidRPr="009D59BA">
        <w:rPr>
          <w:rFonts w:ascii="Trebuchet MS" w:hAnsi="Trebuchet MS"/>
          <w:b/>
          <w:bCs/>
          <w:szCs w:val="20"/>
          <w:lang w:val="pt-BR"/>
        </w:rPr>
        <w:t>Whatsapp</w:t>
      </w:r>
      <w:proofErr w:type="spellEnd"/>
      <w:r w:rsidRPr="009D59BA">
        <w:rPr>
          <w:rFonts w:ascii="Trebuchet MS" w:hAnsi="Trebuchet MS"/>
          <w:b/>
          <w:bCs/>
          <w:szCs w:val="20"/>
          <w:lang w:val="pt-BR"/>
        </w:rPr>
        <w:t xml:space="preserve">, Facebook etc.), teve-se que identificar todas as categorias que estavam ativas no site, criando um </w:t>
      </w:r>
      <w:proofErr w:type="spellStart"/>
      <w:r w:rsidRPr="009D59BA">
        <w:rPr>
          <w:rFonts w:ascii="Trebuchet MS" w:hAnsi="Trebuchet MS"/>
          <w:b/>
          <w:bCs/>
          <w:szCs w:val="20"/>
          <w:lang w:val="pt-BR"/>
        </w:rPr>
        <w:t>check</w:t>
      </w:r>
      <w:proofErr w:type="spellEnd"/>
      <w:r w:rsidRPr="009D59BA">
        <w:rPr>
          <w:rFonts w:ascii="Trebuchet MS" w:hAnsi="Trebuchet MS"/>
          <w:b/>
          <w:bCs/>
          <w:szCs w:val="20"/>
          <w:lang w:val="pt-BR"/>
        </w:rPr>
        <w:t xml:space="preserve"> </w:t>
      </w:r>
      <w:proofErr w:type="spellStart"/>
      <w:r w:rsidRPr="009D59BA">
        <w:rPr>
          <w:rFonts w:ascii="Trebuchet MS" w:hAnsi="Trebuchet MS"/>
          <w:b/>
          <w:bCs/>
          <w:szCs w:val="20"/>
          <w:lang w:val="pt-BR"/>
        </w:rPr>
        <w:t>list</w:t>
      </w:r>
      <w:proofErr w:type="spellEnd"/>
      <w:r w:rsidRPr="009D59BA">
        <w:rPr>
          <w:rFonts w:ascii="Trebuchet MS" w:hAnsi="Trebuchet MS"/>
          <w:b/>
          <w:bCs/>
          <w:szCs w:val="20"/>
          <w:lang w:val="pt-BR"/>
        </w:rPr>
        <w:t xml:space="preserve">. Criação de filtros específicos para todas as classes banidas. </w:t>
      </w:r>
    </w:p>
    <w:sectPr w:rsidR="004F1559" w:rsidRPr="004F1559" w:rsidSect="00E312BB">
      <w:headerReference w:type="even" r:id="rId15"/>
      <w:headerReference w:type="default" r:id="rId16"/>
      <w:footerReference w:type="even" r:id="rId17"/>
      <w:footerReference w:type="default" r:id="rId18"/>
      <w:headerReference w:type="first" r:id="rId19"/>
      <w:type w:val="continuous"/>
      <w:pgSz w:w="11907" w:h="16839"/>
      <w:pgMar w:top="1417" w:right="1701" w:bottom="1417" w:left="1701" w:header="567"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ja Vasconcelos" w:date="2021-06-01T13:04:00Z" w:initials="NV">
    <w:p w14:paraId="5872F7C0" w14:textId="1DFDD5A4" w:rsidR="00977052" w:rsidRDefault="00977052">
      <w:pPr>
        <w:pStyle w:val="CommentText"/>
      </w:pPr>
      <w:r>
        <w:rPr>
          <w:rStyle w:val="CommentReference"/>
        </w:rPr>
        <w:annotationRef/>
      </w:r>
      <w:r>
        <w:t>Validado com Duda e Selma</w:t>
      </w:r>
    </w:p>
  </w:comment>
  <w:comment w:id="2" w:author="Nadja Vasconcelos" w:date="2021-06-01T13:05:00Z" w:initials="NV">
    <w:p w14:paraId="2E883511" w14:textId="2807FE42" w:rsidR="00392A5B" w:rsidRDefault="00392A5B">
      <w:pPr>
        <w:pStyle w:val="CommentText"/>
      </w:pPr>
      <w:r>
        <w:rPr>
          <w:rStyle w:val="CommentReference"/>
        </w:rPr>
        <w:annotationRef/>
      </w:r>
      <w:r>
        <w:t>Fernando</w:t>
      </w:r>
    </w:p>
  </w:comment>
  <w:comment w:id="3" w:author="Nadja Vasconcelos" w:date="2021-06-01T13:06:00Z" w:initials="NV">
    <w:p w14:paraId="520BB8D9" w14:textId="2D2C35D2" w:rsidR="00392A5B" w:rsidRDefault="00392A5B">
      <w:pPr>
        <w:pStyle w:val="CommentText"/>
      </w:pPr>
      <w:r>
        <w:rPr>
          <w:rStyle w:val="CommentReference"/>
        </w:rPr>
        <w:annotationRef/>
      </w:r>
      <w:r>
        <w:t>Martha</w:t>
      </w:r>
    </w:p>
  </w:comment>
  <w:comment w:id="4" w:author="Nadja Vasconcelos" w:date="2021-06-01T13:06:00Z" w:initials="NV">
    <w:p w14:paraId="5D6580DD" w14:textId="504CF110" w:rsidR="00392A5B" w:rsidRDefault="00392A5B">
      <w:pPr>
        <w:pStyle w:val="CommentText"/>
      </w:pPr>
      <w:r>
        <w:rPr>
          <w:rStyle w:val="CommentReference"/>
        </w:rPr>
        <w:annotationRef/>
      </w:r>
      <w:r>
        <w:t>Viviane</w:t>
      </w:r>
    </w:p>
  </w:comment>
  <w:comment w:id="5" w:author="Nadja Vasconcelos" w:date="2021-06-01T13:06:00Z" w:initials="NV">
    <w:p w14:paraId="52848751" w14:textId="4594BD29" w:rsidR="00392A5B" w:rsidRDefault="00392A5B">
      <w:pPr>
        <w:pStyle w:val="CommentText"/>
      </w:pPr>
      <w:r>
        <w:rPr>
          <w:rStyle w:val="CommentReference"/>
        </w:rPr>
        <w:annotationRef/>
      </w:r>
      <w:r>
        <w:t>Rodrigo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2F7C0" w15:done="0"/>
  <w15:commentEx w15:paraId="2E883511" w15:done="0"/>
  <w15:commentEx w15:paraId="520BB8D9" w15:done="0"/>
  <w15:commentEx w15:paraId="5D6580DD" w15:done="0"/>
  <w15:commentEx w15:paraId="528487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60AEE3" w16cex:dateUtc="2021-06-01T16:04:00Z"/>
  <w16cex:commentExtensible w16cex:durableId="2460AF37" w16cex:dateUtc="2021-06-01T16:05:00Z"/>
  <w16cex:commentExtensible w16cex:durableId="2460AF4B" w16cex:dateUtc="2021-06-01T16:06:00Z"/>
  <w16cex:commentExtensible w16cex:durableId="2460AF56" w16cex:dateUtc="2021-06-01T16:06:00Z"/>
  <w16cex:commentExtensible w16cex:durableId="2460AF5E" w16cex:dateUtc="2021-06-01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2F7C0" w16cid:durableId="2460AEE3"/>
  <w16cid:commentId w16cid:paraId="2E883511" w16cid:durableId="2460AF37"/>
  <w16cid:commentId w16cid:paraId="520BB8D9" w16cid:durableId="2460AF4B"/>
  <w16cid:commentId w16cid:paraId="5D6580DD" w16cid:durableId="2460AF56"/>
  <w16cid:commentId w16cid:paraId="52848751" w16cid:durableId="2460A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BFE32" w14:textId="77777777" w:rsidR="009F492D" w:rsidRDefault="009F492D">
      <w:pPr>
        <w:spacing w:line="240" w:lineRule="auto"/>
      </w:pPr>
      <w:r>
        <w:separator/>
      </w:r>
    </w:p>
  </w:endnote>
  <w:endnote w:type="continuationSeparator" w:id="0">
    <w:p w14:paraId="3F426B99" w14:textId="77777777" w:rsidR="009F492D" w:rsidRDefault="009F4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1309" w14:textId="77777777" w:rsidR="006A0831" w:rsidRDefault="006A0831">
    <w:pPr>
      <w:pStyle w:val="Footer"/>
    </w:pPr>
  </w:p>
  <w:p w14:paraId="0DAD25F3" w14:textId="77777777" w:rsidR="00713947" w:rsidRDefault="00713947" w:rsidP="00713947">
    <w:pPr>
      <w:pStyle w:val="DSLxSty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7690"/>
      <w:docPartObj>
        <w:docPartGallery w:val="Page Numbers (Bottom of Page)"/>
        <w:docPartUnique/>
      </w:docPartObj>
    </w:sdtPr>
    <w:sdtEndPr/>
    <w:sdtContent>
      <w:p w14:paraId="755E1394" w14:textId="77777777" w:rsidR="00F61032" w:rsidRDefault="00713947">
        <w:pPr>
          <w:pStyle w:val="Footer"/>
          <w:jc w:val="right"/>
        </w:pPr>
        <w:r>
          <w:fldChar w:fldCharType="begin"/>
        </w:r>
        <w:r>
          <w:instrText xml:space="preserve"> PAGE   \* MERGEFORMAT </w:instrText>
        </w:r>
        <w:r>
          <w:fldChar w:fldCharType="separate"/>
        </w:r>
        <w:r w:rsidR="005E7C6C">
          <w:rPr>
            <w:noProof/>
          </w:rPr>
          <w:t>5</w:t>
        </w:r>
        <w:r>
          <w:rPr>
            <w:noProof/>
          </w:rPr>
          <w:fldChar w:fldCharType="end"/>
        </w:r>
      </w:p>
    </w:sdtContent>
  </w:sdt>
  <w:p w14:paraId="35221E2F" w14:textId="77777777" w:rsidR="00F61032" w:rsidRDefault="00F61032">
    <w:pPr>
      <w:pStyle w:val="Footer"/>
    </w:pPr>
  </w:p>
  <w:p w14:paraId="78ECD001" w14:textId="77777777" w:rsidR="00713947" w:rsidRDefault="00713947" w:rsidP="00713947">
    <w:pPr>
      <w:pStyle w:val="DSLx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FFFE" w14:textId="77777777" w:rsidR="009F492D" w:rsidRDefault="009F492D">
      <w:pPr>
        <w:spacing w:line="240" w:lineRule="auto"/>
      </w:pPr>
      <w:r>
        <w:separator/>
      </w:r>
    </w:p>
  </w:footnote>
  <w:footnote w:type="continuationSeparator" w:id="0">
    <w:p w14:paraId="40605079" w14:textId="77777777" w:rsidR="009F492D" w:rsidRDefault="009F4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AD61" w14:textId="77777777" w:rsidR="00F61032" w:rsidRDefault="00F61032">
    <w:pPr>
      <w:pStyle w:val="Header"/>
    </w:pPr>
  </w:p>
  <w:p w14:paraId="7C5B606A" w14:textId="77777777" w:rsidR="00F61032" w:rsidRDefault="00F61032">
    <w:pPr>
      <w:pStyle w:val="Header"/>
    </w:pPr>
  </w:p>
  <w:p w14:paraId="588EBE37" w14:textId="77777777" w:rsidR="00F61032" w:rsidRDefault="00206626" w:rsidP="00206626">
    <w:pPr>
      <w:pStyle w:val="Header"/>
      <w:jc w:val="center"/>
    </w:pPr>
    <w:r>
      <w:rPr>
        <w:noProof/>
        <w:lang w:val="pt-BR" w:eastAsia="pt-BR"/>
      </w:rPr>
      <w:drawing>
        <wp:inline distT="0" distB="0" distL="0" distR="0" wp14:anchorId="4C660DAE" wp14:editId="0227B258">
          <wp:extent cx="2919203" cy="761998"/>
          <wp:effectExtent l="0" t="0" r="0" b="635"/>
          <wp:docPr id="231" name="Imagem 231">
            <a:extLst xmlns:a="http://schemas.openxmlformats.org/drawingml/2006/main">
              <a:ext uri="{FF2B5EF4-FFF2-40B4-BE49-F238E27FC236}">
                <a16:creationId xmlns:a16="http://schemas.microsoft.com/office/drawing/2014/main" id="{F47FC4CB-41F0-40C8-989E-6D100DCA6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F47FC4CB-41F0-40C8-989E-6D100DCA6DF7}"/>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9203" cy="76199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724199F" w14:textId="77777777" w:rsidR="00F61032" w:rsidRDefault="00F61032">
    <w:pPr>
      <w:pStyle w:val="Header"/>
    </w:pPr>
  </w:p>
  <w:p w14:paraId="3EF7DA34" w14:textId="77777777" w:rsidR="00F61032" w:rsidRDefault="00F61032">
    <w:pPr>
      <w:pStyle w:val="Header"/>
    </w:pPr>
  </w:p>
  <w:p w14:paraId="457AD708" w14:textId="77777777" w:rsidR="00F61032" w:rsidRDefault="00F61032" w:rsidP="0020662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DC43" w14:textId="77777777" w:rsidR="00F61032" w:rsidRDefault="00206626" w:rsidP="00206626">
    <w:pPr>
      <w:pStyle w:val="Header"/>
      <w:jc w:val="center"/>
    </w:pPr>
    <w:r>
      <w:rPr>
        <w:noProof/>
        <w:lang w:val="pt-BR" w:eastAsia="pt-BR"/>
      </w:rPr>
      <w:drawing>
        <wp:inline distT="0" distB="0" distL="0" distR="0" wp14:anchorId="47F188A6" wp14:editId="1814285E">
          <wp:extent cx="2919203" cy="761998"/>
          <wp:effectExtent l="0" t="0" r="0" b="635"/>
          <wp:docPr id="232" name="Imagem 1">
            <a:extLst xmlns:a="http://schemas.openxmlformats.org/drawingml/2006/main">
              <a:ext uri="{FF2B5EF4-FFF2-40B4-BE49-F238E27FC236}">
                <a16:creationId xmlns:a16="http://schemas.microsoft.com/office/drawing/2014/main" id="{F47FC4CB-41F0-40C8-989E-6D100DCA6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F47FC4CB-41F0-40C8-989E-6D100DCA6DF7}"/>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9203" cy="76199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A7C60F" w14:textId="77777777" w:rsidR="00F61032" w:rsidRDefault="00F61032" w:rsidP="006459D5">
    <w:pPr>
      <w:pStyle w:val="Header"/>
      <w:rPr>
        <w:lang w:val="pt-BR"/>
      </w:rPr>
    </w:pPr>
  </w:p>
  <w:p w14:paraId="1D6637D8" w14:textId="77777777" w:rsidR="00F61032" w:rsidRDefault="00F61032" w:rsidP="006459D5">
    <w:pPr>
      <w:pStyle w:val="Header"/>
      <w:rPr>
        <w:lang w:val="pt-BR"/>
      </w:rPr>
    </w:pPr>
  </w:p>
  <w:p w14:paraId="75791FD3" w14:textId="77777777" w:rsidR="00F61032" w:rsidRDefault="00F61032" w:rsidP="006459D5">
    <w:pPr>
      <w:pStyle w:val="Header"/>
      <w:rPr>
        <w:lang w:val="pt-BR"/>
      </w:rPr>
    </w:pPr>
  </w:p>
  <w:p w14:paraId="42C6D0FF" w14:textId="77777777" w:rsidR="00F61032" w:rsidRDefault="00F61032" w:rsidP="006459D5">
    <w:pPr>
      <w:pStyle w:val="Header"/>
      <w:rPr>
        <w:lang w:val="pt-BR"/>
      </w:rPr>
    </w:pPr>
  </w:p>
  <w:p w14:paraId="604C9D7A" w14:textId="77777777" w:rsidR="00F61032" w:rsidRDefault="00F61032" w:rsidP="006459D5">
    <w:pPr>
      <w:pStyle w:val="Heade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4553" w14:textId="2FC77531" w:rsidR="00C440A5" w:rsidRDefault="00C440A5" w:rsidP="00C440A5">
    <w:pPr>
      <w:pStyle w:val="Header"/>
      <w:jc w:val="center"/>
    </w:pPr>
    <w:r>
      <w:rPr>
        <w:noProof/>
        <w:lang w:val="pt-BR" w:eastAsia="pt-BR"/>
      </w:rPr>
      <w:drawing>
        <wp:anchor distT="0" distB="0" distL="114300" distR="114300" simplePos="0" relativeHeight="251658240" behindDoc="0" locked="0" layoutInCell="1" allowOverlap="1" wp14:anchorId="11E7B5CA" wp14:editId="0DF9CE6F">
          <wp:simplePos x="2819400" y="361950"/>
          <wp:positionH relativeFrom="column">
            <wp:align>right</wp:align>
          </wp:positionH>
          <wp:positionV relativeFrom="topMargin">
            <wp:align>center</wp:align>
          </wp:positionV>
          <wp:extent cx="1915200" cy="500400"/>
          <wp:effectExtent l="0" t="0" r="8890" b="0"/>
          <wp:wrapSquare wrapText="bothSides"/>
          <wp:docPr id="6" name="Imagem 1">
            <a:extLst xmlns:a="http://schemas.openxmlformats.org/drawingml/2006/main">
              <a:ext uri="{FF2B5EF4-FFF2-40B4-BE49-F238E27FC236}">
                <a16:creationId xmlns:a16="http://schemas.microsoft.com/office/drawing/2014/main" id="{F47FC4CB-41F0-40C8-989E-6D100DCA6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F47FC4CB-41F0-40C8-989E-6D100DCA6DF7}"/>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5200" cy="5004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D6C"/>
    <w:multiLevelType w:val="hybridMultilevel"/>
    <w:tmpl w:val="329E6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3A42EC"/>
    <w:multiLevelType w:val="hybridMultilevel"/>
    <w:tmpl w:val="FDA0710E"/>
    <w:lvl w:ilvl="0" w:tplc="261ED78E">
      <w:start w:val="1"/>
      <w:numFmt w:val="decimal"/>
      <w:lvlText w:val="%1."/>
      <w:lvlJc w:val="left"/>
      <w:pPr>
        <w:ind w:left="180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8CF2384"/>
    <w:multiLevelType w:val="hybridMultilevel"/>
    <w:tmpl w:val="5B5AFDAA"/>
    <w:lvl w:ilvl="0" w:tplc="0416000B">
      <w:start w:val="1"/>
      <w:numFmt w:val="bullet"/>
      <w:lvlText w:val=""/>
      <w:lvlJc w:val="left"/>
      <w:pPr>
        <w:ind w:left="1830" w:hanging="360"/>
      </w:pPr>
      <w:rPr>
        <w:rFonts w:ascii="Wingdings" w:hAnsi="Wingdings" w:hint="default"/>
      </w:rPr>
    </w:lvl>
    <w:lvl w:ilvl="1" w:tplc="04160003" w:tentative="1">
      <w:start w:val="1"/>
      <w:numFmt w:val="bullet"/>
      <w:lvlText w:val="o"/>
      <w:lvlJc w:val="left"/>
      <w:pPr>
        <w:ind w:left="2550" w:hanging="360"/>
      </w:pPr>
      <w:rPr>
        <w:rFonts w:ascii="Courier New" w:hAnsi="Courier New" w:cs="Courier New" w:hint="default"/>
      </w:rPr>
    </w:lvl>
    <w:lvl w:ilvl="2" w:tplc="04160005" w:tentative="1">
      <w:start w:val="1"/>
      <w:numFmt w:val="bullet"/>
      <w:lvlText w:val=""/>
      <w:lvlJc w:val="left"/>
      <w:pPr>
        <w:ind w:left="3270" w:hanging="360"/>
      </w:pPr>
      <w:rPr>
        <w:rFonts w:ascii="Wingdings" w:hAnsi="Wingdings" w:hint="default"/>
      </w:rPr>
    </w:lvl>
    <w:lvl w:ilvl="3" w:tplc="04160001" w:tentative="1">
      <w:start w:val="1"/>
      <w:numFmt w:val="bullet"/>
      <w:lvlText w:val=""/>
      <w:lvlJc w:val="left"/>
      <w:pPr>
        <w:ind w:left="3990" w:hanging="360"/>
      </w:pPr>
      <w:rPr>
        <w:rFonts w:ascii="Symbol" w:hAnsi="Symbol" w:hint="default"/>
      </w:rPr>
    </w:lvl>
    <w:lvl w:ilvl="4" w:tplc="04160003" w:tentative="1">
      <w:start w:val="1"/>
      <w:numFmt w:val="bullet"/>
      <w:lvlText w:val="o"/>
      <w:lvlJc w:val="left"/>
      <w:pPr>
        <w:ind w:left="4710" w:hanging="360"/>
      </w:pPr>
      <w:rPr>
        <w:rFonts w:ascii="Courier New" w:hAnsi="Courier New" w:cs="Courier New" w:hint="default"/>
      </w:rPr>
    </w:lvl>
    <w:lvl w:ilvl="5" w:tplc="04160005" w:tentative="1">
      <w:start w:val="1"/>
      <w:numFmt w:val="bullet"/>
      <w:lvlText w:val=""/>
      <w:lvlJc w:val="left"/>
      <w:pPr>
        <w:ind w:left="5430" w:hanging="360"/>
      </w:pPr>
      <w:rPr>
        <w:rFonts w:ascii="Wingdings" w:hAnsi="Wingdings" w:hint="default"/>
      </w:rPr>
    </w:lvl>
    <w:lvl w:ilvl="6" w:tplc="04160001" w:tentative="1">
      <w:start w:val="1"/>
      <w:numFmt w:val="bullet"/>
      <w:lvlText w:val=""/>
      <w:lvlJc w:val="left"/>
      <w:pPr>
        <w:ind w:left="6150" w:hanging="360"/>
      </w:pPr>
      <w:rPr>
        <w:rFonts w:ascii="Symbol" w:hAnsi="Symbol" w:hint="default"/>
      </w:rPr>
    </w:lvl>
    <w:lvl w:ilvl="7" w:tplc="04160003" w:tentative="1">
      <w:start w:val="1"/>
      <w:numFmt w:val="bullet"/>
      <w:lvlText w:val="o"/>
      <w:lvlJc w:val="left"/>
      <w:pPr>
        <w:ind w:left="6870" w:hanging="360"/>
      </w:pPr>
      <w:rPr>
        <w:rFonts w:ascii="Courier New" w:hAnsi="Courier New" w:cs="Courier New" w:hint="default"/>
      </w:rPr>
    </w:lvl>
    <w:lvl w:ilvl="8" w:tplc="04160005" w:tentative="1">
      <w:start w:val="1"/>
      <w:numFmt w:val="bullet"/>
      <w:lvlText w:val=""/>
      <w:lvlJc w:val="left"/>
      <w:pPr>
        <w:ind w:left="7590" w:hanging="360"/>
      </w:pPr>
      <w:rPr>
        <w:rFonts w:ascii="Wingdings" w:hAnsi="Wingdings" w:hint="default"/>
      </w:rPr>
    </w:lvl>
  </w:abstractNum>
  <w:abstractNum w:abstractNumId="3" w15:restartNumberingAfterBreak="0">
    <w:nsid w:val="099553C7"/>
    <w:multiLevelType w:val="hybridMultilevel"/>
    <w:tmpl w:val="08FE3184"/>
    <w:lvl w:ilvl="0" w:tplc="EA7AC75E">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15:restartNumberingAfterBreak="0">
    <w:nsid w:val="0A30745F"/>
    <w:multiLevelType w:val="hybridMultilevel"/>
    <w:tmpl w:val="7E7A78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BA61BDD"/>
    <w:multiLevelType w:val="hybridMultilevel"/>
    <w:tmpl w:val="FF1EC4A6"/>
    <w:lvl w:ilvl="0" w:tplc="F95E1FB6">
      <w:start w:val="1"/>
      <w:numFmt w:val="decimal"/>
      <w:lvlText w:val="%1."/>
      <w:lvlJc w:val="left"/>
      <w:pPr>
        <w:ind w:left="2520"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6" w15:restartNumberingAfterBreak="0">
    <w:nsid w:val="0BB83EE1"/>
    <w:multiLevelType w:val="hybridMultilevel"/>
    <w:tmpl w:val="AE8C9F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1C5E6E"/>
    <w:multiLevelType w:val="hybridMultilevel"/>
    <w:tmpl w:val="3628F4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B1105CE"/>
    <w:multiLevelType w:val="hybridMultilevel"/>
    <w:tmpl w:val="B8564CB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2B4820"/>
    <w:multiLevelType w:val="hybridMultilevel"/>
    <w:tmpl w:val="BD027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F75980"/>
    <w:multiLevelType w:val="hybridMultilevel"/>
    <w:tmpl w:val="2E5AAF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CF16FE"/>
    <w:multiLevelType w:val="hybridMultilevel"/>
    <w:tmpl w:val="3628F4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833D13"/>
    <w:multiLevelType w:val="hybridMultilevel"/>
    <w:tmpl w:val="515E17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680BBE"/>
    <w:multiLevelType w:val="multilevel"/>
    <w:tmpl w:val="D23A9B4E"/>
    <w:lvl w:ilvl="0">
      <w:start w:val="1"/>
      <w:numFmt w:val="decimal"/>
      <w:lvlText w:val="%1."/>
      <w:lvlJc w:val="left"/>
      <w:pPr>
        <w:ind w:left="360" w:hanging="360"/>
      </w:pPr>
      <w:rPr>
        <w:rFonts w:hint="default"/>
        <w:b/>
        <w:sz w:val="24"/>
        <w:szCs w:val="24"/>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D436D7E"/>
    <w:multiLevelType w:val="hybridMultilevel"/>
    <w:tmpl w:val="6638F712"/>
    <w:lvl w:ilvl="0" w:tplc="04160001">
      <w:start w:val="1"/>
      <w:numFmt w:val="bullet"/>
      <w:lvlText w:val=""/>
      <w:lvlJc w:val="left"/>
      <w:pPr>
        <w:ind w:left="2160" w:hanging="360"/>
      </w:pPr>
      <w:rPr>
        <w:rFonts w:ascii="Symbol" w:hAnsi="Symbol" w:hint="default"/>
      </w:rPr>
    </w:lvl>
    <w:lvl w:ilvl="1" w:tplc="0416000F">
      <w:start w:val="1"/>
      <w:numFmt w:val="decimal"/>
      <w:lvlText w:val="%2."/>
      <w:lvlJc w:val="left"/>
      <w:pPr>
        <w:ind w:left="2880" w:hanging="360"/>
      </w:pPr>
      <w:rPr>
        <w:rFonts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5" w15:restartNumberingAfterBreak="0">
    <w:nsid w:val="44F818DD"/>
    <w:multiLevelType w:val="hybridMultilevel"/>
    <w:tmpl w:val="AE8C9F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156DDE"/>
    <w:multiLevelType w:val="hybridMultilevel"/>
    <w:tmpl w:val="96F81C1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4F7F0E2C"/>
    <w:multiLevelType w:val="hybridMultilevel"/>
    <w:tmpl w:val="DCDA3DB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20562CF"/>
    <w:multiLevelType w:val="hybridMultilevel"/>
    <w:tmpl w:val="56FA3F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4905AD"/>
    <w:multiLevelType w:val="hybridMultilevel"/>
    <w:tmpl w:val="7206EBA0"/>
    <w:lvl w:ilvl="0" w:tplc="EF8696D6">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E3B2DE34">
      <w:start w:val="1"/>
      <w:numFmt w:val="decimal"/>
      <w:lvlText w:val="%4."/>
      <w:lvlJc w:val="left"/>
      <w:pPr>
        <w:ind w:left="2880" w:hanging="36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C385DC4"/>
    <w:multiLevelType w:val="hybridMultilevel"/>
    <w:tmpl w:val="D94842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BA7127"/>
    <w:multiLevelType w:val="hybridMultilevel"/>
    <w:tmpl w:val="5DACF48E"/>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16cid:durableId="47388940">
    <w:abstractNumId w:val="16"/>
  </w:num>
  <w:num w:numId="2" w16cid:durableId="119226025">
    <w:abstractNumId w:val="21"/>
  </w:num>
  <w:num w:numId="3" w16cid:durableId="1587423184">
    <w:abstractNumId w:val="9"/>
  </w:num>
  <w:num w:numId="4" w16cid:durableId="1266381554">
    <w:abstractNumId w:val="12"/>
  </w:num>
  <w:num w:numId="5" w16cid:durableId="689724507">
    <w:abstractNumId w:val="0"/>
  </w:num>
  <w:num w:numId="6" w16cid:durableId="265967127">
    <w:abstractNumId w:val="17"/>
  </w:num>
  <w:num w:numId="7" w16cid:durableId="1122656231">
    <w:abstractNumId w:val="10"/>
  </w:num>
  <w:num w:numId="8" w16cid:durableId="2061199607">
    <w:abstractNumId w:val="7"/>
  </w:num>
  <w:num w:numId="9" w16cid:durableId="255675815">
    <w:abstractNumId w:val="11"/>
  </w:num>
  <w:num w:numId="10" w16cid:durableId="1266419934">
    <w:abstractNumId w:val="18"/>
  </w:num>
  <w:num w:numId="11" w16cid:durableId="2087728744">
    <w:abstractNumId w:val="15"/>
  </w:num>
  <w:num w:numId="12" w16cid:durableId="1552573518">
    <w:abstractNumId w:val="8"/>
  </w:num>
  <w:num w:numId="13" w16cid:durableId="1861817175">
    <w:abstractNumId w:val="20"/>
  </w:num>
  <w:num w:numId="14" w16cid:durableId="905803342">
    <w:abstractNumId w:val="2"/>
  </w:num>
  <w:num w:numId="15" w16cid:durableId="140929674">
    <w:abstractNumId w:val="4"/>
  </w:num>
  <w:num w:numId="16" w16cid:durableId="1488282514">
    <w:abstractNumId w:val="6"/>
  </w:num>
  <w:num w:numId="17" w16cid:durableId="1372455063">
    <w:abstractNumId w:val="13"/>
  </w:num>
  <w:num w:numId="18" w16cid:durableId="1214150809">
    <w:abstractNumId w:val="19"/>
  </w:num>
  <w:num w:numId="19" w16cid:durableId="1805926104">
    <w:abstractNumId w:val="14"/>
  </w:num>
  <w:num w:numId="20" w16cid:durableId="1099983072">
    <w:abstractNumId w:val="5"/>
  </w:num>
  <w:num w:numId="21" w16cid:durableId="1606768638">
    <w:abstractNumId w:val="1"/>
  </w:num>
  <w:num w:numId="22" w16cid:durableId="16892157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ja Vasconcelos">
    <w15:presenceInfo w15:providerId="AD" w15:userId="S::nadja.vasconcelos@lsinn.com.br::ced44504-8c0c-4211-9586-513121d91c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84"/>
    <w:rsid w:val="000016D0"/>
    <w:rsid w:val="00001AC7"/>
    <w:rsid w:val="00001F83"/>
    <w:rsid w:val="00005656"/>
    <w:rsid w:val="000059D9"/>
    <w:rsid w:val="00007F0F"/>
    <w:rsid w:val="00014D76"/>
    <w:rsid w:val="00023203"/>
    <w:rsid w:val="00024356"/>
    <w:rsid w:val="0002584D"/>
    <w:rsid w:val="00025925"/>
    <w:rsid w:val="00026D60"/>
    <w:rsid w:val="000277DE"/>
    <w:rsid w:val="00033166"/>
    <w:rsid w:val="00034912"/>
    <w:rsid w:val="0004206D"/>
    <w:rsid w:val="00043712"/>
    <w:rsid w:val="000464D5"/>
    <w:rsid w:val="00054C00"/>
    <w:rsid w:val="00054CE3"/>
    <w:rsid w:val="00055B63"/>
    <w:rsid w:val="00067D67"/>
    <w:rsid w:val="00071B41"/>
    <w:rsid w:val="0007386E"/>
    <w:rsid w:val="00073889"/>
    <w:rsid w:val="00082F4F"/>
    <w:rsid w:val="00084943"/>
    <w:rsid w:val="000862C0"/>
    <w:rsid w:val="00086746"/>
    <w:rsid w:val="0009395A"/>
    <w:rsid w:val="00094F79"/>
    <w:rsid w:val="00095B34"/>
    <w:rsid w:val="0009614D"/>
    <w:rsid w:val="000A1A93"/>
    <w:rsid w:val="000A3641"/>
    <w:rsid w:val="000A3B47"/>
    <w:rsid w:val="000B36C3"/>
    <w:rsid w:val="000C04C0"/>
    <w:rsid w:val="000C1FEF"/>
    <w:rsid w:val="000C3AE8"/>
    <w:rsid w:val="000C4401"/>
    <w:rsid w:val="000D36E4"/>
    <w:rsid w:val="000D4A47"/>
    <w:rsid w:val="000D540B"/>
    <w:rsid w:val="000E759A"/>
    <w:rsid w:val="000E77AE"/>
    <w:rsid w:val="000E7C87"/>
    <w:rsid w:val="000F056F"/>
    <w:rsid w:val="00100970"/>
    <w:rsid w:val="001010B6"/>
    <w:rsid w:val="00101D2D"/>
    <w:rsid w:val="00105B8C"/>
    <w:rsid w:val="00123979"/>
    <w:rsid w:val="001256DD"/>
    <w:rsid w:val="00125976"/>
    <w:rsid w:val="00130589"/>
    <w:rsid w:val="00133355"/>
    <w:rsid w:val="00142DC1"/>
    <w:rsid w:val="00143557"/>
    <w:rsid w:val="0014364B"/>
    <w:rsid w:val="0014563E"/>
    <w:rsid w:val="001458B2"/>
    <w:rsid w:val="00146113"/>
    <w:rsid w:val="00152890"/>
    <w:rsid w:val="001536D4"/>
    <w:rsid w:val="001555C9"/>
    <w:rsid w:val="001561A4"/>
    <w:rsid w:val="00157729"/>
    <w:rsid w:val="00161C1A"/>
    <w:rsid w:val="00164BDB"/>
    <w:rsid w:val="001728C2"/>
    <w:rsid w:val="00176490"/>
    <w:rsid w:val="00182946"/>
    <w:rsid w:val="001832F2"/>
    <w:rsid w:val="00184FD5"/>
    <w:rsid w:val="00187C94"/>
    <w:rsid w:val="0019703A"/>
    <w:rsid w:val="001A06D2"/>
    <w:rsid w:val="001A241E"/>
    <w:rsid w:val="001A36B1"/>
    <w:rsid w:val="001A45E1"/>
    <w:rsid w:val="001A5DC5"/>
    <w:rsid w:val="001B5D49"/>
    <w:rsid w:val="001B62CF"/>
    <w:rsid w:val="001B68D9"/>
    <w:rsid w:val="001C7466"/>
    <w:rsid w:val="001C7C55"/>
    <w:rsid w:val="001D081B"/>
    <w:rsid w:val="001D1D7E"/>
    <w:rsid w:val="001D2767"/>
    <w:rsid w:val="001D2E15"/>
    <w:rsid w:val="001D4212"/>
    <w:rsid w:val="001D482F"/>
    <w:rsid w:val="001D7304"/>
    <w:rsid w:val="001E0E18"/>
    <w:rsid w:val="001E5EEF"/>
    <w:rsid w:val="001F2B9E"/>
    <w:rsid w:val="001F6453"/>
    <w:rsid w:val="001F7354"/>
    <w:rsid w:val="00202491"/>
    <w:rsid w:val="00204177"/>
    <w:rsid w:val="00206626"/>
    <w:rsid w:val="00206895"/>
    <w:rsid w:val="00210BA3"/>
    <w:rsid w:val="0021234B"/>
    <w:rsid w:val="00212D5E"/>
    <w:rsid w:val="00213E4D"/>
    <w:rsid w:val="00217EFD"/>
    <w:rsid w:val="0022055C"/>
    <w:rsid w:val="00225AA0"/>
    <w:rsid w:val="00225B27"/>
    <w:rsid w:val="00227814"/>
    <w:rsid w:val="00227A54"/>
    <w:rsid w:val="00227F85"/>
    <w:rsid w:val="00233B70"/>
    <w:rsid w:val="0024291C"/>
    <w:rsid w:val="002467EB"/>
    <w:rsid w:val="002500C8"/>
    <w:rsid w:val="00254291"/>
    <w:rsid w:val="002561FF"/>
    <w:rsid w:val="002563C9"/>
    <w:rsid w:val="00257B7A"/>
    <w:rsid w:val="00273C1E"/>
    <w:rsid w:val="00276D1F"/>
    <w:rsid w:val="00282B52"/>
    <w:rsid w:val="0028343A"/>
    <w:rsid w:val="00284F96"/>
    <w:rsid w:val="002859DC"/>
    <w:rsid w:val="00292A9F"/>
    <w:rsid w:val="00295515"/>
    <w:rsid w:val="00297F99"/>
    <w:rsid w:val="002A28B9"/>
    <w:rsid w:val="002A37FE"/>
    <w:rsid w:val="002A4C75"/>
    <w:rsid w:val="002A5733"/>
    <w:rsid w:val="002A67A8"/>
    <w:rsid w:val="002B1274"/>
    <w:rsid w:val="002B3D4E"/>
    <w:rsid w:val="002B63F8"/>
    <w:rsid w:val="002B6EA7"/>
    <w:rsid w:val="002C0271"/>
    <w:rsid w:val="002C02B0"/>
    <w:rsid w:val="002E1709"/>
    <w:rsid w:val="002E1B7B"/>
    <w:rsid w:val="002E3619"/>
    <w:rsid w:val="002E748B"/>
    <w:rsid w:val="002F11E6"/>
    <w:rsid w:val="002F25D1"/>
    <w:rsid w:val="00300295"/>
    <w:rsid w:val="0030508E"/>
    <w:rsid w:val="00306BD5"/>
    <w:rsid w:val="003072DB"/>
    <w:rsid w:val="00311063"/>
    <w:rsid w:val="0031743F"/>
    <w:rsid w:val="00324FE1"/>
    <w:rsid w:val="00326041"/>
    <w:rsid w:val="00330E00"/>
    <w:rsid w:val="003318AD"/>
    <w:rsid w:val="0033190A"/>
    <w:rsid w:val="00332EA0"/>
    <w:rsid w:val="00335924"/>
    <w:rsid w:val="00341798"/>
    <w:rsid w:val="003454EA"/>
    <w:rsid w:val="00350B12"/>
    <w:rsid w:val="0035412F"/>
    <w:rsid w:val="003544AD"/>
    <w:rsid w:val="003574B2"/>
    <w:rsid w:val="00365088"/>
    <w:rsid w:val="00370096"/>
    <w:rsid w:val="003716BE"/>
    <w:rsid w:val="003763C8"/>
    <w:rsid w:val="00380192"/>
    <w:rsid w:val="00386496"/>
    <w:rsid w:val="003915B5"/>
    <w:rsid w:val="00391D32"/>
    <w:rsid w:val="00392A5B"/>
    <w:rsid w:val="003A64A9"/>
    <w:rsid w:val="003B3AD3"/>
    <w:rsid w:val="003B3E61"/>
    <w:rsid w:val="003B4D2E"/>
    <w:rsid w:val="003C2DA6"/>
    <w:rsid w:val="003C309D"/>
    <w:rsid w:val="003C5450"/>
    <w:rsid w:val="003C70D3"/>
    <w:rsid w:val="003E255D"/>
    <w:rsid w:val="003F10AF"/>
    <w:rsid w:val="003F3568"/>
    <w:rsid w:val="003F58C7"/>
    <w:rsid w:val="00401F3E"/>
    <w:rsid w:val="00403EFE"/>
    <w:rsid w:val="00412220"/>
    <w:rsid w:val="00412C08"/>
    <w:rsid w:val="00414865"/>
    <w:rsid w:val="00417350"/>
    <w:rsid w:val="004173D7"/>
    <w:rsid w:val="004221D6"/>
    <w:rsid w:val="00426912"/>
    <w:rsid w:val="00427D62"/>
    <w:rsid w:val="0043244A"/>
    <w:rsid w:val="00434559"/>
    <w:rsid w:val="004358D2"/>
    <w:rsid w:val="00435E6E"/>
    <w:rsid w:val="0043647B"/>
    <w:rsid w:val="004375FB"/>
    <w:rsid w:val="004449C1"/>
    <w:rsid w:val="00446F47"/>
    <w:rsid w:val="004544A3"/>
    <w:rsid w:val="004560DE"/>
    <w:rsid w:val="00460C09"/>
    <w:rsid w:val="00463ED8"/>
    <w:rsid w:val="004674C1"/>
    <w:rsid w:val="004701FD"/>
    <w:rsid w:val="00471C02"/>
    <w:rsid w:val="00472807"/>
    <w:rsid w:val="0047420A"/>
    <w:rsid w:val="00484635"/>
    <w:rsid w:val="004861F7"/>
    <w:rsid w:val="00486314"/>
    <w:rsid w:val="00487C61"/>
    <w:rsid w:val="00493492"/>
    <w:rsid w:val="004956B5"/>
    <w:rsid w:val="00495B44"/>
    <w:rsid w:val="00497688"/>
    <w:rsid w:val="004A21F6"/>
    <w:rsid w:val="004A386C"/>
    <w:rsid w:val="004A6EEC"/>
    <w:rsid w:val="004C1A4E"/>
    <w:rsid w:val="004C38CB"/>
    <w:rsid w:val="004C6E2D"/>
    <w:rsid w:val="004D3F40"/>
    <w:rsid w:val="004D7932"/>
    <w:rsid w:val="004E3B96"/>
    <w:rsid w:val="004E77CF"/>
    <w:rsid w:val="004F1559"/>
    <w:rsid w:val="004F2BA1"/>
    <w:rsid w:val="004F43D6"/>
    <w:rsid w:val="00502072"/>
    <w:rsid w:val="005048AA"/>
    <w:rsid w:val="00510522"/>
    <w:rsid w:val="00512D7F"/>
    <w:rsid w:val="005130E4"/>
    <w:rsid w:val="00515B46"/>
    <w:rsid w:val="00516615"/>
    <w:rsid w:val="00517883"/>
    <w:rsid w:val="00527570"/>
    <w:rsid w:val="005313FD"/>
    <w:rsid w:val="00531679"/>
    <w:rsid w:val="0053523F"/>
    <w:rsid w:val="00536AC9"/>
    <w:rsid w:val="00540BDE"/>
    <w:rsid w:val="00550C4F"/>
    <w:rsid w:val="005613F0"/>
    <w:rsid w:val="0057032A"/>
    <w:rsid w:val="00570636"/>
    <w:rsid w:val="0057075D"/>
    <w:rsid w:val="005709A9"/>
    <w:rsid w:val="00572ABA"/>
    <w:rsid w:val="00573984"/>
    <w:rsid w:val="00573C76"/>
    <w:rsid w:val="00576163"/>
    <w:rsid w:val="00576304"/>
    <w:rsid w:val="00583404"/>
    <w:rsid w:val="005841C0"/>
    <w:rsid w:val="0058474B"/>
    <w:rsid w:val="005A0EE2"/>
    <w:rsid w:val="005A6628"/>
    <w:rsid w:val="005A6CFC"/>
    <w:rsid w:val="005B1405"/>
    <w:rsid w:val="005B1B01"/>
    <w:rsid w:val="005B3976"/>
    <w:rsid w:val="005B4A45"/>
    <w:rsid w:val="005C4B98"/>
    <w:rsid w:val="005C53D7"/>
    <w:rsid w:val="005D2446"/>
    <w:rsid w:val="005D5240"/>
    <w:rsid w:val="005D5F93"/>
    <w:rsid w:val="005E14EA"/>
    <w:rsid w:val="005E3FD5"/>
    <w:rsid w:val="005E7C6C"/>
    <w:rsid w:val="005F2B93"/>
    <w:rsid w:val="005F3AF6"/>
    <w:rsid w:val="005F5C19"/>
    <w:rsid w:val="005F7C1B"/>
    <w:rsid w:val="00601465"/>
    <w:rsid w:val="00602FD5"/>
    <w:rsid w:val="00606B98"/>
    <w:rsid w:val="00610DD3"/>
    <w:rsid w:val="00611546"/>
    <w:rsid w:val="00612691"/>
    <w:rsid w:val="00616564"/>
    <w:rsid w:val="00621C96"/>
    <w:rsid w:val="00622CE0"/>
    <w:rsid w:val="0062670A"/>
    <w:rsid w:val="00627463"/>
    <w:rsid w:val="0062783B"/>
    <w:rsid w:val="00635B71"/>
    <w:rsid w:val="006365FF"/>
    <w:rsid w:val="00637CAF"/>
    <w:rsid w:val="00644208"/>
    <w:rsid w:val="006459D5"/>
    <w:rsid w:val="006570CF"/>
    <w:rsid w:val="006635C0"/>
    <w:rsid w:val="0066633D"/>
    <w:rsid w:val="00667CAB"/>
    <w:rsid w:val="00667EAD"/>
    <w:rsid w:val="0067490A"/>
    <w:rsid w:val="006760C3"/>
    <w:rsid w:val="006818F7"/>
    <w:rsid w:val="00683E61"/>
    <w:rsid w:val="00684F4E"/>
    <w:rsid w:val="00685189"/>
    <w:rsid w:val="0069336A"/>
    <w:rsid w:val="00694710"/>
    <w:rsid w:val="00696CA3"/>
    <w:rsid w:val="006A0831"/>
    <w:rsid w:val="006A3C81"/>
    <w:rsid w:val="006A5BBB"/>
    <w:rsid w:val="006B337B"/>
    <w:rsid w:val="006B4D89"/>
    <w:rsid w:val="006D2092"/>
    <w:rsid w:val="006D5737"/>
    <w:rsid w:val="006D5B4D"/>
    <w:rsid w:val="006E0394"/>
    <w:rsid w:val="006E487B"/>
    <w:rsid w:val="006E558C"/>
    <w:rsid w:val="00701297"/>
    <w:rsid w:val="00701DE9"/>
    <w:rsid w:val="0070608A"/>
    <w:rsid w:val="00711707"/>
    <w:rsid w:val="007124AD"/>
    <w:rsid w:val="00713947"/>
    <w:rsid w:val="00714A71"/>
    <w:rsid w:val="00720FE2"/>
    <w:rsid w:val="00722D59"/>
    <w:rsid w:val="00724F00"/>
    <w:rsid w:val="00730C27"/>
    <w:rsid w:val="0073242A"/>
    <w:rsid w:val="00733C2E"/>
    <w:rsid w:val="007422F1"/>
    <w:rsid w:val="0075294B"/>
    <w:rsid w:val="007541BF"/>
    <w:rsid w:val="00754797"/>
    <w:rsid w:val="00756A67"/>
    <w:rsid w:val="007615E0"/>
    <w:rsid w:val="00761B5D"/>
    <w:rsid w:val="007659B4"/>
    <w:rsid w:val="007677B5"/>
    <w:rsid w:val="007745A7"/>
    <w:rsid w:val="00775842"/>
    <w:rsid w:val="0078060D"/>
    <w:rsid w:val="007811BD"/>
    <w:rsid w:val="007822ED"/>
    <w:rsid w:val="00785294"/>
    <w:rsid w:val="00793812"/>
    <w:rsid w:val="00796DEA"/>
    <w:rsid w:val="007A2DC6"/>
    <w:rsid w:val="007A60D7"/>
    <w:rsid w:val="007A6184"/>
    <w:rsid w:val="007A7ABF"/>
    <w:rsid w:val="007B235C"/>
    <w:rsid w:val="007C3722"/>
    <w:rsid w:val="007D4F9F"/>
    <w:rsid w:val="007E0561"/>
    <w:rsid w:val="007E2E3B"/>
    <w:rsid w:val="007F051F"/>
    <w:rsid w:val="00801883"/>
    <w:rsid w:val="00803AB7"/>
    <w:rsid w:val="00806066"/>
    <w:rsid w:val="00810ABB"/>
    <w:rsid w:val="0081104F"/>
    <w:rsid w:val="008113F1"/>
    <w:rsid w:val="008150A6"/>
    <w:rsid w:val="008232C9"/>
    <w:rsid w:val="00824861"/>
    <w:rsid w:val="00826217"/>
    <w:rsid w:val="008402DE"/>
    <w:rsid w:val="00842FDA"/>
    <w:rsid w:val="00852B87"/>
    <w:rsid w:val="00855B20"/>
    <w:rsid w:val="00857138"/>
    <w:rsid w:val="00862207"/>
    <w:rsid w:val="008764F0"/>
    <w:rsid w:val="008810EA"/>
    <w:rsid w:val="00881332"/>
    <w:rsid w:val="00886293"/>
    <w:rsid w:val="008913CA"/>
    <w:rsid w:val="008A28D9"/>
    <w:rsid w:val="008A3EF1"/>
    <w:rsid w:val="008A3F7E"/>
    <w:rsid w:val="008A54B2"/>
    <w:rsid w:val="008B0C98"/>
    <w:rsid w:val="008B6AB6"/>
    <w:rsid w:val="008C16C5"/>
    <w:rsid w:val="008C7BDA"/>
    <w:rsid w:val="008C7E05"/>
    <w:rsid w:val="008D1565"/>
    <w:rsid w:val="008D3125"/>
    <w:rsid w:val="008E053C"/>
    <w:rsid w:val="008E0DEA"/>
    <w:rsid w:val="008E3257"/>
    <w:rsid w:val="008E7428"/>
    <w:rsid w:val="008F6C49"/>
    <w:rsid w:val="00902102"/>
    <w:rsid w:val="00910A3F"/>
    <w:rsid w:val="00911BF5"/>
    <w:rsid w:val="00916261"/>
    <w:rsid w:val="00916D95"/>
    <w:rsid w:val="009400DC"/>
    <w:rsid w:val="00947A3F"/>
    <w:rsid w:val="00950A65"/>
    <w:rsid w:val="00951398"/>
    <w:rsid w:val="0095686F"/>
    <w:rsid w:val="00962132"/>
    <w:rsid w:val="00964279"/>
    <w:rsid w:val="009663D7"/>
    <w:rsid w:val="00966505"/>
    <w:rsid w:val="00966D6D"/>
    <w:rsid w:val="00977052"/>
    <w:rsid w:val="009806B9"/>
    <w:rsid w:val="00980E96"/>
    <w:rsid w:val="0098682E"/>
    <w:rsid w:val="00987233"/>
    <w:rsid w:val="00990FB4"/>
    <w:rsid w:val="0099228F"/>
    <w:rsid w:val="00994934"/>
    <w:rsid w:val="009A7CA6"/>
    <w:rsid w:val="009B4E2C"/>
    <w:rsid w:val="009B5627"/>
    <w:rsid w:val="009C09A6"/>
    <w:rsid w:val="009C7199"/>
    <w:rsid w:val="009C71FB"/>
    <w:rsid w:val="009D4BAA"/>
    <w:rsid w:val="009D5B65"/>
    <w:rsid w:val="009D78F0"/>
    <w:rsid w:val="009E43CB"/>
    <w:rsid w:val="009E567D"/>
    <w:rsid w:val="009E7A95"/>
    <w:rsid w:val="009F126B"/>
    <w:rsid w:val="009F1461"/>
    <w:rsid w:val="009F492D"/>
    <w:rsid w:val="009F49F6"/>
    <w:rsid w:val="009F5E61"/>
    <w:rsid w:val="009F7B6D"/>
    <w:rsid w:val="009F7ED2"/>
    <w:rsid w:val="00A14404"/>
    <w:rsid w:val="00A1469F"/>
    <w:rsid w:val="00A151BB"/>
    <w:rsid w:val="00A214C5"/>
    <w:rsid w:val="00A23F1C"/>
    <w:rsid w:val="00A25740"/>
    <w:rsid w:val="00A34A5C"/>
    <w:rsid w:val="00A376D5"/>
    <w:rsid w:val="00A40505"/>
    <w:rsid w:val="00A43FB9"/>
    <w:rsid w:val="00A447E7"/>
    <w:rsid w:val="00A47079"/>
    <w:rsid w:val="00A55DDC"/>
    <w:rsid w:val="00A56B7C"/>
    <w:rsid w:val="00A57F9C"/>
    <w:rsid w:val="00A64548"/>
    <w:rsid w:val="00A66D8D"/>
    <w:rsid w:val="00A67910"/>
    <w:rsid w:val="00A67A59"/>
    <w:rsid w:val="00A761BC"/>
    <w:rsid w:val="00A7795D"/>
    <w:rsid w:val="00A807D4"/>
    <w:rsid w:val="00A8197F"/>
    <w:rsid w:val="00A90213"/>
    <w:rsid w:val="00A93504"/>
    <w:rsid w:val="00A9385B"/>
    <w:rsid w:val="00A94B97"/>
    <w:rsid w:val="00AA07C7"/>
    <w:rsid w:val="00AA74A9"/>
    <w:rsid w:val="00AB1B35"/>
    <w:rsid w:val="00AC37F2"/>
    <w:rsid w:val="00AC3F72"/>
    <w:rsid w:val="00AC6B12"/>
    <w:rsid w:val="00AD3F29"/>
    <w:rsid w:val="00AD4BC2"/>
    <w:rsid w:val="00AD7CD0"/>
    <w:rsid w:val="00AE77DD"/>
    <w:rsid w:val="00AF09B4"/>
    <w:rsid w:val="00B0221B"/>
    <w:rsid w:val="00B12171"/>
    <w:rsid w:val="00B1232E"/>
    <w:rsid w:val="00B123E1"/>
    <w:rsid w:val="00B201F3"/>
    <w:rsid w:val="00B24F6E"/>
    <w:rsid w:val="00B32303"/>
    <w:rsid w:val="00B32519"/>
    <w:rsid w:val="00B330F0"/>
    <w:rsid w:val="00B35F88"/>
    <w:rsid w:val="00B417C1"/>
    <w:rsid w:val="00B41FA8"/>
    <w:rsid w:val="00B4225B"/>
    <w:rsid w:val="00B43461"/>
    <w:rsid w:val="00B44FD1"/>
    <w:rsid w:val="00B47D39"/>
    <w:rsid w:val="00B47F10"/>
    <w:rsid w:val="00B501D3"/>
    <w:rsid w:val="00B62224"/>
    <w:rsid w:val="00B66EEE"/>
    <w:rsid w:val="00B66F38"/>
    <w:rsid w:val="00B673E0"/>
    <w:rsid w:val="00B72394"/>
    <w:rsid w:val="00B733AF"/>
    <w:rsid w:val="00B75EB1"/>
    <w:rsid w:val="00B76D03"/>
    <w:rsid w:val="00B8010B"/>
    <w:rsid w:val="00B8123D"/>
    <w:rsid w:val="00B82B30"/>
    <w:rsid w:val="00B9238F"/>
    <w:rsid w:val="00B93307"/>
    <w:rsid w:val="00BA2377"/>
    <w:rsid w:val="00BA5873"/>
    <w:rsid w:val="00BA5B21"/>
    <w:rsid w:val="00BA6ADB"/>
    <w:rsid w:val="00BA7B69"/>
    <w:rsid w:val="00BB1473"/>
    <w:rsid w:val="00BB1980"/>
    <w:rsid w:val="00BB302A"/>
    <w:rsid w:val="00BB43BE"/>
    <w:rsid w:val="00BB5065"/>
    <w:rsid w:val="00BB5681"/>
    <w:rsid w:val="00BB6E18"/>
    <w:rsid w:val="00BC0FF3"/>
    <w:rsid w:val="00BC2E80"/>
    <w:rsid w:val="00BD07E8"/>
    <w:rsid w:val="00BD1613"/>
    <w:rsid w:val="00BD3749"/>
    <w:rsid w:val="00BD4D8C"/>
    <w:rsid w:val="00BD587B"/>
    <w:rsid w:val="00BD76BB"/>
    <w:rsid w:val="00BE7983"/>
    <w:rsid w:val="00BF06BF"/>
    <w:rsid w:val="00BF290C"/>
    <w:rsid w:val="00BF488C"/>
    <w:rsid w:val="00C02C55"/>
    <w:rsid w:val="00C11603"/>
    <w:rsid w:val="00C13CDB"/>
    <w:rsid w:val="00C1635E"/>
    <w:rsid w:val="00C218C5"/>
    <w:rsid w:val="00C2285A"/>
    <w:rsid w:val="00C22D95"/>
    <w:rsid w:val="00C23E46"/>
    <w:rsid w:val="00C2449D"/>
    <w:rsid w:val="00C25561"/>
    <w:rsid w:val="00C2564A"/>
    <w:rsid w:val="00C35524"/>
    <w:rsid w:val="00C356D7"/>
    <w:rsid w:val="00C35F3E"/>
    <w:rsid w:val="00C37154"/>
    <w:rsid w:val="00C37EAB"/>
    <w:rsid w:val="00C410F0"/>
    <w:rsid w:val="00C440A5"/>
    <w:rsid w:val="00C451DF"/>
    <w:rsid w:val="00C4619D"/>
    <w:rsid w:val="00C61944"/>
    <w:rsid w:val="00C72CDC"/>
    <w:rsid w:val="00C84812"/>
    <w:rsid w:val="00C85E88"/>
    <w:rsid w:val="00C90C69"/>
    <w:rsid w:val="00C96730"/>
    <w:rsid w:val="00C97449"/>
    <w:rsid w:val="00C97D62"/>
    <w:rsid w:val="00CB41BB"/>
    <w:rsid w:val="00CB5A9D"/>
    <w:rsid w:val="00CB6D99"/>
    <w:rsid w:val="00CB70DA"/>
    <w:rsid w:val="00CC68FC"/>
    <w:rsid w:val="00CC7881"/>
    <w:rsid w:val="00CD2AA0"/>
    <w:rsid w:val="00CD571B"/>
    <w:rsid w:val="00CD60F9"/>
    <w:rsid w:val="00CE2E29"/>
    <w:rsid w:val="00CE4F55"/>
    <w:rsid w:val="00CE5491"/>
    <w:rsid w:val="00CE6840"/>
    <w:rsid w:val="00CF3269"/>
    <w:rsid w:val="00CF5EFD"/>
    <w:rsid w:val="00D0200C"/>
    <w:rsid w:val="00D02EE3"/>
    <w:rsid w:val="00D02F41"/>
    <w:rsid w:val="00D033B0"/>
    <w:rsid w:val="00D0484D"/>
    <w:rsid w:val="00D07C59"/>
    <w:rsid w:val="00D11642"/>
    <w:rsid w:val="00D1487B"/>
    <w:rsid w:val="00D31096"/>
    <w:rsid w:val="00D33AF1"/>
    <w:rsid w:val="00D36958"/>
    <w:rsid w:val="00D36ADD"/>
    <w:rsid w:val="00D37DE4"/>
    <w:rsid w:val="00D410F5"/>
    <w:rsid w:val="00D517C5"/>
    <w:rsid w:val="00D520C6"/>
    <w:rsid w:val="00D702F1"/>
    <w:rsid w:val="00D824C3"/>
    <w:rsid w:val="00D8385A"/>
    <w:rsid w:val="00D83873"/>
    <w:rsid w:val="00D8471A"/>
    <w:rsid w:val="00D86748"/>
    <w:rsid w:val="00D91159"/>
    <w:rsid w:val="00D9682B"/>
    <w:rsid w:val="00DA1BFB"/>
    <w:rsid w:val="00DA1D7F"/>
    <w:rsid w:val="00DA304D"/>
    <w:rsid w:val="00DA3C64"/>
    <w:rsid w:val="00DA431B"/>
    <w:rsid w:val="00DB7207"/>
    <w:rsid w:val="00DB77F6"/>
    <w:rsid w:val="00DC1260"/>
    <w:rsid w:val="00DC1599"/>
    <w:rsid w:val="00DC2D15"/>
    <w:rsid w:val="00DC6A09"/>
    <w:rsid w:val="00DC7346"/>
    <w:rsid w:val="00DD01C8"/>
    <w:rsid w:val="00DD03B5"/>
    <w:rsid w:val="00DD04AB"/>
    <w:rsid w:val="00DD15F8"/>
    <w:rsid w:val="00DD2673"/>
    <w:rsid w:val="00DD58E8"/>
    <w:rsid w:val="00DE456D"/>
    <w:rsid w:val="00DE6288"/>
    <w:rsid w:val="00DE6860"/>
    <w:rsid w:val="00DF0567"/>
    <w:rsid w:val="00DF5EDC"/>
    <w:rsid w:val="00DF5FD9"/>
    <w:rsid w:val="00DF64C6"/>
    <w:rsid w:val="00E00449"/>
    <w:rsid w:val="00E01F5A"/>
    <w:rsid w:val="00E02543"/>
    <w:rsid w:val="00E03DF8"/>
    <w:rsid w:val="00E04D57"/>
    <w:rsid w:val="00E076A3"/>
    <w:rsid w:val="00E1139A"/>
    <w:rsid w:val="00E118B0"/>
    <w:rsid w:val="00E12DD3"/>
    <w:rsid w:val="00E16E38"/>
    <w:rsid w:val="00E174ED"/>
    <w:rsid w:val="00E1763C"/>
    <w:rsid w:val="00E2475D"/>
    <w:rsid w:val="00E26E2A"/>
    <w:rsid w:val="00E312BB"/>
    <w:rsid w:val="00E31C0B"/>
    <w:rsid w:val="00E35A2C"/>
    <w:rsid w:val="00E37802"/>
    <w:rsid w:val="00E4276D"/>
    <w:rsid w:val="00E57CA5"/>
    <w:rsid w:val="00E61D7C"/>
    <w:rsid w:val="00E63C1F"/>
    <w:rsid w:val="00E65AA3"/>
    <w:rsid w:val="00E67C86"/>
    <w:rsid w:val="00E67D0C"/>
    <w:rsid w:val="00E70EB0"/>
    <w:rsid w:val="00E713BD"/>
    <w:rsid w:val="00E755EF"/>
    <w:rsid w:val="00E85715"/>
    <w:rsid w:val="00E92F80"/>
    <w:rsid w:val="00E9631B"/>
    <w:rsid w:val="00EB2043"/>
    <w:rsid w:val="00EB2147"/>
    <w:rsid w:val="00EB223E"/>
    <w:rsid w:val="00EB4006"/>
    <w:rsid w:val="00EB6311"/>
    <w:rsid w:val="00EB73CE"/>
    <w:rsid w:val="00EC152F"/>
    <w:rsid w:val="00EC5EAF"/>
    <w:rsid w:val="00ED4ADA"/>
    <w:rsid w:val="00ED574D"/>
    <w:rsid w:val="00ED6C86"/>
    <w:rsid w:val="00EE00AE"/>
    <w:rsid w:val="00EE2B67"/>
    <w:rsid w:val="00EE317F"/>
    <w:rsid w:val="00EE36CF"/>
    <w:rsid w:val="00EE63BB"/>
    <w:rsid w:val="00EE74C4"/>
    <w:rsid w:val="00EF063E"/>
    <w:rsid w:val="00EF115C"/>
    <w:rsid w:val="00F02817"/>
    <w:rsid w:val="00F112A0"/>
    <w:rsid w:val="00F12195"/>
    <w:rsid w:val="00F12B87"/>
    <w:rsid w:val="00F12DC7"/>
    <w:rsid w:val="00F12ED1"/>
    <w:rsid w:val="00F144A3"/>
    <w:rsid w:val="00F14E36"/>
    <w:rsid w:val="00F15E5F"/>
    <w:rsid w:val="00F21806"/>
    <w:rsid w:val="00F226D1"/>
    <w:rsid w:val="00F2603C"/>
    <w:rsid w:val="00F2642A"/>
    <w:rsid w:val="00F264C5"/>
    <w:rsid w:val="00F2723E"/>
    <w:rsid w:val="00F31784"/>
    <w:rsid w:val="00F32428"/>
    <w:rsid w:val="00F3777C"/>
    <w:rsid w:val="00F40327"/>
    <w:rsid w:val="00F408C6"/>
    <w:rsid w:val="00F415B3"/>
    <w:rsid w:val="00F41A63"/>
    <w:rsid w:val="00F42137"/>
    <w:rsid w:val="00F45DF7"/>
    <w:rsid w:val="00F51395"/>
    <w:rsid w:val="00F518FD"/>
    <w:rsid w:val="00F52AB7"/>
    <w:rsid w:val="00F558FA"/>
    <w:rsid w:val="00F61032"/>
    <w:rsid w:val="00F644C0"/>
    <w:rsid w:val="00F6567E"/>
    <w:rsid w:val="00F73161"/>
    <w:rsid w:val="00F732CF"/>
    <w:rsid w:val="00F74B8A"/>
    <w:rsid w:val="00F75030"/>
    <w:rsid w:val="00F82D15"/>
    <w:rsid w:val="00F83DF7"/>
    <w:rsid w:val="00F86A4E"/>
    <w:rsid w:val="00F86B8A"/>
    <w:rsid w:val="00F93E5E"/>
    <w:rsid w:val="00F95DCB"/>
    <w:rsid w:val="00F95E89"/>
    <w:rsid w:val="00F967C7"/>
    <w:rsid w:val="00F9791C"/>
    <w:rsid w:val="00F97E81"/>
    <w:rsid w:val="00FA345D"/>
    <w:rsid w:val="00FA3B3A"/>
    <w:rsid w:val="00FA43CC"/>
    <w:rsid w:val="00FA4D06"/>
    <w:rsid w:val="00FA6249"/>
    <w:rsid w:val="00FC70A0"/>
    <w:rsid w:val="00FD5B6F"/>
    <w:rsid w:val="00FD6D14"/>
    <w:rsid w:val="00FE1D6E"/>
    <w:rsid w:val="00FE4049"/>
    <w:rsid w:val="00FE45C2"/>
    <w:rsid w:val="00FF6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4B13C8"/>
  <w15:docId w15:val="{BE7416A4-77BE-43A8-950A-BA86BDDA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E4"/>
    <w:pPr>
      <w:spacing w:after="0" w:line="240" w:lineRule="atLeast"/>
    </w:pPr>
    <w:rPr>
      <w:rFonts w:ascii="Georgia" w:hAnsi="Georgia"/>
      <w:sz w:val="20"/>
    </w:rPr>
  </w:style>
  <w:style w:type="paragraph" w:styleId="Heading1">
    <w:name w:val="heading 1"/>
    <w:basedOn w:val="Normal"/>
    <w:next w:val="Normal"/>
    <w:link w:val="Heading1Char"/>
    <w:uiPriority w:val="9"/>
    <w:qFormat/>
    <w:rsid w:val="000D36E4"/>
    <w:pPr>
      <w:keepNext/>
      <w:keepLines/>
      <w:spacing w:before="480"/>
      <w:outlineLvl w:val="0"/>
    </w:pPr>
    <w:rPr>
      <w:rFonts w:asciiTheme="majorHAnsi" w:eastAsiaTheme="majorEastAsia" w:hAnsiTheme="majorHAnsi" w:cstheme="majorBidi"/>
      <w:b/>
      <w:bCs/>
      <w:color w:val="DC6900" w:themeColor="text2"/>
      <w:sz w:val="28"/>
      <w:szCs w:val="28"/>
    </w:rPr>
  </w:style>
  <w:style w:type="paragraph" w:styleId="Heading2">
    <w:name w:val="heading 2"/>
    <w:basedOn w:val="Normal"/>
    <w:next w:val="Normal"/>
    <w:link w:val="Heading2Char"/>
    <w:uiPriority w:val="9"/>
    <w:semiHidden/>
    <w:unhideWhenUsed/>
    <w:qFormat/>
    <w:rsid w:val="000D36E4"/>
    <w:pPr>
      <w:keepNext/>
      <w:keepLines/>
      <w:spacing w:before="200"/>
      <w:outlineLvl w:val="1"/>
    </w:pPr>
    <w:rPr>
      <w:rFonts w:asciiTheme="majorHAnsi" w:eastAsiaTheme="majorEastAsia" w:hAnsiTheme="majorHAnsi" w:cstheme="majorBidi"/>
      <w:b/>
      <w:bCs/>
      <w:color w:val="DC6900"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12C0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412C08"/>
  </w:style>
  <w:style w:type="paragraph" w:styleId="Footer">
    <w:name w:val="footer"/>
    <w:basedOn w:val="Normal"/>
    <w:link w:val="FooterChar"/>
    <w:uiPriority w:val="99"/>
    <w:unhideWhenUsed/>
    <w:rsid w:val="00412C08"/>
    <w:pPr>
      <w:tabs>
        <w:tab w:val="center" w:pos="4513"/>
        <w:tab w:val="right" w:pos="9026"/>
      </w:tabs>
      <w:spacing w:line="240" w:lineRule="auto"/>
    </w:pPr>
  </w:style>
  <w:style w:type="character" w:customStyle="1" w:styleId="FooterChar">
    <w:name w:val="Footer Char"/>
    <w:basedOn w:val="DefaultParagraphFont"/>
    <w:link w:val="Footer"/>
    <w:uiPriority w:val="99"/>
    <w:rsid w:val="00412C08"/>
  </w:style>
  <w:style w:type="paragraph" w:styleId="BodyText">
    <w:name w:val="Body Text"/>
    <w:basedOn w:val="Normal"/>
    <w:link w:val="BodyTextChar"/>
    <w:uiPriority w:val="99"/>
    <w:semiHidden/>
    <w:unhideWhenUsed/>
    <w:rsid w:val="00412C08"/>
    <w:pPr>
      <w:spacing w:after="240"/>
    </w:pPr>
  </w:style>
  <w:style w:type="character" w:customStyle="1" w:styleId="BodyTextChar">
    <w:name w:val="Body Text Char"/>
    <w:basedOn w:val="DefaultParagraphFont"/>
    <w:link w:val="BodyText"/>
    <w:uiPriority w:val="99"/>
    <w:semiHidden/>
    <w:rsid w:val="00412C08"/>
    <w:rPr>
      <w:rFonts w:ascii="Georgia" w:hAnsi="Georgia"/>
      <w:sz w:val="20"/>
    </w:rPr>
  </w:style>
  <w:style w:type="paragraph" w:customStyle="1" w:styleId="Disclaimer">
    <w:name w:val="Disclaimer"/>
    <w:basedOn w:val="Normal"/>
    <w:link w:val="DisclaimerChar"/>
    <w:qFormat/>
    <w:rsid w:val="000D36E4"/>
    <w:pPr>
      <w:spacing w:line="140" w:lineRule="atLeast"/>
    </w:pPr>
    <w:rPr>
      <w:rFonts w:ascii="Arial" w:hAnsi="Arial" w:cs="Arial"/>
      <w:noProof/>
      <w:sz w:val="12"/>
      <w:lang w:eastAsia="en-GB"/>
    </w:rPr>
  </w:style>
  <w:style w:type="character" w:customStyle="1" w:styleId="DisclaimerChar">
    <w:name w:val="Disclaimer Char"/>
    <w:basedOn w:val="DefaultParagraphFont"/>
    <w:link w:val="Disclaimer"/>
    <w:rsid w:val="000D36E4"/>
    <w:rPr>
      <w:rFonts w:ascii="Arial" w:hAnsi="Arial" w:cs="Arial"/>
      <w:noProof/>
      <w:sz w:val="12"/>
      <w:lang w:eastAsia="en-GB"/>
    </w:rPr>
  </w:style>
  <w:style w:type="character" w:customStyle="1" w:styleId="Heading1Char">
    <w:name w:val="Heading 1 Char"/>
    <w:basedOn w:val="DefaultParagraphFont"/>
    <w:link w:val="Heading1"/>
    <w:uiPriority w:val="9"/>
    <w:rsid w:val="000D36E4"/>
    <w:rPr>
      <w:rFonts w:asciiTheme="majorHAnsi" w:eastAsiaTheme="majorEastAsia" w:hAnsiTheme="majorHAnsi" w:cstheme="majorBidi"/>
      <w:b/>
      <w:bCs/>
      <w:color w:val="DC6900" w:themeColor="text2"/>
      <w:sz w:val="28"/>
      <w:szCs w:val="28"/>
    </w:rPr>
  </w:style>
  <w:style w:type="character" w:customStyle="1" w:styleId="Heading2Char">
    <w:name w:val="Heading 2 Char"/>
    <w:basedOn w:val="DefaultParagraphFont"/>
    <w:link w:val="Heading2"/>
    <w:uiPriority w:val="9"/>
    <w:rsid w:val="000D36E4"/>
    <w:rPr>
      <w:rFonts w:asciiTheme="majorHAnsi" w:eastAsiaTheme="majorEastAsia" w:hAnsiTheme="majorHAnsi" w:cstheme="majorBidi"/>
      <w:b/>
      <w:bCs/>
      <w:color w:val="DC6900" w:themeColor="text2"/>
      <w:sz w:val="26"/>
      <w:szCs w:val="26"/>
    </w:rPr>
  </w:style>
  <w:style w:type="paragraph" w:customStyle="1" w:styleId="PwCAddress">
    <w:name w:val="PwC Address"/>
    <w:basedOn w:val="Normal"/>
    <w:link w:val="PwCAddressChar"/>
    <w:qFormat/>
    <w:rsid w:val="000D36E4"/>
    <w:pPr>
      <w:spacing w:line="200" w:lineRule="atLeast"/>
    </w:pPr>
    <w:rPr>
      <w:i/>
      <w:noProof/>
      <w:sz w:val="18"/>
      <w:lang w:eastAsia="en-GB"/>
    </w:rPr>
  </w:style>
  <w:style w:type="character" w:customStyle="1" w:styleId="PwCAddressChar">
    <w:name w:val="PwC Address Char"/>
    <w:basedOn w:val="DefaultParagraphFont"/>
    <w:link w:val="PwCAddress"/>
    <w:rsid w:val="000D36E4"/>
    <w:rPr>
      <w:rFonts w:ascii="Georgia" w:hAnsi="Georgia"/>
      <w:i/>
      <w:noProof/>
      <w:sz w:val="18"/>
      <w:lang w:eastAsia="en-GB"/>
    </w:rPr>
  </w:style>
  <w:style w:type="paragraph" w:styleId="ListParagraph">
    <w:name w:val="List Paragraph"/>
    <w:basedOn w:val="Normal"/>
    <w:uiPriority w:val="34"/>
    <w:qFormat/>
    <w:rsid w:val="00536AC9"/>
    <w:pPr>
      <w:ind w:left="720"/>
      <w:contextualSpacing/>
    </w:pPr>
  </w:style>
  <w:style w:type="paragraph" w:customStyle="1" w:styleId="Normalnormal">
    <w:name w:val="Normal + normal"/>
    <w:basedOn w:val="Normal"/>
    <w:rsid w:val="008913CA"/>
    <w:pPr>
      <w:tabs>
        <w:tab w:val="left" w:pos="360"/>
        <w:tab w:val="right" w:pos="7560"/>
        <w:tab w:val="left" w:pos="7920"/>
        <w:tab w:val="right" w:pos="9900"/>
      </w:tabs>
      <w:spacing w:line="290" w:lineRule="atLeast"/>
      <w:ind w:right="-16"/>
    </w:pPr>
    <w:rPr>
      <w:rFonts w:ascii="Times New Roman" w:eastAsia="Times New Roman" w:hAnsi="Times New Roman" w:cs="Times New Roman"/>
      <w:sz w:val="24"/>
      <w:szCs w:val="24"/>
      <w:lang w:val="pt-BR"/>
    </w:rPr>
  </w:style>
  <w:style w:type="paragraph" w:styleId="BalloonText">
    <w:name w:val="Balloon Text"/>
    <w:basedOn w:val="Normal"/>
    <w:link w:val="BalloonTextChar"/>
    <w:uiPriority w:val="99"/>
    <w:semiHidden/>
    <w:unhideWhenUsed/>
    <w:rsid w:val="006459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9D5"/>
    <w:rPr>
      <w:rFonts w:ascii="Tahoma" w:hAnsi="Tahoma" w:cs="Tahoma"/>
      <w:sz w:val="16"/>
      <w:szCs w:val="16"/>
    </w:rPr>
  </w:style>
  <w:style w:type="paragraph" w:customStyle="1" w:styleId="DSLxStyle">
    <w:name w:val="DSLxStyle"/>
    <w:basedOn w:val="Normal"/>
    <w:link w:val="DSLxStyleChar"/>
    <w:rsid w:val="00713947"/>
    <w:pPr>
      <w:tabs>
        <w:tab w:val="left" w:pos="567"/>
      </w:tabs>
      <w:spacing w:line="290" w:lineRule="auto"/>
      <w:jc w:val="right"/>
    </w:pPr>
    <w:rPr>
      <w:rFonts w:asciiTheme="majorHAnsi" w:hAnsiTheme="majorHAnsi" w:cs="Arial"/>
      <w:color w:val="666666"/>
      <w:sz w:val="12"/>
      <w:lang w:val="pt-BR"/>
    </w:rPr>
  </w:style>
  <w:style w:type="character" w:customStyle="1" w:styleId="DSLxStyleChar">
    <w:name w:val="DSLxStyle Char"/>
    <w:basedOn w:val="DefaultParagraphFont"/>
    <w:link w:val="DSLxStyle"/>
    <w:rsid w:val="00713947"/>
    <w:rPr>
      <w:rFonts w:asciiTheme="majorHAnsi" w:hAnsiTheme="majorHAnsi" w:cs="Arial"/>
      <w:color w:val="666666"/>
      <w:sz w:val="12"/>
      <w:lang w:val="pt-BR"/>
    </w:rPr>
  </w:style>
  <w:style w:type="character" w:styleId="Hyperlink">
    <w:name w:val="Hyperlink"/>
    <w:basedOn w:val="DefaultParagraphFont"/>
    <w:uiPriority w:val="99"/>
    <w:unhideWhenUsed/>
    <w:rsid w:val="006635C0"/>
    <w:rPr>
      <w:color w:val="0000FF" w:themeColor="hyperlink"/>
      <w:u w:val="single"/>
    </w:rPr>
  </w:style>
  <w:style w:type="paragraph" w:styleId="NormalWeb">
    <w:name w:val="Normal (Web)"/>
    <w:basedOn w:val="Normal"/>
    <w:uiPriority w:val="99"/>
    <w:semiHidden/>
    <w:unhideWhenUsed/>
    <w:rsid w:val="00512D7F"/>
    <w:pPr>
      <w:spacing w:before="100" w:beforeAutospacing="1" w:after="100" w:afterAutospacing="1" w:line="240" w:lineRule="auto"/>
    </w:pPr>
    <w:rPr>
      <w:rFonts w:ascii="Times New Roman" w:eastAsiaTheme="minorEastAsia" w:hAnsi="Times New Roman" w:cs="Times New Roman"/>
      <w:sz w:val="24"/>
      <w:szCs w:val="24"/>
      <w:lang w:val="pt-BR" w:eastAsia="pt-BR"/>
    </w:rPr>
  </w:style>
  <w:style w:type="character" w:styleId="UnresolvedMention">
    <w:name w:val="Unresolved Mention"/>
    <w:basedOn w:val="DefaultParagraphFont"/>
    <w:uiPriority w:val="99"/>
    <w:semiHidden/>
    <w:unhideWhenUsed/>
    <w:rsid w:val="00023203"/>
    <w:rPr>
      <w:color w:val="808080"/>
      <w:shd w:val="clear" w:color="auto" w:fill="E6E6E6"/>
    </w:rPr>
  </w:style>
  <w:style w:type="character" w:styleId="CommentReference">
    <w:name w:val="annotation reference"/>
    <w:basedOn w:val="DefaultParagraphFont"/>
    <w:uiPriority w:val="99"/>
    <w:semiHidden/>
    <w:unhideWhenUsed/>
    <w:rsid w:val="00067D67"/>
    <w:rPr>
      <w:sz w:val="16"/>
      <w:szCs w:val="16"/>
    </w:rPr>
  </w:style>
  <w:style w:type="paragraph" w:styleId="CommentText">
    <w:name w:val="annotation text"/>
    <w:basedOn w:val="Normal"/>
    <w:link w:val="CommentTextChar"/>
    <w:uiPriority w:val="99"/>
    <w:semiHidden/>
    <w:unhideWhenUsed/>
    <w:rsid w:val="00067D67"/>
    <w:pPr>
      <w:spacing w:line="240" w:lineRule="auto"/>
    </w:pPr>
    <w:rPr>
      <w:szCs w:val="20"/>
    </w:rPr>
  </w:style>
  <w:style w:type="character" w:customStyle="1" w:styleId="CommentTextChar">
    <w:name w:val="Comment Text Char"/>
    <w:basedOn w:val="DefaultParagraphFont"/>
    <w:link w:val="CommentText"/>
    <w:uiPriority w:val="99"/>
    <w:semiHidden/>
    <w:rsid w:val="00067D6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067D67"/>
    <w:rPr>
      <w:b/>
      <w:bCs/>
    </w:rPr>
  </w:style>
  <w:style w:type="character" w:customStyle="1" w:styleId="CommentSubjectChar">
    <w:name w:val="Comment Subject Char"/>
    <w:basedOn w:val="CommentTextChar"/>
    <w:link w:val="CommentSubject"/>
    <w:uiPriority w:val="99"/>
    <w:semiHidden/>
    <w:rsid w:val="00067D67"/>
    <w:rPr>
      <w:rFonts w:ascii="Georgia" w:hAnsi="Georgia"/>
      <w:b/>
      <w:bCs/>
      <w:sz w:val="20"/>
      <w:szCs w:val="20"/>
    </w:rPr>
  </w:style>
  <w:style w:type="paragraph" w:styleId="Revision">
    <w:name w:val="Revision"/>
    <w:hidden/>
    <w:uiPriority w:val="99"/>
    <w:semiHidden/>
    <w:rsid w:val="00392A5B"/>
    <w:pPr>
      <w:spacing w:after="0" w:line="24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49976\Local%20Settings\Temp\wz9744\Word%20Letterhead%20Templates%20100924%20v1\A4,%20disclaimer,%20colour.dotx"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ED9FBB-5F4B-4C41-8D6F-2D6A061A17AB}">
  <ds:schemaRefs>
    <ds:schemaRef ds:uri="http://schemas.openxmlformats.org/officeDocument/2006/bibliography"/>
  </ds:schemaRefs>
</ds:datastoreItem>
</file>

<file path=customXml/itemProps2.xml><?xml version="1.0" encoding="utf-8"?>
<ds:datastoreItem xmlns:ds="http://schemas.openxmlformats.org/officeDocument/2006/customXml" ds:itemID="{18BDDAF6-3F44-42AE-A946-4CA39B62B64C}"/>
</file>

<file path=customXml/itemProps3.xml><?xml version="1.0" encoding="utf-8"?>
<ds:datastoreItem xmlns:ds="http://schemas.openxmlformats.org/officeDocument/2006/customXml" ds:itemID="{8C4DD1D8-85CF-4824-8DCF-4A66134B4EA7}">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customXml/itemProps4.xml><?xml version="1.0" encoding="utf-8"?>
<ds:datastoreItem xmlns:ds="http://schemas.openxmlformats.org/officeDocument/2006/customXml" ds:itemID="{BF914DE3-A89D-4711-88D8-95C9D8C4CF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A4, disclaimer, colour</Template>
  <TotalTime>1071</TotalTime>
  <Pages>12</Pages>
  <Words>4489</Words>
  <Characters>24241</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PricewaterhouseCoopers</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Valala</dc:creator>
  <cp:lastModifiedBy>Nilza Santos</cp:lastModifiedBy>
  <cp:revision>153</cp:revision>
  <cp:lastPrinted>2011-12-20T09:54:00Z</cp:lastPrinted>
  <dcterms:created xsi:type="dcterms:W3CDTF">2020-02-27T16:51:00Z</dcterms:created>
  <dcterms:modified xsi:type="dcterms:W3CDTF">2023-11-10T22:23:00Z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SDCxCLASSFICATION_LEVEL">
    <vt:lpwstr>1</vt:lpwstr>
  </property>
  <property fmtid="{D5CDD505-2E9C-101B-9397-08002B2CF9AE}" pid="3" name="SSDCxCLASSFICATION_USER">
    <vt:lpwstr>SOACAT\125019</vt:lpwstr>
  </property>
  <property fmtid="{D5CDD505-2E9C-101B-9397-08002B2CF9AE}" pid="4" name="SSDCxCLASSFICATION_DATE">
    <vt:lpwstr>04/11/2014 15:03:24</vt:lpwstr>
  </property>
  <property fmtid="{D5CDD505-2E9C-101B-9397-08002B2CF9AE}" pid="5" name="SSDCxCLASSFICATION_GUID">
    <vt:lpwstr>801491A4C371505D2D4CB95BCDE9B783</vt:lpwstr>
  </property>
  <property fmtid="{D5CDD505-2E9C-101B-9397-08002B2CF9AE}" pid="6" name="DSLxDOC_CLOSING">
    <vt:lpwstr>1</vt:lpwstr>
  </property>
  <property fmtid="{D5CDD505-2E9C-101B-9397-08002B2CF9AE}" pid="7" name="ContentTypeId">
    <vt:lpwstr>0x010100BD6A61DB1AEFB445B0AD0282E85DA227</vt:lpwstr>
  </property>
  <property fmtid="{D5CDD505-2E9C-101B-9397-08002B2CF9AE}" pid="8" name="MediaServiceImageTags">
    <vt:lpwstr/>
  </property>
</Properties>
</file>