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C259" w14:textId="77777777" w:rsidR="00161BEA" w:rsidRDefault="00EB55AE">
      <w:pPr>
        <w:jc w:val="center"/>
        <w:rPr>
          <w:b/>
        </w:rPr>
      </w:pPr>
      <w:r>
        <w:rPr>
          <w:b/>
        </w:rPr>
        <w:t>TRIBO MARKETPLACE – SBWS</w:t>
      </w:r>
    </w:p>
    <w:p w14:paraId="6E27C25A" w14:textId="77777777" w:rsidR="00161BEA" w:rsidRDefault="00161BEA">
      <w:pPr>
        <w:jc w:val="left"/>
        <w:rPr>
          <w:b/>
        </w:rPr>
      </w:pPr>
    </w:p>
    <w:p w14:paraId="6E27C25B" w14:textId="77777777" w:rsidR="00161BEA" w:rsidRDefault="00EB55AE">
      <w:pPr>
        <w:rPr>
          <w:b/>
        </w:rPr>
      </w:pPr>
      <w:r>
        <w:rPr>
          <w:b/>
          <w:u w:val="single"/>
        </w:rPr>
        <w:t>Responsável SBWS</w:t>
      </w:r>
      <w:r>
        <w:rPr>
          <w:b/>
        </w:rPr>
        <w:t>: Carlos Maciel (Líder Técnico) e Viviane</w:t>
      </w:r>
    </w:p>
    <w:p w14:paraId="6E27C25C" w14:textId="77777777" w:rsidR="00161BEA" w:rsidRDefault="00EB55AE">
      <w:pPr>
        <w:rPr>
          <w:b/>
        </w:rPr>
      </w:pPr>
      <w:r>
        <w:rPr>
          <w:b/>
          <w:u w:val="single"/>
        </w:rPr>
        <w:t>Temas a serem abordados</w:t>
      </w:r>
      <w:r>
        <w:rPr>
          <w:b/>
        </w:rPr>
        <w:t xml:space="preserve">: </w:t>
      </w:r>
      <w:r>
        <w:rPr>
          <w:b/>
        </w:rPr>
        <w:tab/>
      </w:r>
    </w:p>
    <w:p w14:paraId="6E27C25D" w14:textId="77777777" w:rsidR="00161BEA" w:rsidRDefault="00EB55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Sistema Recomendação com primeiro mecanismo de mais populares e relacionado aos clicks do usuário;</w:t>
      </w:r>
    </w:p>
    <w:p w14:paraId="6E27C261" w14:textId="77777777" w:rsidR="00161BEA" w:rsidRDefault="00161BEA">
      <w:pPr>
        <w:rPr>
          <w:b/>
        </w:rPr>
      </w:pPr>
    </w:p>
    <w:p w14:paraId="6E27C262" w14:textId="77777777" w:rsidR="00161BEA" w:rsidRDefault="00EB55AE">
      <w:pPr>
        <w:rPr>
          <w:b/>
        </w:rPr>
      </w:pPr>
      <w:r>
        <w:rPr>
          <w:b/>
        </w:rPr>
        <w:t>1. IDENTIFICAÇÃO DO PROJETO</w:t>
      </w:r>
    </w:p>
    <w:p w14:paraId="6E27C263" w14:textId="77777777" w:rsidR="00161BEA" w:rsidRDefault="00EB55AE">
      <w:r>
        <w:rPr>
          <w:highlight w:val="lightGray"/>
        </w:rPr>
        <w:t xml:space="preserve">a) Data de início e término previsto para o </w:t>
      </w:r>
      <w:r>
        <w:rPr>
          <w:highlight w:val="lightGray"/>
        </w:rPr>
        <w:t>projeto</w:t>
      </w:r>
    </w:p>
    <w:p w14:paraId="6E27C264" w14:textId="77777777" w:rsidR="00161BEA" w:rsidRDefault="00EB55AE">
      <w:pPr>
        <w:numPr>
          <w:ilvl w:val="0"/>
          <w:numId w:val="6"/>
        </w:numPr>
        <w:spacing w:after="0"/>
      </w:pPr>
      <w:r>
        <w:t>Sistema de Recomendação</w:t>
      </w:r>
    </w:p>
    <w:p w14:paraId="30BDD495" w14:textId="77777777" w:rsidR="00EB55AE" w:rsidRDefault="00EB55AE">
      <w:pPr>
        <w:rPr>
          <w:highlight w:val="lightGray"/>
        </w:rPr>
      </w:pPr>
    </w:p>
    <w:p w14:paraId="6E27C268" w14:textId="385BB1B9" w:rsidR="00161BEA" w:rsidRDefault="00EB55AE">
      <w:r>
        <w:rPr>
          <w:highlight w:val="lightGray"/>
        </w:rPr>
        <w:t>b) Gestor e responsável técnico pelo projeto</w:t>
      </w:r>
    </w:p>
    <w:p w14:paraId="6E27C269" w14:textId="77777777" w:rsidR="00161BEA" w:rsidRDefault="00EB55AE">
      <w:r>
        <w:t>Gestor: Eduardo Fabricio</w:t>
      </w:r>
    </w:p>
    <w:p w14:paraId="6E27C26A" w14:textId="77777777" w:rsidR="00161BEA" w:rsidRDefault="00EB55AE">
      <w:r>
        <w:t>Lider Técnico: Carlos Maciel</w:t>
      </w:r>
    </w:p>
    <w:p w14:paraId="6E27C26B" w14:textId="77777777" w:rsidR="00161BEA" w:rsidRDefault="00EB55AE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Viviane</w:t>
      </w:r>
    </w:p>
    <w:p w14:paraId="6E27C26C" w14:textId="77777777" w:rsidR="00161BEA" w:rsidRDefault="00EB55AE">
      <w:r>
        <w:rPr>
          <w:highlight w:val="lightGray"/>
        </w:rPr>
        <w:t>c) Identificação intern</w:t>
      </w:r>
      <w:r>
        <w:rPr>
          <w:highlight w:val="lightGray"/>
        </w:rPr>
        <w:t>a do projeto (se aplicável)</w:t>
      </w:r>
    </w:p>
    <w:p w14:paraId="6E27C26D" w14:textId="77777777" w:rsidR="00161BEA" w:rsidRDefault="00161BEA"/>
    <w:p w14:paraId="6E27C26E" w14:textId="77777777" w:rsidR="00161BEA" w:rsidRDefault="00EB55AE">
      <w:r>
        <w:rPr>
          <w:highlight w:val="lightGray"/>
        </w:rPr>
        <w:t>d) Centro de custo específico, ou outro controle contábil</w:t>
      </w:r>
    </w:p>
    <w:p w14:paraId="6E27C26F" w14:textId="77777777" w:rsidR="00161BEA" w:rsidRDefault="00161BEA"/>
    <w:p w14:paraId="6E27C270" w14:textId="77777777" w:rsidR="00161BEA" w:rsidRDefault="00EB55AE">
      <w:pPr>
        <w:rPr>
          <w:b/>
        </w:rPr>
      </w:pPr>
      <w:r>
        <w:rPr>
          <w:b/>
        </w:rPr>
        <w:t>2. MOTIVAÇÃO DO PROJETO</w:t>
      </w:r>
    </w:p>
    <w:p w14:paraId="6E27C271" w14:textId="77777777" w:rsidR="00161BEA" w:rsidRDefault="00EB55AE">
      <w:r>
        <w:rPr>
          <w:highlight w:val="lightGray"/>
        </w:rPr>
        <w:t>a) Do que se trata o projeto?</w:t>
      </w:r>
    </w:p>
    <w:p w14:paraId="6E27C272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73" w14:textId="77777777" w:rsidR="00161BEA" w:rsidRDefault="00EB55AE">
      <w:r>
        <w:t>Este projeto trata-se de uma iniciativa que visa tornar a interação do usuário mais assertiva, permitindo que ele encontre e clique em lotes pelos quais ele possua mais interesse.</w:t>
      </w:r>
    </w:p>
    <w:p w14:paraId="5167B162" w14:textId="77777777" w:rsidR="00EB55AE" w:rsidRDefault="00EB55AE">
      <w:pPr>
        <w:rPr>
          <w:highlight w:val="lightGray"/>
        </w:rPr>
      </w:pPr>
    </w:p>
    <w:p w14:paraId="6E27C27A" w14:textId="1488711A" w:rsidR="00161BEA" w:rsidRDefault="00EB55AE">
      <w:r>
        <w:rPr>
          <w:highlight w:val="lightGray"/>
        </w:rPr>
        <w:t>b) Qual era a situação tecnológica dominada anteriormente pela empresa, relacionada ao presente projeto?</w:t>
      </w:r>
    </w:p>
    <w:p w14:paraId="6E27C27B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7C" w14:textId="77777777" w:rsidR="00161BEA" w:rsidRDefault="00EB55AE">
      <w:r>
        <w:t>Anteriormente a essa solução, não tínhamos nenhum recurso de exibir para o usu</w:t>
      </w:r>
      <w:r>
        <w:t>ário produtos, os quais, o usuário pudesse ter interesse.</w:t>
      </w:r>
    </w:p>
    <w:p w14:paraId="6E27C281" w14:textId="77777777" w:rsidR="00161BEA" w:rsidRDefault="00161BEA"/>
    <w:p w14:paraId="6E27C282" w14:textId="77777777" w:rsidR="00161BEA" w:rsidRDefault="00EB55AE">
      <w:r>
        <w:rPr>
          <w:highlight w:val="lightGray"/>
        </w:rPr>
        <w:t>c) Quais são os resultados esperados pelo projeto (objetivos qualitativos e quantitativos)?</w:t>
      </w:r>
    </w:p>
    <w:p w14:paraId="6E27C283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84" w14:textId="77777777" w:rsidR="00161BEA" w:rsidRDefault="00EB55AE">
      <w:r>
        <w:t>Qualitativamente, esperamos que haja uma maior satisfação da parte do usuário em navegar na plataforma, conseguindo localizar facilmente, pr</w:t>
      </w:r>
      <w:r>
        <w:t xml:space="preserve">odutos que sejam de seu </w:t>
      </w:r>
      <w:r>
        <w:lastRenderedPageBreak/>
        <w:t>interesse. Quantitativamente, esperamos ter um aumento no número de lances, uma vez que o usuário terá exibido mais lotes de seu interesse.</w:t>
      </w:r>
    </w:p>
    <w:p w14:paraId="77270EC9" w14:textId="77777777" w:rsidR="00EB55AE" w:rsidRDefault="00EB55AE">
      <w:pPr>
        <w:rPr>
          <w:highlight w:val="lightGray"/>
        </w:rPr>
      </w:pPr>
    </w:p>
    <w:p w14:paraId="6E27C289" w14:textId="30C45614" w:rsidR="00161BEA" w:rsidRDefault="00EB55AE">
      <w:r>
        <w:rPr>
          <w:highlight w:val="lightGray"/>
        </w:rPr>
        <w:t>d) Qual é o avanço tecnológico e no campo de conhecimento técnico, proposto pel</w:t>
      </w:r>
      <w:r>
        <w:rPr>
          <w:highlight w:val="lightGray"/>
        </w:rPr>
        <w:t>o projeto?</w:t>
      </w:r>
    </w:p>
    <w:p w14:paraId="6E27C28A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8B" w14:textId="77777777" w:rsidR="00161BEA" w:rsidRDefault="00EB55AE">
      <w:r>
        <w:t>O referido projeto nos permitirá desenvolver habilidades específicas no campo de Inteligência Artificial, como também no uso de ferramentas de Análise e Ciência de Dados, que dentro da jornada de navegação do usuário, nos possibilitará encontrar outros pro</w:t>
      </w:r>
      <w:r>
        <w:t>dutos similares, que serão indicados para ele.</w:t>
      </w:r>
    </w:p>
    <w:p w14:paraId="74BBB406" w14:textId="77777777" w:rsidR="00EB55AE" w:rsidRDefault="00EB55AE">
      <w:pPr>
        <w:rPr>
          <w:b/>
        </w:rPr>
      </w:pPr>
    </w:p>
    <w:p w14:paraId="6E27C290" w14:textId="2617A904" w:rsidR="00161BEA" w:rsidRDefault="00EB55AE">
      <w:pPr>
        <w:rPr>
          <w:b/>
        </w:rPr>
      </w:pPr>
      <w:r>
        <w:rPr>
          <w:b/>
        </w:rPr>
        <w:t>3. ELEMENTO TECNOLOGICAMENTE NOVO OU INOVADOR DO PROJETO</w:t>
      </w:r>
    </w:p>
    <w:p w14:paraId="6E27C291" w14:textId="77777777" w:rsidR="00161BEA" w:rsidRDefault="00EB55AE">
      <w:r>
        <w:rPr>
          <w:highlight w:val="lightGray"/>
        </w:rPr>
        <w:t>a) Quais foram as novas soluções tecnológicas criadas pela equipe, para superar os problemas apresentados?</w:t>
      </w:r>
    </w:p>
    <w:p w14:paraId="6E27C292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93" w14:textId="77777777" w:rsidR="00161BEA" w:rsidRDefault="00EB55AE">
      <w:r>
        <w:t>Alguns recursos tecnológicos que fo</w:t>
      </w:r>
      <w:r>
        <w:t xml:space="preserve">ram adotados são: </w:t>
      </w:r>
      <w:proofErr w:type="spellStart"/>
      <w:r>
        <w:t>Elasticsearch</w:t>
      </w:r>
      <w:proofErr w:type="spellEnd"/>
      <w:r>
        <w:t xml:space="preserve"> como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e seu recurso de </w:t>
      </w:r>
      <w:proofErr w:type="gramStart"/>
      <w:r>
        <w:t>MLT(</w:t>
      </w:r>
      <w:proofErr w:type="gramEnd"/>
      <w:r>
        <w:t xml:space="preserve">More Like </w:t>
      </w:r>
      <w:proofErr w:type="spellStart"/>
      <w:r>
        <w:t>This</w:t>
      </w:r>
      <w:proofErr w:type="spellEnd"/>
      <w:r>
        <w:t xml:space="preserve"> Query) e Java utilizando Spring Boot e REST APIs, hospedando toda essa infra na AWS.</w:t>
      </w:r>
    </w:p>
    <w:p w14:paraId="7191FA20" w14:textId="77777777" w:rsidR="00EB55AE" w:rsidRDefault="00EB55AE">
      <w:pPr>
        <w:rPr>
          <w:highlight w:val="lightGray"/>
        </w:rPr>
      </w:pPr>
    </w:p>
    <w:p w14:paraId="6E27C298" w14:textId="3DEE146A" w:rsidR="00161BEA" w:rsidRDefault="00EB55AE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6E27C299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9A" w14:textId="77777777" w:rsidR="00161BEA" w:rsidRDefault="00EB55AE">
      <w:r>
        <w:t xml:space="preserve">O desafio foi conseguir indicar produtos semelhantes aos previamente clicados pelo usuário durante a navegação </w:t>
      </w:r>
      <w:proofErr w:type="gramStart"/>
      <w:r>
        <w:t>do mesmo</w:t>
      </w:r>
      <w:proofErr w:type="gramEnd"/>
      <w:r>
        <w:t xml:space="preserve"> na plataforma.</w:t>
      </w:r>
    </w:p>
    <w:p w14:paraId="6E27C29F" w14:textId="77777777" w:rsidR="00161BEA" w:rsidRDefault="00161BEA"/>
    <w:p w14:paraId="6E27C2A0" w14:textId="77777777" w:rsidR="00161BEA" w:rsidRDefault="00EB55AE">
      <w:r>
        <w:rPr>
          <w:highlight w:val="lightGray"/>
        </w:rPr>
        <w:t>b) Quais foram as técnicas e tecnologias empregadas para o desenvolvi</w:t>
      </w:r>
      <w:r>
        <w:rPr>
          <w:highlight w:val="lightGray"/>
        </w:rPr>
        <w:t>mento das novas soluções? Com qual finalidade foram aplicadas dado o contexto da empresa e do projeto?</w:t>
      </w:r>
    </w:p>
    <w:p w14:paraId="6E27C2A1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A2" w14:textId="77777777" w:rsidR="00161BEA" w:rsidRDefault="00EB55AE">
      <w:r>
        <w:t>Iniciamos indicando produtos mais populares. Para essa V1, utilizamos apenas o recurso de ordenação de dados, definindo com o neg</w:t>
      </w:r>
      <w:r>
        <w:t xml:space="preserve">ócio qual dado poderia ser utilizado para dizer o que é um produto “mais popular”. Já na V2(Recomendando produtos similares aos últimos clicados pelo usuário), fizemos uso de um recurso nativo do nosso </w:t>
      </w:r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engine</w:t>
      </w:r>
      <w:proofErr w:type="spellEnd"/>
      <w:r>
        <w:t>(</w:t>
      </w:r>
      <w:proofErr w:type="spellStart"/>
      <w:proofErr w:type="gramEnd"/>
      <w:r>
        <w:t>Elasticsearch</w:t>
      </w:r>
      <w:proofErr w:type="spellEnd"/>
      <w:r>
        <w:t>), denominado MLT(More Like</w:t>
      </w:r>
      <w:r>
        <w:t xml:space="preserve"> </w:t>
      </w:r>
      <w:proofErr w:type="spellStart"/>
      <w:r>
        <w:t>This</w:t>
      </w:r>
      <w:proofErr w:type="spellEnd"/>
      <w:r>
        <w:t xml:space="preserve"> Query), que permite especificarmos uma determinada propriedade do produto(no caso definimos a descrição do produto) e mediante um percentual de similaridade, o mesmo nos retorna todos os outros produtos que possuem um percentual igual ou maior de sim</w:t>
      </w:r>
      <w:r>
        <w:t>ilaridade.</w:t>
      </w:r>
    </w:p>
    <w:p w14:paraId="0DEA6B04" w14:textId="77777777" w:rsidR="00EB55AE" w:rsidRDefault="00EB55AE">
      <w:pPr>
        <w:rPr>
          <w:highlight w:val="lightGray"/>
        </w:rPr>
      </w:pPr>
    </w:p>
    <w:p w14:paraId="3DA480C0" w14:textId="77777777" w:rsidR="00EB55AE" w:rsidRDefault="00EB55AE">
      <w:pPr>
        <w:spacing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6E27C2A7" w14:textId="75183B36" w:rsidR="00161BEA" w:rsidRDefault="00EB55AE">
      <w:r>
        <w:rPr>
          <w:highlight w:val="lightGray"/>
        </w:rPr>
        <w:lastRenderedPageBreak/>
        <w:t>c) Por que as soluções desenvolvidas são inovadoras para a empresa? Qual é o avanço tecnológico e no campo do conhecimento, proporcionado por elas?</w:t>
      </w:r>
    </w:p>
    <w:p w14:paraId="6E27C2A8" w14:textId="77777777" w:rsidR="00161BEA" w:rsidRDefault="00EB55AE">
      <w:pPr>
        <w:spacing w:after="160" w:line="259" w:lineRule="auto"/>
        <w:jc w:val="left"/>
        <w:rPr>
          <w:b/>
        </w:rPr>
      </w:pPr>
      <w:r>
        <w:rPr>
          <w:b/>
        </w:rPr>
        <w:t>Sistema de Recomendação</w:t>
      </w:r>
    </w:p>
    <w:p w14:paraId="6E27C2A9" w14:textId="77777777" w:rsidR="00161BEA" w:rsidRDefault="00EB55AE">
      <w:pPr>
        <w:spacing w:after="160" w:line="259" w:lineRule="auto"/>
        <w:jc w:val="left"/>
      </w:pPr>
      <w:r>
        <w:t xml:space="preserve">Essa solução foi inovadora tanto do ponto de vista de </w:t>
      </w:r>
      <w:proofErr w:type="gramStart"/>
      <w:r>
        <w:t>negócio(</w:t>
      </w:r>
      <w:proofErr w:type="gramEnd"/>
      <w:r>
        <w:t xml:space="preserve">pois nunca tivemos um </w:t>
      </w:r>
      <w:r>
        <w:t xml:space="preserve">recurso de recomendação), como do ponto de vista tecnológico. Com o lançamento da V1 e V2, tivemos contato com recursos e conceitos de mercado referente a Sistemas de Recomendação, que atualmente possui um amplo campo de pesquisa. Parte desse conhecimento </w:t>
      </w:r>
      <w:r>
        <w:t xml:space="preserve">foi obtido </w:t>
      </w:r>
      <w:proofErr w:type="gramStart"/>
      <w:r>
        <w:t>pelo equipe</w:t>
      </w:r>
      <w:proofErr w:type="gramEnd"/>
      <w:r>
        <w:t xml:space="preserve">, o que já nos está remetendo para próximas versões mais sofisticadas, utilizando recursos de Data Science e </w:t>
      </w:r>
      <w:proofErr w:type="spellStart"/>
      <w:r>
        <w:t>Machine</w:t>
      </w:r>
      <w:proofErr w:type="spellEnd"/>
      <w:r>
        <w:t xml:space="preserve"> Learning.</w:t>
      </w:r>
    </w:p>
    <w:p w14:paraId="6D77564B" w14:textId="77777777" w:rsidR="00EB55AE" w:rsidRDefault="00EB55AE">
      <w:pPr>
        <w:rPr>
          <w:b/>
        </w:rPr>
      </w:pPr>
    </w:p>
    <w:p w14:paraId="6E27C2AE" w14:textId="38C4B598" w:rsidR="00161BEA" w:rsidRDefault="00EB55AE">
      <w:pPr>
        <w:rPr>
          <w:b/>
        </w:rPr>
      </w:pPr>
      <w:r>
        <w:rPr>
          <w:b/>
        </w:rPr>
        <w:t>4. DESAFIO/ RIS</w:t>
      </w:r>
      <w:r>
        <w:rPr>
          <w:b/>
        </w:rPr>
        <w:t>CO TECNOLÓGICO DO PROJETO</w:t>
      </w:r>
    </w:p>
    <w:p w14:paraId="6E27C2AF" w14:textId="77777777" w:rsidR="00161BEA" w:rsidRDefault="00EB55AE">
      <w:r>
        <w:rPr>
          <w:highlight w:val="lightGray"/>
        </w:rPr>
        <w:t>a) Tendo em vista os resultados esperados e os objetivos do projeto, quais foram os problemas técnicos identificados, para os quais não havia solução evidente e “de prateleira”?</w:t>
      </w:r>
      <w:r>
        <w:t xml:space="preserve"> </w:t>
      </w:r>
    </w:p>
    <w:p w14:paraId="6E27C2B0" w14:textId="77777777" w:rsidR="00161BEA" w:rsidRDefault="00EB55AE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obs</w:t>
      </w:r>
      <w:proofErr w:type="spellEnd"/>
      <w:r>
        <w:rPr>
          <w:sz w:val="20"/>
          <w:szCs w:val="20"/>
        </w:rPr>
        <w:t>: O problema técnico, nesse caso, deve representar a impossibilidade de viabilização do projeto utilizando as técnicas e conhecimentos dominados pela empresa até então, ou ainda, por uma contradição técnica identificada no projeto</w:t>
      </w:r>
    </w:p>
    <w:p w14:paraId="6E27C2B1" w14:textId="77777777" w:rsidR="00161BEA" w:rsidRDefault="00EB55AE">
      <w:pPr>
        <w:spacing w:after="160"/>
        <w:jc w:val="left"/>
        <w:rPr>
          <w:b/>
        </w:rPr>
      </w:pPr>
      <w:r>
        <w:rPr>
          <w:b/>
        </w:rPr>
        <w:t>Sistema de Recomendação</w:t>
      </w:r>
    </w:p>
    <w:p w14:paraId="6E27C2B2" w14:textId="77777777" w:rsidR="00161BEA" w:rsidRDefault="00EB55AE">
      <w:pPr>
        <w:numPr>
          <w:ilvl w:val="0"/>
          <w:numId w:val="5"/>
        </w:numPr>
        <w:spacing w:after="0"/>
        <w:jc w:val="left"/>
      </w:pPr>
      <w:r>
        <w:t>V</w:t>
      </w:r>
      <w:r>
        <w:t>olumetria</w:t>
      </w:r>
    </w:p>
    <w:p w14:paraId="6E27C2B3" w14:textId="77777777" w:rsidR="00161BEA" w:rsidRDefault="00EB55AE">
      <w:pPr>
        <w:numPr>
          <w:ilvl w:val="0"/>
          <w:numId w:val="5"/>
        </w:numPr>
        <w:spacing w:after="160"/>
        <w:jc w:val="left"/>
      </w:pPr>
      <w:r>
        <w:t>Cálculo de Similaridade entre Produtos</w:t>
      </w:r>
    </w:p>
    <w:p w14:paraId="17C2601A" w14:textId="77777777" w:rsidR="00EB55AE" w:rsidRDefault="00EB55AE">
      <w:pPr>
        <w:rPr>
          <w:highlight w:val="lightGray"/>
        </w:rPr>
      </w:pPr>
    </w:p>
    <w:p w14:paraId="6E27C2B8" w14:textId="5810CE2C" w:rsidR="00161BEA" w:rsidRDefault="00EB55AE">
      <w:r>
        <w:rPr>
          <w:highlight w:val="lightGray"/>
        </w:rPr>
        <w:t>b) Por que os prob</w:t>
      </w:r>
      <w:r>
        <w:rPr>
          <w:highlight w:val="lightGray"/>
        </w:rPr>
        <w:t>lemas técnicos apresentados caracterizaram desafio tecnológico para a equipe, levando-se em consideração o contexto empresa?</w:t>
      </w:r>
    </w:p>
    <w:p w14:paraId="6E27C2B9" w14:textId="77777777" w:rsidR="00161BEA" w:rsidRDefault="00EB55AE">
      <w:pPr>
        <w:spacing w:after="160"/>
        <w:jc w:val="left"/>
        <w:rPr>
          <w:b/>
        </w:rPr>
      </w:pPr>
      <w:r>
        <w:rPr>
          <w:b/>
        </w:rPr>
        <w:t>Sistema de Recomendação</w:t>
      </w:r>
    </w:p>
    <w:p w14:paraId="6E27C2BA" w14:textId="77777777" w:rsidR="00161BEA" w:rsidRDefault="00EB55AE">
      <w:pPr>
        <w:numPr>
          <w:ilvl w:val="0"/>
          <w:numId w:val="3"/>
        </w:numPr>
        <w:spacing w:after="0"/>
        <w:jc w:val="left"/>
      </w:pPr>
      <w:r>
        <w:t xml:space="preserve">Volumetria - Persistir e guardar informações de cada clique do usuário, resulta em </w:t>
      </w:r>
      <w:proofErr w:type="gramStart"/>
      <w:r>
        <w:t>um grande número de info</w:t>
      </w:r>
      <w:r>
        <w:t>rmação</w:t>
      </w:r>
      <w:proofErr w:type="gramEnd"/>
      <w:r>
        <w:t xml:space="preserve"> sendo gerada minuto a minuto. Essa informação é gravada em um disco físico, o que tem caráter limitado. </w:t>
      </w:r>
    </w:p>
    <w:p w14:paraId="6E27C2BB" w14:textId="77777777" w:rsidR="00161BEA" w:rsidRDefault="00EB55AE">
      <w:pPr>
        <w:numPr>
          <w:ilvl w:val="0"/>
          <w:numId w:val="3"/>
        </w:numPr>
        <w:spacing w:after="160"/>
        <w:jc w:val="left"/>
      </w:pPr>
      <w:r>
        <w:t xml:space="preserve">Cálculo de Similaridade entre Produtos - Existem várias técnicas, principalmente no campo de </w:t>
      </w:r>
      <w:proofErr w:type="spellStart"/>
      <w:r>
        <w:t>Machine</w:t>
      </w:r>
      <w:proofErr w:type="spellEnd"/>
      <w:r>
        <w:t xml:space="preserve"> Learning e Ciência de dados para fazer tal </w:t>
      </w:r>
      <w:r>
        <w:t xml:space="preserve">cálculo, mas como aqui ainda estávamos tentando usar apenas o que já tínhamos em mãos, utilizamos o MLT do </w:t>
      </w:r>
      <w:proofErr w:type="spellStart"/>
      <w:r>
        <w:t>Elasticsearch</w:t>
      </w:r>
      <w:proofErr w:type="spellEnd"/>
      <w:r>
        <w:t xml:space="preserve">. Esse recurso possui pouca documentação e poucos exemplo na Internet, o que nos forçou a testar muito, os vários parâmetros que </w:t>
      </w:r>
      <w:proofErr w:type="gramStart"/>
      <w:r>
        <w:t>o mesmo</w:t>
      </w:r>
      <w:proofErr w:type="gramEnd"/>
      <w:r>
        <w:t xml:space="preserve"> permite configurar.</w:t>
      </w:r>
    </w:p>
    <w:p w14:paraId="6E27C2C0" w14:textId="77777777" w:rsidR="00161BEA" w:rsidRDefault="00161BEA"/>
    <w:p w14:paraId="6E27C2C1" w14:textId="77777777" w:rsidR="00161BEA" w:rsidRDefault="00EB55AE">
      <w:r>
        <w:rPr>
          <w:highlight w:val="lightGray"/>
        </w:rPr>
        <w:t>c) O que foi necessário avaliar/ explorar para se superar os problemas</w:t>
      </w:r>
      <w:r>
        <w:rPr>
          <w:highlight w:val="lightGray"/>
        </w:rPr>
        <w:t xml:space="preserve"> apresentados?</w:t>
      </w:r>
    </w:p>
    <w:p w14:paraId="6E27C2C2" w14:textId="77777777" w:rsidR="00161BEA" w:rsidRPr="00EB55AE" w:rsidRDefault="00EB55AE">
      <w:pPr>
        <w:rPr>
          <w:b/>
          <w:bCs/>
        </w:rPr>
      </w:pPr>
      <w:r w:rsidRPr="00EB55AE">
        <w:rPr>
          <w:b/>
          <w:bCs/>
        </w:rPr>
        <w:t>Sistema de Recomendação</w:t>
      </w:r>
    </w:p>
    <w:p w14:paraId="6E27C2C3" w14:textId="77777777" w:rsidR="00161BEA" w:rsidRDefault="00EB55AE">
      <w:pPr>
        <w:numPr>
          <w:ilvl w:val="0"/>
          <w:numId w:val="3"/>
        </w:numPr>
        <w:spacing w:after="0"/>
      </w:pPr>
      <w:r>
        <w:t>Volumetria de Dados - Primeiro, tivemos que fazer um cálculo prévio para estimar baseado na quantidade de acessos históricos, o volume de informação que teríamos de guardar. Em seguida, apostamos colocar essa infra na</w:t>
      </w:r>
      <w:r>
        <w:t xml:space="preserve"> nuvem, utilizando no caso a AWS, o que nos dá flexibilidade para escalar/aumentar ou diminuir a quantidade de recursos conforme necessidade.</w:t>
      </w:r>
    </w:p>
    <w:p w14:paraId="6E27C2C4" w14:textId="77777777" w:rsidR="00161BEA" w:rsidRDefault="00EB55AE">
      <w:pPr>
        <w:numPr>
          <w:ilvl w:val="0"/>
          <w:numId w:val="3"/>
        </w:numPr>
        <w:spacing w:after="160"/>
        <w:jc w:val="left"/>
      </w:pPr>
      <w:r>
        <w:lastRenderedPageBreak/>
        <w:t>Cálculo de Similaridade entre Produtos - Como não tínhamos muitos exemplos e documentação, o processo foi mais emp</w:t>
      </w:r>
      <w:r>
        <w:t>írico, teste e mais teste, onde testamos várias configurações de cálculo, até que encontramos um que na nossa percepção foi o mais assertivo.</w:t>
      </w:r>
    </w:p>
    <w:p w14:paraId="3FBC5C42" w14:textId="77777777" w:rsidR="00EB55AE" w:rsidRDefault="00EB55AE">
      <w:pPr>
        <w:rPr>
          <w:b/>
        </w:rPr>
      </w:pPr>
    </w:p>
    <w:p w14:paraId="6E27C2C9" w14:textId="0DF9B5B3" w:rsidR="00161BEA" w:rsidRDefault="00EB55AE">
      <w:pPr>
        <w:rPr>
          <w:b/>
        </w:rPr>
      </w:pPr>
      <w:r>
        <w:rPr>
          <w:b/>
        </w:rPr>
        <w:t>5. METODOLOGIA</w:t>
      </w:r>
    </w:p>
    <w:p w14:paraId="6E27C2CA" w14:textId="77777777" w:rsidR="00161BEA" w:rsidRDefault="00EB55AE">
      <w:pPr>
        <w:rPr>
          <w:highlight w:val="lightGray"/>
        </w:rPr>
      </w:pPr>
      <w:r>
        <w:rPr>
          <w:highlight w:val="lightGray"/>
        </w:rPr>
        <w:t>a) Apresentar as principais fases do projeto de pesquisa e desenvolvimento de inovação tecnológica. Detalhar as fas</w:t>
      </w:r>
      <w:r>
        <w:rPr>
          <w:highlight w:val="lightGray"/>
        </w:rPr>
        <w:t>es e indicar os meses em que ocorreram.</w:t>
      </w:r>
    </w:p>
    <w:p w14:paraId="6E27C2CB" w14:textId="77777777" w:rsidR="00161BEA" w:rsidRDefault="00EB55AE">
      <w:pPr>
        <w:rPr>
          <w:b/>
        </w:rPr>
      </w:pPr>
      <w:r>
        <w:rPr>
          <w:b/>
        </w:rPr>
        <w:t>Sistema de Recomendação</w:t>
      </w:r>
    </w:p>
    <w:p w14:paraId="6E27C2CC" w14:textId="77777777" w:rsidR="00161BEA" w:rsidRDefault="00EB55AE">
      <w:pPr>
        <w:numPr>
          <w:ilvl w:val="0"/>
          <w:numId w:val="2"/>
        </w:numPr>
        <w:spacing w:after="0" w:line="240" w:lineRule="auto"/>
      </w:pPr>
      <w:r>
        <w:t xml:space="preserve">Fase Pesquisa - Pesquisa na internet, através da leitura de documentação, artigos e análise de exemplos. </w:t>
      </w:r>
      <w:r>
        <w:br/>
        <w:t>Fase Desenvolvimento - Codificação</w:t>
      </w:r>
    </w:p>
    <w:p w14:paraId="6E27C2CD" w14:textId="77777777" w:rsidR="00161BEA" w:rsidRDefault="00EB55AE">
      <w:pPr>
        <w:numPr>
          <w:ilvl w:val="0"/>
          <w:numId w:val="2"/>
        </w:numPr>
        <w:spacing w:after="0" w:line="240" w:lineRule="auto"/>
      </w:pPr>
      <w:r>
        <w:t>Fase Teste - Teste em ambientes internos, olhando p</w:t>
      </w:r>
      <w:r>
        <w:t>ara dados internos e de PROD.</w:t>
      </w:r>
    </w:p>
    <w:p w14:paraId="6E27C2CF" w14:textId="3561FCB4" w:rsidR="00161BEA" w:rsidRDefault="00EB55AE" w:rsidP="00EB55AE">
      <w:pPr>
        <w:numPr>
          <w:ilvl w:val="0"/>
          <w:numId w:val="2"/>
        </w:numPr>
        <w:spacing w:after="0" w:line="240" w:lineRule="auto"/>
      </w:pPr>
      <w:r>
        <w:t xml:space="preserve">Fase Implantação PROD - </w:t>
      </w:r>
      <w:proofErr w:type="spellStart"/>
      <w:r>
        <w:t>Deploy</w:t>
      </w:r>
      <w:proofErr w:type="spellEnd"/>
      <w:r>
        <w:t xml:space="preserve"> em Produção.</w:t>
      </w:r>
    </w:p>
    <w:sectPr w:rsidR="00161BE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C2E2" w14:textId="77777777" w:rsidR="00000000" w:rsidRDefault="00EB55AE">
      <w:pPr>
        <w:spacing w:after="0" w:line="240" w:lineRule="auto"/>
      </w:pPr>
      <w:r>
        <w:separator/>
      </w:r>
    </w:p>
  </w:endnote>
  <w:endnote w:type="continuationSeparator" w:id="0">
    <w:p w14:paraId="6E27C2E4" w14:textId="77777777" w:rsidR="00000000" w:rsidRDefault="00EB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C2DB" w14:textId="77777777" w:rsidR="00161BEA" w:rsidRDefault="00EB55AE">
    <w:r>
      <w:rPr>
        <w:rFonts w:ascii="Arial" w:eastAsia="Arial" w:hAnsi="Arial" w:cs="Arial"/>
        <w:color w:val="808080"/>
        <w:sz w:val="16"/>
        <w:szCs w:val="16"/>
      </w:rPr>
      <w:t>Este material e seu conteúdo sã</w:t>
    </w:r>
  </w:p>
  <w:p w14:paraId="6E27C2DC" w14:textId="77777777" w:rsidR="00161BEA" w:rsidRDefault="00161BEA">
    <w:pPr>
      <w:rPr>
        <w:rFonts w:ascii="Arial" w:eastAsia="Arial" w:hAnsi="Arial" w:cs="Arial"/>
        <w:color w:val="808080"/>
        <w:sz w:val="16"/>
        <w:szCs w:val="16"/>
      </w:rPr>
    </w:pPr>
  </w:p>
  <w:p w14:paraId="6E27C2DD" w14:textId="77777777" w:rsidR="00161BEA" w:rsidRDefault="00EB55AE">
    <w:pPr>
      <w:rPr>
        <w:rFonts w:ascii="Arial" w:eastAsia="Arial" w:hAnsi="Arial" w:cs="Arial"/>
        <w:color w:val="808080"/>
      </w:rPr>
    </w:pPr>
    <w:proofErr w:type="gramStart"/>
    <w:r>
      <w:rPr>
        <w:rFonts w:ascii="Arial" w:eastAsia="Arial" w:hAnsi="Arial" w:cs="Arial"/>
        <w:color w:val="808080"/>
        <w:sz w:val="16"/>
        <w:szCs w:val="16"/>
      </w:rPr>
      <w:t>o dedicados</w:t>
    </w:r>
    <w:proofErr w:type="gramEnd"/>
    <w:r>
      <w:rPr>
        <w:rFonts w:ascii="Arial" w:eastAsia="Arial" w:hAnsi="Arial" w:cs="Arial"/>
        <w:color w:val="808080"/>
        <w:sz w:val="16"/>
        <w:szCs w:val="16"/>
      </w:rPr>
      <w:t xml:space="preserve"> exclusivamente para seu(s) destinatário(s), podendo conter informações confidenciais e/ou legalmente privilegiadas. Qualquer modificação, retransmissão, disseminação, impressão ou utilização não autorizada fica estritamente proibida.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C2DE" w14:textId="77777777" w:rsidR="00000000" w:rsidRDefault="00EB55AE">
      <w:pPr>
        <w:spacing w:after="0" w:line="240" w:lineRule="auto"/>
      </w:pPr>
      <w:r>
        <w:separator/>
      </w:r>
    </w:p>
  </w:footnote>
  <w:footnote w:type="continuationSeparator" w:id="0">
    <w:p w14:paraId="6E27C2E0" w14:textId="77777777" w:rsidR="00000000" w:rsidRDefault="00EB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C2D9" w14:textId="77777777" w:rsidR="00161BEA" w:rsidRDefault="00EB55AE">
    <w:pPr>
      <w:tabs>
        <w:tab w:val="center" w:pos="4252"/>
        <w:tab w:val="right" w:pos="8504"/>
      </w:tabs>
      <w:spacing w:after="16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27C2DE" wp14:editId="6E27C2DF">
          <wp:simplePos x="0" y="0"/>
          <wp:positionH relativeFrom="column">
            <wp:posOffset>-3809</wp:posOffset>
          </wp:positionH>
          <wp:positionV relativeFrom="paragraph">
            <wp:posOffset>-144779</wp:posOffset>
          </wp:positionV>
          <wp:extent cx="1323975" cy="34546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345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27C2DA" w14:textId="77777777" w:rsidR="00161BEA" w:rsidRDefault="00161B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1E7"/>
    <w:multiLevelType w:val="multilevel"/>
    <w:tmpl w:val="D1EA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C2413"/>
    <w:multiLevelType w:val="multilevel"/>
    <w:tmpl w:val="2FBC8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C1FFA"/>
    <w:multiLevelType w:val="multilevel"/>
    <w:tmpl w:val="072EB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B004C"/>
    <w:multiLevelType w:val="multilevel"/>
    <w:tmpl w:val="26362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B855BE"/>
    <w:multiLevelType w:val="multilevel"/>
    <w:tmpl w:val="55ECB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DE2318"/>
    <w:multiLevelType w:val="multilevel"/>
    <w:tmpl w:val="EC00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E0424"/>
    <w:multiLevelType w:val="multilevel"/>
    <w:tmpl w:val="F0FCB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0130B9"/>
    <w:multiLevelType w:val="multilevel"/>
    <w:tmpl w:val="E7BCB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B456FC"/>
    <w:multiLevelType w:val="multilevel"/>
    <w:tmpl w:val="7464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EA"/>
    <w:rsid w:val="00161BEA"/>
    <w:rsid w:val="00E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C259"/>
  <w15:docId w15:val="{1025066A-1467-4E9D-AB07-31610AE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BE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523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C24"/>
    <w:rPr>
      <w:rFonts w:ascii="Trebuchet MS" w:hAnsi="Trebuchet MS"/>
    </w:rPr>
  </w:style>
  <w:style w:type="paragraph" w:styleId="Rodap">
    <w:name w:val="footer"/>
    <w:basedOn w:val="Normal"/>
    <w:link w:val="Rodap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C24"/>
    <w:rPr>
      <w:rFonts w:ascii="Trebuchet MS" w:hAnsi="Trebuchet MS"/>
    </w:rPr>
  </w:style>
  <w:style w:type="character" w:styleId="Refdecomentrio">
    <w:name w:val="annotation reference"/>
    <w:basedOn w:val="Fontepargpadro"/>
    <w:uiPriority w:val="99"/>
    <w:semiHidden/>
    <w:unhideWhenUsed/>
    <w:rsid w:val="004E3E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E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E11"/>
    <w:rPr>
      <w:rFonts w:ascii="Trebuchet MS" w:hAnsi="Trebuchet M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E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E11"/>
    <w:rPr>
      <w:rFonts w:ascii="Trebuchet MS" w:hAnsi="Trebuchet MS"/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A4kD5DUzyohjnQXxEF1RlUEcg==">AMUW2mXGlvx2dzLzVU8CyNa+LsjB1cjOKOxBAba8QaPM79T7a/eMnBGFQAbkxfcj/WliTgHP4SYmFFQF0SnUBkR4GOrBYuFfjZfWI1TsUSOAGRPHnkfMJc8=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E1DBC5B-6162-4626-92BA-C794F1BC04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63B7C97-3ADC-419F-AA18-EAB314249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33A03-52E3-4347-93FF-23B3C24D4C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1027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</dc:creator>
  <cp:lastModifiedBy>Thiago Nunes</cp:lastModifiedBy>
  <cp:revision>2</cp:revision>
  <dcterms:created xsi:type="dcterms:W3CDTF">2020-10-09T17:07:00Z</dcterms:created>
  <dcterms:modified xsi:type="dcterms:W3CDTF">2022-01-26T13:35:00Z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