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ENTREVISTA TÉCNICA</w:t>
      </w:r>
    </w:p>
    <w:p w:rsidR="00000000" w:rsidDel="00000000" w:rsidP="00000000" w:rsidRDefault="00000000" w:rsidRPr="00000000" w14:paraId="00000002">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Grau de Aderência: </w:t>
      </w:r>
    </w:p>
    <w:p w:rsidR="00000000" w:rsidDel="00000000" w:rsidP="00000000" w:rsidRDefault="00000000" w:rsidRPr="00000000" w14:paraId="0000000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Projeto:</w:t>
      </w:r>
      <w:r w:rsidDel="00000000" w:rsidR="00000000" w:rsidRPr="00000000">
        <w:rPr>
          <w:rFonts w:ascii="Trebuchet MS" w:cs="Trebuchet MS" w:eastAsia="Trebuchet MS" w:hAnsi="Trebuchet MS"/>
          <w:sz w:val="22"/>
          <w:szCs w:val="22"/>
          <w:rtl w:val="0"/>
        </w:rPr>
        <w:t xml:space="preserve"> Gestão da Habilitação Restrita</w:t>
      </w:r>
    </w:p>
    <w:p w:rsidR="00000000" w:rsidDel="00000000" w:rsidP="00000000" w:rsidRDefault="00000000" w:rsidRPr="00000000" w14:paraId="0000000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Responsável:</w:t>
      </w:r>
      <w:r w:rsidDel="00000000" w:rsidR="00000000" w:rsidRPr="00000000">
        <w:rPr>
          <w:rFonts w:ascii="Trebuchet MS" w:cs="Trebuchet MS" w:eastAsia="Trebuchet MS" w:hAnsi="Trebuchet MS"/>
          <w:sz w:val="22"/>
          <w:szCs w:val="22"/>
          <w:rtl w:val="0"/>
        </w:rPr>
        <w:t xml:space="preserve"> Martha Menezes, Renato Garcia</w:t>
      </w:r>
    </w:p>
    <w:p w:rsidR="00000000" w:rsidDel="00000000" w:rsidP="00000000" w:rsidRDefault="00000000" w:rsidRPr="00000000" w14:paraId="00000005">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Motivação do projeto:</w:t>
      </w:r>
      <w:r w:rsidDel="00000000" w:rsidR="00000000" w:rsidRPr="00000000">
        <w:rPr>
          <w:rtl w:val="0"/>
        </w:rPr>
        <w:t xml:space="preserve"> </w:t>
      </w:r>
      <w:r w:rsidDel="00000000" w:rsidR="00000000" w:rsidRPr="00000000">
        <w:rPr>
          <w:rFonts w:ascii="Trebuchet MS" w:cs="Trebuchet MS" w:eastAsia="Trebuchet MS" w:hAnsi="Trebuchet MS"/>
          <w:sz w:val="22"/>
          <w:szCs w:val="22"/>
          <w:highlight w:val="yellow"/>
          <w:rtl w:val="0"/>
        </w:rPr>
        <w:t xml:space="preserve">(Apresentar contexto tecnológico do projeto e sua história. Apresentar qual foi a oportunidade identificada para o desenvolvimento tecnológico e o que se esperava viabilizar):</w:t>
      </w:r>
      <w:r w:rsidDel="00000000" w:rsidR="00000000" w:rsidRPr="00000000">
        <w:rPr>
          <w:rtl w:val="0"/>
        </w:rPr>
      </w:r>
    </w:p>
    <w:p w:rsidR="00000000" w:rsidDel="00000000" w:rsidP="00000000" w:rsidRDefault="00000000" w:rsidRPr="00000000" w14:paraId="00000006">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Do que se trata o projeto? </w:t>
      </w:r>
    </w:p>
    <w:p w:rsidR="00000000" w:rsidDel="00000000" w:rsidP="00000000" w:rsidRDefault="00000000" w:rsidRPr="00000000" w14:paraId="00000007">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Trata-se do desenvolvimento de uma plataforma capaz de gerar restrições específicas para habilitação de usuários, de acordo com parametrização simples do evento. Essa solução só foi possível após o desenvolvimento de uma API a ser inserida na plataforma GATE, e contém  inicialmente as seguintes opções de restrição:</w:t>
      </w:r>
    </w:p>
    <w:p w:rsidR="00000000" w:rsidDel="00000000" w:rsidP="00000000" w:rsidRDefault="00000000" w:rsidRPr="00000000" w14:paraId="00000008">
      <w:pPr>
        <w:numPr>
          <w:ilvl w:val="0"/>
          <w:numId w:val="1"/>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Restrição por Estado: os estados poderão ser habilitados ou desabilitados de acordo com a regra de negócio do gestor do ativo em negociação;</w:t>
      </w:r>
    </w:p>
    <w:p w:rsidR="00000000" w:rsidDel="00000000" w:rsidP="00000000" w:rsidRDefault="00000000" w:rsidRPr="00000000" w14:paraId="00000009">
      <w:pPr>
        <w:numPr>
          <w:ilvl w:val="0"/>
          <w:numId w:val="1"/>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Restrição por Tipo de Pessoa (PJ/PF): restrição para um grupo restrito de pessoas, por exemplo a limitação de habilitação de funcionários da empresa gestora do leilão privado.</w:t>
      </w:r>
    </w:p>
    <w:p w:rsidR="00000000" w:rsidDel="00000000" w:rsidP="00000000" w:rsidRDefault="00000000" w:rsidRPr="00000000" w14:paraId="0000000A">
      <w:pPr>
        <w:numPr>
          <w:ilvl w:val="0"/>
          <w:numId w:val="1"/>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Restrição por Envio de Documentos: para participar, o usuário precisa enviar os documentos solicitados por meio da plataforma e ter esses documentos visualizados/aprovados por um operador da Superbid ou Agente de Vendas responsável pelo evento</w:t>
      </w:r>
    </w:p>
    <w:p w:rsidR="00000000" w:rsidDel="00000000" w:rsidP="00000000" w:rsidRDefault="00000000" w:rsidRPr="00000000" w14:paraId="0000000B">
      <w:pPr>
        <w:numPr>
          <w:ilvl w:val="0"/>
          <w:numId w:val="1"/>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Restrição categorizada como Outros: qualquer restrição que não se encaixe nos modelos acima descritos</w:t>
      </w:r>
    </w:p>
    <w:p w:rsidR="00000000" w:rsidDel="00000000" w:rsidP="00000000" w:rsidRDefault="00000000" w:rsidRPr="00000000" w14:paraId="0000000C">
      <w:pPr>
        <w:spacing w:after="120" w:before="120" w:lineRule="auto"/>
        <w:ind w:left="720" w:firstLine="0"/>
        <w:jc w:val="both"/>
        <w:rPr>
          <w:rFonts w:ascii="Trebuchet MS" w:cs="Trebuchet MS" w:eastAsia="Trebuchet MS" w:hAnsi="Trebuchet MS"/>
          <w:b w:val="1"/>
          <w:color w:val="ff0000"/>
          <w:sz w:val="22"/>
          <w:szCs w:val="22"/>
        </w:rPr>
      </w:pPr>
      <w:r w:rsidDel="00000000" w:rsidR="00000000" w:rsidRPr="00000000">
        <w:rPr>
          <w:rtl w:val="0"/>
        </w:rPr>
      </w:r>
    </w:p>
    <w:p w:rsidR="00000000" w:rsidDel="00000000" w:rsidP="00000000" w:rsidRDefault="00000000" w:rsidRPr="00000000" w14:paraId="0000000D">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Qual problema ou necessidade da empresa esse projeto visou atender? </w:t>
      </w:r>
    </w:p>
    <w:p w:rsidR="00000000" w:rsidDel="00000000" w:rsidP="00000000" w:rsidRDefault="00000000" w:rsidRPr="00000000" w14:paraId="0000000E">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Aprimorar o processo de habilitação de clientes em leilões com alguma restrição de participação e permitir que os diversos agentes de venda operantes na plataforma possam gerenciar os usuários habilitados em cada evento.</w:t>
      </w:r>
    </w:p>
    <w:p w:rsidR="00000000" w:rsidDel="00000000" w:rsidP="00000000" w:rsidRDefault="00000000" w:rsidRPr="00000000" w14:paraId="0000000F">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Qual era a situação tecnológica dominada anteriormente pela empresa? </w:t>
      </w:r>
    </w:p>
    <w:p w:rsidR="00000000" w:rsidDel="00000000" w:rsidP="00000000" w:rsidRDefault="00000000" w:rsidRPr="00000000" w14:paraId="00000010">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Era possível consultar os cadastros individuais de cada cliente e enquadrá-los manualmente nos requisitos de participação para cada evento/leilão através de uma ferramenta legada implementada em linguagem de programação ultrapassada.</w:t>
      </w:r>
    </w:p>
    <w:p w:rsidR="00000000" w:rsidDel="00000000" w:rsidP="00000000" w:rsidRDefault="00000000" w:rsidRPr="00000000" w14:paraId="00000011">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ganhos esse projeto proporciona para a empresa? </w:t>
      </w:r>
    </w:p>
    <w:p w:rsidR="00000000" w:rsidDel="00000000" w:rsidP="00000000" w:rsidRDefault="00000000" w:rsidRPr="00000000" w14:paraId="00000012">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 projeto proporciona maior eficiência operacional ao automatizar tarefas repetitivas realizadas pelos colaboradores operacionais da empresa e empodera os agentes de venda clientes da plataforma no gerenciamento dos clientes participantes dos eventos.</w:t>
      </w:r>
    </w:p>
    <w:p w:rsidR="00000000" w:rsidDel="00000000" w:rsidP="00000000" w:rsidRDefault="00000000" w:rsidRPr="00000000" w14:paraId="00000013">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Quais são/eram os resultados esperados pelo projeto (objetivos qualitativos e quantitativos)? </w:t>
      </w:r>
    </w:p>
    <w:p w:rsidR="00000000" w:rsidDel="00000000" w:rsidP="00000000" w:rsidRDefault="00000000" w:rsidRPr="00000000" w14:paraId="0000001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Como resultado, é esperado que clientes que atendam às restrições específicas de cada evento possam participar de forma automática sem a necessidade de verificação e validação de seus dados por parte do time operacional e também possam ser avaliados e habilitados individualmente por parte dos agentes de venda que operam dentro de nossa plataforma.</w:t>
      </w:r>
    </w:p>
    <w:p w:rsidR="00000000" w:rsidDel="00000000" w:rsidP="00000000" w:rsidRDefault="00000000" w:rsidRPr="00000000" w14:paraId="00000015">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6) Existe algo semelhante no mercado? </w:t>
      </w:r>
    </w:p>
    <w:p w:rsidR="00000000" w:rsidDel="00000000" w:rsidP="00000000" w:rsidRDefault="00000000" w:rsidRPr="00000000" w14:paraId="0000001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Esta é uma inovação no mercado.</w:t>
      </w:r>
    </w:p>
    <w:p w:rsidR="00000000" w:rsidDel="00000000" w:rsidP="00000000" w:rsidRDefault="00000000" w:rsidRPr="00000000" w14:paraId="0000001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7) É possível mensurar/especificar qual o avanço tecnológico proposto pelo projeto? </w:t>
      </w:r>
    </w:p>
    <w:p w:rsidR="00000000" w:rsidDel="00000000" w:rsidP="00000000" w:rsidRDefault="00000000" w:rsidRPr="00000000" w14:paraId="00000018">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É possível mensurar através do aprimoramento da qualidade dos dados cadastrais gerados e mantidos para cada cliente da empresa de forma a automatizar as etapas manuais da habilitação.</w:t>
      </w:r>
    </w:p>
    <w:p w:rsidR="00000000" w:rsidDel="00000000" w:rsidP="00000000" w:rsidRDefault="00000000" w:rsidRPr="00000000" w14:paraId="00000019">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Elemento tecnologicamente novo ou inovador do projeto</w:t>
      </w:r>
      <w:r w:rsidDel="00000000" w:rsidR="00000000" w:rsidRPr="00000000">
        <w:rPr>
          <w:rFonts w:ascii="Trebuchet MS" w:cs="Trebuchet MS" w:eastAsia="Trebuchet MS" w:hAnsi="Trebuchet MS"/>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w:t>
      </w:r>
      <w:r w:rsidDel="00000000" w:rsidR="00000000" w:rsidRPr="00000000">
        <w:rPr>
          <w:rFonts w:ascii="Trebuchet MS" w:cs="Trebuchet MS" w:eastAsia="Trebuchet MS" w:hAnsi="Trebuchet MS"/>
          <w:i w:val="1"/>
          <w:sz w:val="22"/>
          <w:szCs w:val="22"/>
          <w:rtl w:val="0"/>
        </w:rPr>
        <w:t xml:space="preserve"> </w:t>
      </w:r>
    </w:p>
    <w:p w:rsidR="00000000" w:rsidDel="00000000" w:rsidP="00000000" w:rsidRDefault="00000000" w:rsidRPr="00000000" w14:paraId="0000001A">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Quais foram as novas soluções propostas?</w:t>
      </w:r>
    </w:p>
    <w:p w:rsidR="00000000" w:rsidDel="00000000" w:rsidP="00000000" w:rsidRDefault="00000000" w:rsidRPr="00000000" w14:paraId="0000001B">
      <w:pPr>
        <w:spacing w:after="120" w:before="120" w:line="259"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Foi desenvolvida a nova API para configuração das regras de habilitação de evento, considerando uma nova arquitetura Java Spring Boot e Rabbit MQ, a fim de permitir o lançamento do módulo de publicação de eventos do Gate.</w:t>
      </w:r>
    </w:p>
    <w:p w:rsidR="00000000" w:rsidDel="00000000" w:rsidP="00000000" w:rsidRDefault="00000000" w:rsidRPr="00000000" w14:paraId="0000001C">
      <w:pPr>
        <w:spacing w:after="120" w:before="120" w:line="259"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Também tivemos desenvolvimento do sistema de restrição de eventos, a partir da concepção das seguintes atividades:</w:t>
      </w:r>
    </w:p>
    <w:p w:rsidR="00000000" w:rsidDel="00000000" w:rsidP="00000000" w:rsidRDefault="00000000" w:rsidRPr="00000000" w14:paraId="0000001D">
      <w:pPr>
        <w:numPr>
          <w:ilvl w:val="0"/>
          <w:numId w:val="2"/>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Criação das tabelas e ajuste no modelo de dados para gravar tipos de restrição de habilitação.</w:t>
      </w:r>
    </w:p>
    <w:p w:rsidR="00000000" w:rsidDel="00000000" w:rsidP="00000000" w:rsidRDefault="00000000" w:rsidRPr="00000000" w14:paraId="0000001E">
      <w:pPr>
        <w:numPr>
          <w:ilvl w:val="0"/>
          <w:numId w:val="2"/>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Criação dos </w:t>
      </w:r>
      <w:r w:rsidDel="00000000" w:rsidR="00000000" w:rsidRPr="00000000">
        <w:rPr>
          <w:rFonts w:ascii="Trebuchet MS" w:cs="Trebuchet MS" w:eastAsia="Trebuchet MS" w:hAnsi="Trebuchet MS"/>
          <w:i w:val="1"/>
          <w:sz w:val="22"/>
          <w:szCs w:val="22"/>
          <w:rtl w:val="0"/>
        </w:rPr>
        <w:t xml:space="preserve">endpoints</w:t>
      </w:r>
      <w:r w:rsidDel="00000000" w:rsidR="00000000" w:rsidRPr="00000000">
        <w:rPr>
          <w:rFonts w:ascii="Trebuchet MS" w:cs="Trebuchet MS" w:eastAsia="Trebuchet MS" w:hAnsi="Trebuchet MS"/>
          <w:sz w:val="22"/>
          <w:szCs w:val="22"/>
          <w:rtl w:val="0"/>
        </w:rPr>
        <w:t xml:space="preserve"> que permitirão a manutenção desses tipos de restrição.</w:t>
      </w:r>
    </w:p>
    <w:p w:rsidR="00000000" w:rsidDel="00000000" w:rsidP="00000000" w:rsidRDefault="00000000" w:rsidRPr="00000000" w14:paraId="0000001F">
      <w:pPr>
        <w:numPr>
          <w:ilvl w:val="0"/>
          <w:numId w:val="2"/>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Implementação no processo de habilitação para validar as respectivas restrições de habilitação, caso existam, configuradas para o evento em questão.</w:t>
      </w:r>
    </w:p>
    <w:p w:rsidR="00000000" w:rsidDel="00000000" w:rsidP="00000000" w:rsidRDefault="00000000" w:rsidRPr="00000000" w14:paraId="00000020">
      <w:pPr>
        <w:numPr>
          <w:ilvl w:val="0"/>
          <w:numId w:val="2"/>
        </w:numPr>
        <w:spacing w:after="120" w:before="120" w:lineRule="auto"/>
        <w:ind w:left="720" w:hanging="36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Ajuste dos </w:t>
      </w:r>
      <w:r w:rsidDel="00000000" w:rsidR="00000000" w:rsidRPr="00000000">
        <w:rPr>
          <w:rFonts w:ascii="Trebuchet MS" w:cs="Trebuchet MS" w:eastAsia="Trebuchet MS" w:hAnsi="Trebuchet MS"/>
          <w:i w:val="1"/>
          <w:sz w:val="22"/>
          <w:szCs w:val="22"/>
          <w:rtl w:val="0"/>
        </w:rPr>
        <w:t xml:space="preserve">endpoints</w:t>
      </w:r>
      <w:r w:rsidDel="00000000" w:rsidR="00000000" w:rsidRPr="00000000">
        <w:rPr>
          <w:rFonts w:ascii="Trebuchet MS" w:cs="Trebuchet MS" w:eastAsia="Trebuchet MS" w:hAnsi="Trebuchet MS"/>
          <w:sz w:val="22"/>
          <w:szCs w:val="22"/>
          <w:rtl w:val="0"/>
        </w:rPr>
        <w:t xml:space="preserve"> que criam ou alteram grupos de ofertas, para que seja possível, no ato, definir se o mesmo estará associado a um tipo de restrição de habilitação ou não.</w:t>
      </w:r>
    </w:p>
    <w:p w:rsidR="00000000" w:rsidDel="00000000" w:rsidP="00000000" w:rsidRDefault="00000000" w:rsidRPr="00000000" w14:paraId="00000021">
      <w:pPr>
        <w:spacing w:after="120" w:before="120" w:lineRule="auto"/>
        <w:ind w:lef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Houve a criação de uma interface no qual o Agente de Vendas (responsável pela gestão dos habilitados de um leilão) pudesse criar um evento com as devidas restrições aplicadas, visualizar os respectivos habilitados e os documentos que estes (dentro do módulo da Minha Conta) realizaram o upload.</w:t>
      </w:r>
    </w:p>
    <w:p w:rsidR="00000000" w:rsidDel="00000000" w:rsidP="00000000" w:rsidRDefault="00000000" w:rsidRPr="00000000" w14:paraId="00000022">
      <w:pPr>
        <w:spacing w:after="120" w:before="120" w:line="259" w:lineRule="auto"/>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3">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Que tipo de tecnologias foram empregadas no seu desenvolvimento? </w:t>
      </w:r>
    </w:p>
    <w:p w:rsidR="00000000" w:rsidDel="00000000" w:rsidP="00000000" w:rsidRDefault="00000000" w:rsidRPr="00000000" w14:paraId="0000002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empregadas tecnologias de análise e desenvolvimento de software com uso de linguagens e frameworks de programação combinados para desenvolver a solução.</w:t>
      </w:r>
    </w:p>
    <w:p w:rsidR="00000000" w:rsidDel="00000000" w:rsidP="00000000" w:rsidRDefault="00000000" w:rsidRPr="00000000" w14:paraId="00000025">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É possível elencar elementos de criatividade (baseada em conhecimento pré-existente, porém com novas aplicações, ou ainda em buscas na literatura científica) para a realização da atividade? </w:t>
      </w:r>
    </w:p>
    <w:p w:rsidR="00000000" w:rsidDel="00000000" w:rsidP="00000000" w:rsidRDefault="00000000" w:rsidRPr="00000000" w14:paraId="0000002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usados elementos criativos de interface e experiência do usuário para possibilitar que os Agentes de Venda operantes na plataforma da empresa possam cadastrar eventos com restrições de habilitação e, também, possam gerenciar os usuários que solicitaram habilitação em tela específica para este fim.</w:t>
      </w:r>
    </w:p>
    <w:p w:rsidR="00000000" w:rsidDel="00000000" w:rsidP="00000000" w:rsidRDefault="00000000" w:rsidRPr="00000000" w14:paraId="0000002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avanços foram alcançados com o desenvolvimento do projeto? É possível que esse conhecimento gerado seja aplicado em demais desenvolvimentos? </w:t>
      </w:r>
    </w:p>
    <w:p w:rsidR="00000000" w:rsidDel="00000000" w:rsidP="00000000" w:rsidRDefault="00000000" w:rsidRPr="00000000" w14:paraId="00000028">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gerados conhecimentos referentes à gestão de dados cadastrais e seu uso para automatização de tarefas de forma automatizada por nossos sistemas sem intervenção manual de operadores colaboradores. Será possível aplicar os mesmos aos demais sistemas da empresa.</w:t>
      </w:r>
    </w:p>
    <w:p w:rsidR="00000000" w:rsidDel="00000000" w:rsidP="00000000" w:rsidRDefault="00000000" w:rsidRPr="00000000" w14:paraId="00000029">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Por que as soluções desenvolvidas são inovadoras para a empresa? Qual é o avanço tecnológico proporcionado por elas?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As soluções são inovadoras na medida que retiramos a triangulação entre equipe de atendimento, agente de vendas e dados do comprador para a permissão de se habilitar. A partir de agora o Agente de Vendas tem o total controle de habilitados do seu evento e, nas habilitações de PJ/PF ou por localização, o processo de aprovação é automático (não precisando de nenhuma intervenção manual.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2C">
      <w:pPr>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rtl w:val="0"/>
        </w:rPr>
        <w:t xml:space="preserve">Desafio Tecnológico/ Riscos Tecnológicos:</w:t>
      </w:r>
      <w:r w:rsidDel="00000000" w:rsidR="00000000" w:rsidRPr="00000000">
        <w:rPr>
          <w:rFonts w:ascii="Trebuchet MS" w:cs="Trebuchet MS" w:eastAsia="Trebuchet MS" w:hAnsi="Trebuchet MS"/>
          <w:i w:val="1"/>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Para cada desenvolvimento realizado, apresentar seus respectivos desafios/riscos tecnológicos)</w:t>
      </w:r>
      <w:r w:rsidDel="00000000" w:rsidR="00000000" w:rsidRPr="00000000">
        <w:rPr>
          <w:rFonts w:ascii="Trebuchet MS" w:cs="Trebuchet MS" w:eastAsia="Trebuchet MS" w:hAnsi="Trebuchet MS"/>
          <w:b w:val="1"/>
          <w:sz w:val="22"/>
          <w:szCs w:val="22"/>
          <w:highlight w:val="yellow"/>
          <w:u w:val="single"/>
          <w:rtl w:val="0"/>
        </w:rPr>
        <w:t xml:space="preserve">.</w:t>
      </w:r>
      <w:r w:rsidDel="00000000" w:rsidR="00000000" w:rsidRPr="00000000">
        <w:rPr>
          <w:rtl w:val="0"/>
        </w:rPr>
      </w:r>
    </w:p>
    <w:p w:rsidR="00000000" w:rsidDel="00000000" w:rsidP="00000000" w:rsidRDefault="00000000" w:rsidRPr="00000000" w14:paraId="0000002D">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Que tipo de desafios/dificuldades tecnológicas foram enfrentadas?</w:t>
      </w:r>
    </w:p>
    <w:p w:rsidR="00000000" w:rsidDel="00000000" w:rsidP="00000000" w:rsidRDefault="00000000" w:rsidRPr="00000000" w14:paraId="0000002E">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Como desafio foi preciso desenvolver métodos para leitura e recuperação de dados de clientes de décadas da empresa de forma e serem filtrados e exibidos conforme o esperado na plataforma atual, levando em consideração que os usuários atuais não são técnicos da área tecnológica.</w:t>
      </w:r>
    </w:p>
    <w:p w:rsidR="00000000" w:rsidDel="00000000" w:rsidP="00000000" w:rsidRDefault="00000000" w:rsidRPr="00000000" w14:paraId="0000002F">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Tendo em vista os resultados esperados e os objetivos do projeto, quais eram os problemas técnicos a serem superados, para o qual não havia solução evidente e “de prateleira”?</w:t>
      </w:r>
    </w:p>
    <w:p w:rsidR="00000000" w:rsidDel="00000000" w:rsidP="00000000" w:rsidRDefault="00000000" w:rsidRPr="00000000" w14:paraId="00000030">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Foi preciso superar a barreira tecnológica da correspondência dos dados cadastrais legados com os tipos utilizados pela plataforma atual de forma a serem considerados válidos na comparação das restrições utilizadas em cada habilitação em evento/leilão. Além disso, foi preciso reestruturar os antigos dados para exibição de forma compreensível para humanos na nova tela de gestão de habilitados apresentada aos Agentes de Venda.</w:t>
      </w:r>
    </w:p>
    <w:p w:rsidR="00000000" w:rsidDel="00000000" w:rsidP="00000000" w:rsidRDefault="00000000" w:rsidRPr="00000000" w14:paraId="00000031">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Que abordagens foram realizadas para contornar tais dificuldades?</w:t>
      </w:r>
    </w:p>
    <w:p w:rsidR="00000000" w:rsidDel="00000000" w:rsidP="00000000" w:rsidRDefault="00000000" w:rsidRPr="00000000" w14:paraId="00000032">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Fizemos vários filtros “de-para” e diversas conversas com os envolvidos de forma a deixar os dados necessários legíveis e utilizáveis.</w:t>
      </w:r>
    </w:p>
    <w:p w:rsidR="00000000" w:rsidDel="00000000" w:rsidP="00000000" w:rsidRDefault="00000000" w:rsidRPr="00000000" w14:paraId="00000033">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Algo no desenvolvimento não saiu como esperado ou precisou ser modificado em relação ao planejado?</w:t>
      </w:r>
    </w:p>
    <w:p w:rsidR="00000000" w:rsidDel="00000000" w:rsidP="00000000" w:rsidRDefault="00000000" w:rsidRPr="00000000" w14:paraId="00000034">
      <w:pPr>
        <w:spacing w:after="120" w:before="120" w:line="259"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Uma vez que o algoritmo de habilitação dos eventos foi analisado, constatou-se a necessidade de reconstruí-lo para garantir a escalabilidade da plataforma, de forma a permitir a inclusão de novas restrições, ou seja, possibilitar a evolução desse componente. </w:t>
      </w:r>
      <w:r w:rsidDel="00000000" w:rsidR="00000000" w:rsidRPr="00000000">
        <w:rPr>
          <w:rtl w:val="0"/>
        </w:rPr>
      </w:r>
    </w:p>
    <w:p w:rsidR="00000000" w:rsidDel="00000000" w:rsidP="00000000" w:rsidRDefault="00000000" w:rsidRPr="00000000" w14:paraId="00000035">
      <w:pPr>
        <w:spacing w:after="240" w:lineRule="auto"/>
        <w:jc w:val="both"/>
        <w:rPr>
          <w:rFonts w:ascii="Trebuchet MS" w:cs="Trebuchet MS" w:eastAsia="Trebuchet MS" w:hAnsi="Trebuchet MS"/>
          <w:b w:val="1"/>
          <w:color w:val="ff0000"/>
          <w:sz w:val="22"/>
          <w:szCs w:val="22"/>
        </w:rPr>
      </w:pPr>
      <w:r w:rsidDel="00000000" w:rsidR="00000000" w:rsidRPr="00000000">
        <w:rPr>
          <w:rtl w:val="0"/>
        </w:rPr>
      </w:r>
    </w:p>
    <w:p w:rsidR="00000000" w:rsidDel="00000000" w:rsidP="00000000" w:rsidRDefault="00000000" w:rsidRPr="00000000" w14:paraId="00000036">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Metodologia </w:t>
      </w:r>
      <w:r w:rsidDel="00000000" w:rsidR="00000000" w:rsidRPr="00000000">
        <w:rPr>
          <w:rFonts w:ascii="Trebuchet MS" w:cs="Trebuchet MS" w:eastAsia="Trebuchet MS" w:hAnsi="Trebuchet MS"/>
          <w:i w:val="1"/>
          <w:sz w:val="22"/>
          <w:szCs w:val="22"/>
          <w:highlight w:val="yellow"/>
          <w:rtl w:val="0"/>
        </w:rPr>
        <w:t xml:space="preserve">(Apresentar o passo a passo para o desenvolvimento/ entrega da solução desde a identificação da oportunidade, até a sua implantação)</w:t>
      </w:r>
      <w:r w:rsidDel="00000000" w:rsidR="00000000" w:rsidRPr="00000000">
        <w:rPr>
          <w:rFonts w:ascii="Trebuchet MS" w:cs="Trebuchet MS" w:eastAsia="Trebuchet MS" w:hAnsi="Trebuchet MS"/>
          <w:b w:val="1"/>
          <w:sz w:val="22"/>
          <w:szCs w:val="22"/>
          <w:highlight w:val="yellow"/>
          <w:rtl w:val="0"/>
        </w:rPr>
        <w:t xml:space="preserve">:</w:t>
      </w:r>
      <w:r w:rsidDel="00000000" w:rsidR="00000000" w:rsidRPr="00000000">
        <w:rPr>
          <w:rFonts w:ascii="Trebuchet MS" w:cs="Trebuchet MS" w:eastAsia="Trebuchet MS" w:hAnsi="Trebuchet MS"/>
          <w:sz w:val="22"/>
          <w:szCs w:val="22"/>
          <w:highlight w:val="yellow"/>
          <w:rtl w:val="0"/>
        </w:rPr>
        <w:t xml:space="preserve"> (caso a empresa possua uma metodologia definida, disponibilizar informação)</w:t>
      </w:r>
      <w:r w:rsidDel="00000000" w:rsidR="00000000" w:rsidRPr="00000000">
        <w:rPr>
          <w:rtl w:val="0"/>
        </w:rPr>
      </w:r>
    </w:p>
    <w:p w:rsidR="00000000" w:rsidDel="00000000" w:rsidP="00000000" w:rsidRDefault="00000000" w:rsidRPr="00000000" w14:paraId="00000037">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Cronograma: </w:t>
      </w:r>
      <w:r w:rsidDel="00000000" w:rsidR="00000000" w:rsidRPr="00000000">
        <w:rPr>
          <w:rFonts w:ascii="Trebuchet MS" w:cs="Trebuchet MS" w:eastAsia="Trebuchet MS" w:hAnsi="Trebuchet MS"/>
          <w:sz w:val="22"/>
          <w:szCs w:val="22"/>
          <w:rtl w:val="0"/>
        </w:rPr>
        <w:t xml:space="preserve">Questionar se a empresa possui cronograma do projeto, e em caso negativo, enviar modelo para elaboração.</w:t>
      </w:r>
    </w:p>
    <w:p w:rsidR="00000000" w:rsidDel="00000000" w:rsidP="00000000" w:rsidRDefault="00000000" w:rsidRPr="00000000" w14:paraId="00000038">
      <w:pPr>
        <w:tabs>
          <w:tab w:val="left" w:leader="none" w:pos="2268"/>
        </w:tabs>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u w:val="single"/>
          <w:rtl w:val="0"/>
        </w:rPr>
        <w:t xml:space="preserve">Datas de Início e fim</w:t>
      </w:r>
    </w:p>
    <w:p w:rsidR="00000000" w:rsidDel="00000000" w:rsidP="00000000" w:rsidRDefault="00000000" w:rsidRPr="00000000" w14:paraId="00000039">
      <w:pPr>
        <w:tabs>
          <w:tab w:val="left" w:leader="none" w:pos="2268"/>
        </w:tabs>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Início – fev/2022</w:t>
      </w:r>
    </w:p>
    <w:p w:rsidR="00000000" w:rsidDel="00000000" w:rsidP="00000000" w:rsidRDefault="00000000" w:rsidRPr="00000000" w14:paraId="0000003A">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Previsão de Término – dezembro/2023</w:t>
      </w:r>
    </w:p>
    <w:p w:rsidR="00000000" w:rsidDel="00000000" w:rsidP="00000000" w:rsidRDefault="00000000" w:rsidRPr="00000000" w14:paraId="0000003B">
      <w:pPr>
        <w:spacing w:after="240" w:lineRule="auto"/>
        <w:jc w:val="both"/>
        <w:rPr>
          <w:rFonts w:ascii="Trebuchet MS" w:cs="Trebuchet MS" w:eastAsia="Trebuchet MS" w:hAnsi="Trebuchet MS"/>
          <w:sz w:val="22"/>
          <w:szCs w:val="22"/>
        </w:rPr>
      </w:pPr>
      <w:r w:rsidDel="00000000" w:rsidR="00000000" w:rsidRPr="00000000">
        <w:rPr>
          <w:rtl w:val="0"/>
        </w:rPr>
      </w:r>
    </w:p>
    <w:sectPr>
      <w:headerReference r:id="rId7" w:type="default"/>
      <w:pgSz w:h="16838" w:w="11906"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27248" cy="408074"/>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248" cy="4080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6ED3"/>
    <w:pPr>
      <w:spacing w:after="0" w:line="240" w:lineRule="auto"/>
    </w:pPr>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F6ED3"/>
    <w:pPr>
      <w:ind w:left="720"/>
      <w:contextualSpacing w:val="1"/>
    </w:pPr>
  </w:style>
  <w:style w:type="character" w:styleId="Hyperlink">
    <w:name w:val="Hyperlink"/>
    <w:basedOn w:val="Fontepargpadro"/>
    <w:uiPriority w:val="99"/>
    <w:unhideWhenUsed w:val="1"/>
    <w:rsid w:val="005F6ED3"/>
    <w:rPr>
      <w:color w:val="0563c1" w:themeColor="hyperlink"/>
      <w:u w:val="single"/>
    </w:rPr>
  </w:style>
  <w:style w:type="character" w:styleId="HiperlinkVisitado">
    <w:name w:val="FollowedHyperlink"/>
    <w:basedOn w:val="Fontepargpadro"/>
    <w:uiPriority w:val="99"/>
    <w:semiHidden w:val="1"/>
    <w:unhideWhenUsed w:val="1"/>
    <w:rsid w:val="00886F3B"/>
    <w:rPr>
      <w:color w:val="954f72" w:themeColor="followedHyperlink"/>
      <w:u w:val="single"/>
    </w:rPr>
  </w:style>
  <w:style w:type="character" w:styleId="Refdecomentrio">
    <w:name w:val="annotation reference"/>
    <w:basedOn w:val="Fontepargpadro"/>
    <w:uiPriority w:val="99"/>
    <w:semiHidden w:val="1"/>
    <w:unhideWhenUsed w:val="1"/>
    <w:rsid w:val="00E622F4"/>
    <w:rPr>
      <w:sz w:val="16"/>
      <w:szCs w:val="16"/>
    </w:rPr>
  </w:style>
  <w:style w:type="paragraph" w:styleId="Textodecomentrio">
    <w:name w:val="annotation text"/>
    <w:basedOn w:val="Normal"/>
    <w:link w:val="TextodecomentrioChar"/>
    <w:uiPriority w:val="99"/>
    <w:semiHidden w:val="1"/>
    <w:unhideWhenUsed w:val="1"/>
    <w:rsid w:val="00E622F4"/>
    <w:rPr>
      <w:sz w:val="20"/>
      <w:szCs w:val="20"/>
    </w:rPr>
  </w:style>
  <w:style w:type="character" w:styleId="TextodecomentrioChar" w:customStyle="1">
    <w:name w:val="Texto de comentário Char"/>
    <w:basedOn w:val="Fontepargpadro"/>
    <w:link w:val="Textodecomentrio"/>
    <w:uiPriority w:val="99"/>
    <w:semiHidden w:val="1"/>
    <w:rsid w:val="00E622F4"/>
    <w:rPr>
      <w:sz w:val="20"/>
      <w:szCs w:val="20"/>
    </w:rPr>
  </w:style>
  <w:style w:type="paragraph" w:styleId="Textodebalo">
    <w:name w:val="Balloon Text"/>
    <w:basedOn w:val="Normal"/>
    <w:link w:val="TextodebaloChar"/>
    <w:uiPriority w:val="99"/>
    <w:semiHidden w:val="1"/>
    <w:unhideWhenUsed w:val="1"/>
    <w:rsid w:val="00E622F4"/>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622F4"/>
    <w:rPr>
      <w:rFonts w:ascii="Segoe UI" w:cs="Segoe UI" w:hAnsi="Segoe UI"/>
      <w:sz w:val="18"/>
      <w:szCs w:val="18"/>
    </w:rPr>
  </w:style>
  <w:style w:type="paragraph" w:styleId="Assuntodocomentrio">
    <w:name w:val="annotation subject"/>
    <w:basedOn w:val="Textodecomentrio"/>
    <w:next w:val="Textodecomentrio"/>
    <w:link w:val="AssuntodocomentrioChar"/>
    <w:uiPriority w:val="99"/>
    <w:semiHidden w:val="1"/>
    <w:unhideWhenUsed w:val="1"/>
    <w:rsid w:val="00747F55"/>
    <w:rPr>
      <w:b w:val="1"/>
      <w:bCs w:val="1"/>
    </w:rPr>
  </w:style>
  <w:style w:type="character" w:styleId="AssuntodocomentrioChar" w:customStyle="1">
    <w:name w:val="Assunto do comentário Char"/>
    <w:basedOn w:val="TextodecomentrioChar"/>
    <w:link w:val="Assuntodocomentrio"/>
    <w:uiPriority w:val="99"/>
    <w:semiHidden w:val="1"/>
    <w:rsid w:val="00747F55"/>
    <w:rPr>
      <w:b w:val="1"/>
      <w:bCs w:val="1"/>
      <w:sz w:val="20"/>
      <w:szCs w:val="20"/>
    </w:rPr>
  </w:style>
  <w:style w:type="paragraph" w:styleId="Cabealho">
    <w:name w:val="header"/>
    <w:basedOn w:val="Normal"/>
    <w:link w:val="CabealhoChar"/>
    <w:uiPriority w:val="99"/>
    <w:unhideWhenUsed w:val="1"/>
    <w:rsid w:val="003D5EFD"/>
    <w:pPr>
      <w:tabs>
        <w:tab w:val="center" w:pos="4252"/>
        <w:tab w:val="right" w:pos="8504"/>
      </w:tabs>
    </w:pPr>
  </w:style>
  <w:style w:type="character" w:styleId="CabealhoChar" w:customStyle="1">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val="1"/>
    <w:rsid w:val="003D5EFD"/>
    <w:pPr>
      <w:tabs>
        <w:tab w:val="center" w:pos="4252"/>
        <w:tab w:val="right" w:pos="8504"/>
      </w:tabs>
    </w:pPr>
  </w:style>
  <w:style w:type="character" w:styleId="RodapChar" w:customStyle="1">
    <w:name w:val="Rodapé Char"/>
    <w:basedOn w:val="Fontepargpadro"/>
    <w:link w:val="Rodap"/>
    <w:uiPriority w:val="99"/>
    <w:rsid w:val="003D5EFD"/>
    <w:rPr>
      <w:sz w:val="24"/>
      <w:szCs w:val="24"/>
    </w:rPr>
  </w:style>
  <w:style w:type="paragraph" w:styleId="msonormal0" w:customStyle="1">
    <w:name w:val="msonormal"/>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5" w:customStyle="1">
    <w:name w:val="xl65"/>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6" w:customStyle="1">
    <w:name w:val="xl66"/>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7" w:customStyle="1">
    <w:name w:val="xl67"/>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8" w:customStyle="1">
    <w:name w:val="xl68"/>
    <w:basedOn w:val="Normal"/>
    <w:rsid w:val="00960478"/>
    <w:pPr>
      <w:spacing w:after="100" w:afterAutospacing="1" w:before="100" w:beforeAutospacing="1"/>
      <w:jc w:val="center"/>
      <w:textAlignment w:val="center"/>
    </w:pPr>
    <w:rPr>
      <w:rFonts w:ascii="Times New Roman" w:cs="Times New Roman" w:eastAsia="Times New Roman" w:hAnsi="Times New Roman"/>
      <w:lang w:eastAsia="pt-BR"/>
    </w:rPr>
  </w:style>
  <w:style w:type="paragraph" w:styleId="xl69" w:customStyle="1">
    <w:name w:val="xl69"/>
    <w:basedOn w:val="Normal"/>
    <w:rsid w:val="00960478"/>
    <w:pPr>
      <w:pBdr>
        <w:top w:color="auto" w:space="0" w:sz="4" w:val="single"/>
        <w:left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0" w:customStyle="1">
    <w:name w:val="xl70"/>
    <w:basedOn w:val="Normal"/>
    <w:rsid w:val="00960478"/>
    <w:pPr>
      <w:pBdr>
        <w:top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1" w:customStyle="1">
    <w:name w:val="xl71"/>
    <w:basedOn w:val="Normal"/>
    <w:rsid w:val="00960478"/>
    <w:pPr>
      <w:pBdr>
        <w:top w:color="auto" w:space="0" w:sz="4" w:val="single"/>
        <w:bottom w:color="auto" w:space="0" w:sz="4" w:val="single"/>
        <w:right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2" w:customStyle="1">
    <w:name w:val="xl72"/>
    <w:basedOn w:val="Normal"/>
    <w:rsid w:val="00960478"/>
    <w:pPr>
      <w:pBdr>
        <w:top w:color="auto" w:space="0" w:sz="4" w:val="single"/>
        <w:lef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3" w:customStyle="1">
    <w:name w:val="xl73"/>
    <w:basedOn w:val="Normal"/>
    <w:rsid w:val="00960478"/>
    <w:pPr>
      <w:pBdr>
        <w:top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4" w:customStyle="1">
    <w:name w:val="xl74"/>
    <w:basedOn w:val="Normal"/>
    <w:rsid w:val="00960478"/>
    <w:pPr>
      <w:pBdr>
        <w:top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5" w:customStyle="1">
    <w:name w:val="xl75"/>
    <w:basedOn w:val="Normal"/>
    <w:rsid w:val="00960478"/>
    <w:pPr>
      <w:pBdr>
        <w:top w:color="auto" w:space="0" w:sz="4" w:val="single"/>
        <w:left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6" w:customStyle="1">
    <w:name w:val="xl76"/>
    <w:basedOn w:val="Normal"/>
    <w:rsid w:val="00960478"/>
    <w:pPr>
      <w:pBdr>
        <w:top w:color="auto" w:space="0" w:sz="8" w:val="single"/>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77" w:customStyle="1">
    <w:name w:val="xl77"/>
    <w:basedOn w:val="Normal"/>
    <w:rsid w:val="00960478"/>
    <w:pPr>
      <w:pBdr>
        <w:top w:color="auto" w:space="0" w:sz="8"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78" w:customStyle="1">
    <w:name w:val="xl78"/>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79" w:customStyle="1">
    <w:name w:val="xl79"/>
    <w:basedOn w:val="Normal"/>
    <w:rsid w:val="00960478"/>
    <w:pPr>
      <w:pBdr>
        <w:top w:color="auto" w:space="0" w:sz="8"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0" w:customStyle="1">
    <w:name w:val="xl80"/>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1" w:customStyle="1">
    <w:name w:val="xl81"/>
    <w:basedOn w:val="Normal"/>
    <w:rsid w:val="00960478"/>
    <w:pPr>
      <w:pBdr>
        <w:top w:color="auto" w:space="0" w:sz="8"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2" w:customStyle="1">
    <w:name w:val="xl82"/>
    <w:basedOn w:val="Normal"/>
    <w:rsid w:val="00960478"/>
    <w:pPr>
      <w:pBdr>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3" w:customStyle="1">
    <w:name w:val="xl83"/>
    <w:basedOn w:val="Normal"/>
    <w:rsid w:val="00960478"/>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84" w:customStyle="1">
    <w:name w:val="xl84"/>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5" w:customStyle="1">
    <w:name w:val="xl85"/>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6" w:customStyle="1">
    <w:name w:val="xl86"/>
    <w:basedOn w:val="Normal"/>
    <w:rsid w:val="00960478"/>
    <w:pPr>
      <w:pBdr>
        <w:top w:color="auto" w:space="0" w:sz="4"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7" w:customStyle="1">
    <w:name w:val="xl87"/>
    <w:basedOn w:val="Normal"/>
    <w:rsid w:val="00960478"/>
    <w:pPr>
      <w:pBdr>
        <w:top w:color="auto" w:space="0" w:sz="4"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8" w:customStyle="1">
    <w:name w:val="xl88"/>
    <w:basedOn w:val="Normal"/>
    <w:rsid w:val="00960478"/>
    <w:pPr>
      <w:pBdr>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9" w:customStyle="1">
    <w:name w:val="xl89"/>
    <w:basedOn w:val="Normal"/>
    <w:rsid w:val="00960478"/>
    <w:pPr>
      <w:pBdr>
        <w:top w:color="auto" w:space="0" w:sz="4" w:val="single"/>
        <w:left w:color="auto" w:space="0" w:sz="4" w:val="single"/>
        <w:bottom w:color="auto" w:space="0" w:sz="8"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90" w:customStyle="1">
    <w:name w:val="xl90"/>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1" w:customStyle="1">
    <w:name w:val="xl91"/>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2" w:customStyle="1">
    <w:name w:val="xl92"/>
    <w:basedOn w:val="Normal"/>
    <w:rsid w:val="00960478"/>
    <w:pPr>
      <w:pBdr>
        <w:top w:color="auto" w:space="0" w:sz="4" w:val="single"/>
        <w:left w:color="auto" w:space="0" w:sz="4" w:val="single"/>
        <w:bottom w:color="auto" w:space="0" w:sz="8"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3" w:customStyle="1">
    <w:name w:val="xl93"/>
    <w:basedOn w:val="Normal"/>
    <w:rsid w:val="00960478"/>
    <w:pPr>
      <w:pBdr>
        <w:top w:color="auto" w:space="0" w:sz="4" w:val="single"/>
        <w:left w:color="auto" w:space="0" w:sz="4" w:val="single"/>
        <w:bottom w:color="auto" w:space="0" w:sz="8"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4" w:customStyle="1">
    <w:name w:val="xl94"/>
    <w:basedOn w:val="Normal"/>
    <w:rsid w:val="00960478"/>
    <w:pPr>
      <w:pBdr>
        <w:top w:color="auto" w:space="0" w:sz="8"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5" w:customStyle="1">
    <w:name w:val="xl95"/>
    <w:basedOn w:val="Normal"/>
    <w:rsid w:val="00960478"/>
    <w:pPr>
      <w:pBdr>
        <w:top w:color="auto" w:space="0" w:sz="4"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6" w:customStyle="1">
    <w:name w:val="xl96"/>
    <w:basedOn w:val="Normal"/>
    <w:rsid w:val="00960478"/>
    <w:pPr>
      <w:pBdr>
        <w:top w:color="auto" w:space="0" w:sz="4" w:val="single"/>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8AoLLJ31DwqvKk+jO2F0WVeqNw==">CgMxLjA4AHIhMV9jQ3BicXh3aGlHeTNUVzFndGNzUGV5WXFJejdNb0lv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123A146-5048-47F6-90EC-3413DF560EF0}"/>
</file>

<file path=customXML/itemProps3.xml><?xml version="1.0" encoding="utf-8"?>
<ds:datastoreItem xmlns:ds="http://schemas.openxmlformats.org/officeDocument/2006/customXml" ds:itemID="{2CBA85DB-A68B-4A8E-8BDD-20437563E4CF}"/>
</file>

<file path=customXML/itemProps4.xml><?xml version="1.0" encoding="utf-8"?>
<ds:datastoreItem xmlns:ds="http://schemas.openxmlformats.org/officeDocument/2006/customXml" ds:itemID="{06AC5A37-1342-4B29-A816-85A289E97CD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Fayad</dc:creator>
  <dcterms:created xsi:type="dcterms:W3CDTF">2023-04-12T19:28:00Z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