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ENTREVISTA TÉCNICA</w:t>
      </w:r>
    </w:p>
    <w:p w:rsidR="00000000" w:rsidDel="00000000" w:rsidP="00000000" w:rsidRDefault="00000000" w:rsidRPr="00000000" w14:paraId="00000002">
      <w:pPr>
        <w:spacing w:after="240" w:lineRule="auto"/>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Grau de Aderência: </w:t>
      </w:r>
    </w:p>
    <w:p w:rsidR="00000000" w:rsidDel="00000000" w:rsidP="00000000" w:rsidRDefault="00000000" w:rsidRPr="00000000" w14:paraId="00000003">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Projeto:</w:t>
      </w:r>
      <w:r w:rsidDel="00000000" w:rsidR="00000000" w:rsidRPr="00000000">
        <w:rPr>
          <w:rFonts w:ascii="Trebuchet MS" w:cs="Trebuchet MS" w:eastAsia="Trebuchet MS" w:hAnsi="Trebuchet MS"/>
          <w:sz w:val="22"/>
          <w:szCs w:val="22"/>
          <w:rtl w:val="0"/>
        </w:rPr>
        <w:t xml:space="preserve"> Login Global</w:t>
      </w:r>
    </w:p>
    <w:p w:rsidR="00000000" w:rsidDel="00000000" w:rsidP="00000000" w:rsidRDefault="00000000" w:rsidRPr="00000000" w14:paraId="00000004">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Responsável:</w:t>
      </w:r>
      <w:r w:rsidDel="00000000" w:rsidR="00000000" w:rsidRPr="00000000">
        <w:rPr>
          <w:rFonts w:ascii="Trebuchet MS" w:cs="Trebuchet MS" w:eastAsia="Trebuchet MS" w:hAnsi="Trebuchet MS"/>
          <w:sz w:val="22"/>
          <w:szCs w:val="22"/>
          <w:rtl w:val="0"/>
        </w:rPr>
        <w:t xml:space="preserve"> Martha Menezes, Renato Garcia</w:t>
      </w:r>
    </w:p>
    <w:p w:rsidR="00000000" w:rsidDel="00000000" w:rsidP="00000000" w:rsidRDefault="00000000" w:rsidRPr="00000000" w14:paraId="00000005">
      <w:pPr>
        <w:spacing w:after="240" w:lineRule="auto"/>
        <w:jc w:val="both"/>
        <w:rPr>
          <w:rFonts w:ascii="Trebuchet MS" w:cs="Trebuchet MS" w:eastAsia="Trebuchet MS" w:hAnsi="Trebuchet MS"/>
          <w:i w:val="1"/>
          <w:sz w:val="22"/>
          <w:szCs w:val="22"/>
        </w:rPr>
      </w:pPr>
      <w:r w:rsidDel="00000000" w:rsidR="00000000" w:rsidRPr="00000000">
        <w:rPr>
          <w:rFonts w:ascii="Trebuchet MS" w:cs="Trebuchet MS" w:eastAsia="Trebuchet MS" w:hAnsi="Trebuchet MS"/>
          <w:b w:val="1"/>
          <w:sz w:val="22"/>
          <w:szCs w:val="22"/>
          <w:rtl w:val="0"/>
        </w:rPr>
        <w:t xml:space="preserve">Motivação do projeto:</w:t>
      </w:r>
      <w:r w:rsidDel="00000000" w:rsidR="00000000" w:rsidRPr="00000000">
        <w:rPr>
          <w:rtl w:val="0"/>
        </w:rPr>
        <w:t xml:space="preserve"> </w:t>
      </w:r>
      <w:r w:rsidDel="00000000" w:rsidR="00000000" w:rsidRPr="00000000">
        <w:rPr>
          <w:rFonts w:ascii="Trebuchet MS" w:cs="Trebuchet MS" w:eastAsia="Trebuchet MS" w:hAnsi="Trebuchet MS"/>
          <w:sz w:val="22"/>
          <w:szCs w:val="22"/>
          <w:highlight w:val="yellow"/>
          <w:rtl w:val="0"/>
        </w:rPr>
        <w:t xml:space="preserve">(Apresentar contexto tecnológico do projeto e sua história. Apresentar qual foi a oportunidade identificada para o desenvolvimento tecnológico e o que se esperava viabilizar):</w:t>
      </w:r>
      <w:r w:rsidDel="00000000" w:rsidR="00000000" w:rsidRPr="00000000">
        <w:rPr>
          <w:rtl w:val="0"/>
        </w:rPr>
      </w:r>
    </w:p>
    <w:p w:rsidR="00000000" w:rsidDel="00000000" w:rsidP="00000000" w:rsidRDefault="00000000" w:rsidRPr="00000000" w14:paraId="00000006">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 Do que se trata o projeto?</w:t>
      </w:r>
    </w:p>
    <w:p w:rsidR="00000000" w:rsidDel="00000000" w:rsidP="00000000" w:rsidRDefault="00000000" w:rsidRPr="00000000" w14:paraId="00000007">
      <w:pPr>
        <w:spacing w:after="120" w:before="120" w:line="259"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 solução de Login Global está relacionada em desenvolver uma base única de login a fim de garantir que usuários de diversos locais possam realizar compras de qualquer país suportado pelo Marketplace. Com isso, além das dificuldades de identificação de fonte única de informações cadastrais, como o tipo de documento de identidade de cada país, também foram evidenciadas dificuldades relativas ao cadastramento, cálculo de impostos e parametrização de modelos de negociação.</w:t>
      </w:r>
    </w:p>
    <w:p w:rsidR="00000000" w:rsidDel="00000000" w:rsidP="00000000" w:rsidRDefault="00000000" w:rsidRPr="00000000" w14:paraId="00000008">
      <w:pPr>
        <w:spacing w:after="120" w:before="120" w:line="259"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Dessa forma, com a finalidade de viabilizar o login unificado, foi desenvolvido um serviço centralizado de autenticação integrado a nova plataforma Marketplace, por meio do fluxo de concessão implícita (</w:t>
      </w:r>
      <w:r w:rsidDel="00000000" w:rsidR="00000000" w:rsidRPr="00000000">
        <w:rPr>
          <w:rFonts w:ascii="Trebuchet MS" w:cs="Trebuchet MS" w:eastAsia="Trebuchet MS" w:hAnsi="Trebuchet MS"/>
          <w:i w:val="1"/>
          <w:sz w:val="22"/>
          <w:szCs w:val="22"/>
          <w:rtl w:val="0"/>
        </w:rPr>
        <w:t xml:space="preserve">implicit</w:t>
      </w:r>
      <w:r w:rsidDel="00000000" w:rsidR="00000000" w:rsidRPr="00000000">
        <w:rPr>
          <w:rFonts w:ascii="Trebuchet MS" w:cs="Trebuchet MS" w:eastAsia="Trebuchet MS" w:hAnsi="Trebuchet MS"/>
          <w:sz w:val="22"/>
          <w:szCs w:val="22"/>
          <w:rtl w:val="0"/>
        </w:rPr>
        <w:t xml:space="preserve"> </w:t>
      </w:r>
      <w:r w:rsidDel="00000000" w:rsidR="00000000" w:rsidRPr="00000000">
        <w:rPr>
          <w:rFonts w:ascii="Trebuchet MS" w:cs="Trebuchet MS" w:eastAsia="Trebuchet MS" w:hAnsi="Trebuchet MS"/>
          <w:i w:val="1"/>
          <w:sz w:val="22"/>
          <w:szCs w:val="22"/>
          <w:rtl w:val="0"/>
        </w:rPr>
        <w:t xml:space="preserve">grant</w:t>
      </w:r>
      <w:r w:rsidDel="00000000" w:rsidR="00000000" w:rsidRPr="00000000">
        <w:rPr>
          <w:rFonts w:ascii="Trebuchet MS" w:cs="Trebuchet MS" w:eastAsia="Trebuchet MS" w:hAnsi="Trebuchet MS"/>
          <w:sz w:val="22"/>
          <w:szCs w:val="22"/>
          <w:rtl w:val="0"/>
        </w:rPr>
        <w:t xml:space="preserve">) do </w:t>
      </w:r>
      <w:r w:rsidDel="00000000" w:rsidR="00000000" w:rsidRPr="00000000">
        <w:rPr>
          <w:rFonts w:ascii="Trebuchet MS" w:cs="Trebuchet MS" w:eastAsia="Trebuchet MS" w:hAnsi="Trebuchet MS"/>
          <w:i w:val="1"/>
          <w:sz w:val="22"/>
          <w:szCs w:val="22"/>
          <w:rtl w:val="0"/>
        </w:rPr>
        <w:t xml:space="preserve">framework</w:t>
      </w:r>
      <w:r w:rsidDel="00000000" w:rsidR="00000000" w:rsidRPr="00000000">
        <w:rPr>
          <w:rFonts w:ascii="Trebuchet MS" w:cs="Trebuchet MS" w:eastAsia="Trebuchet MS" w:hAnsi="Trebuchet MS"/>
          <w:sz w:val="22"/>
          <w:szCs w:val="22"/>
          <w:rtl w:val="0"/>
        </w:rPr>
        <w:t xml:space="preserve"> OAuth 2.0. Além disso, posteriormente, essa implementação foi integrada aos Marketplaces presentes em cinco países pertencentes a LATAM atualmente: Chile, Colômbia, Peru, Argentina e Brasil.</w:t>
      </w:r>
      <w:r w:rsidDel="00000000" w:rsidR="00000000" w:rsidRPr="00000000">
        <w:rPr>
          <w:rtl w:val="0"/>
        </w:rPr>
      </w:r>
    </w:p>
    <w:p w:rsidR="00000000" w:rsidDel="00000000" w:rsidP="00000000" w:rsidRDefault="00000000" w:rsidRPr="00000000" w14:paraId="00000009">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Qual problema ou necessidade da empresa esse projeto visou atender?</w:t>
      </w:r>
    </w:p>
    <w:p w:rsidR="00000000" w:rsidDel="00000000" w:rsidP="00000000" w:rsidRDefault="00000000" w:rsidRPr="00000000" w14:paraId="0000000A">
      <w:pPr>
        <w:spacing w:after="120" w:before="120" w:line="259"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O desenvolvimento da atividade em questão gera benefícios para o Marketplace como melhorias em aspectos de segurança, uma vez que qualquer melhoria ou avanço futuro se aplica automaticamente a todos os países. Além disso, a solução possibilitou a redução em custo de manutenção uma vez que o código do login é unificado.</w:t>
      </w:r>
      <w:r w:rsidDel="00000000" w:rsidR="00000000" w:rsidRPr="00000000">
        <w:rPr>
          <w:rtl w:val="0"/>
        </w:rPr>
      </w:r>
    </w:p>
    <w:p w:rsidR="00000000" w:rsidDel="00000000" w:rsidP="00000000" w:rsidRDefault="00000000" w:rsidRPr="00000000" w14:paraId="0000000B">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Qual era a situação tecnológica dominada anteriormente pela empresa?</w:t>
      </w:r>
    </w:p>
    <w:p w:rsidR="00000000" w:rsidDel="00000000" w:rsidP="00000000" w:rsidRDefault="00000000" w:rsidRPr="00000000" w14:paraId="0000000C">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Anteriormente a esse desenvolvimento, não havia uma base única de usuários. Cada portal/país no qual a Superbid opera tinha seu próprio hub de cadastro. Isso implicava na impossibilidade de um usuário comprar em outro país/portal caso ele já tivesse cadastro em um outro portal da Superbid.</w:t>
      </w:r>
    </w:p>
    <w:p w:rsidR="00000000" w:rsidDel="00000000" w:rsidP="00000000" w:rsidRDefault="00000000" w:rsidRPr="00000000" w14:paraId="0000000D">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Que tipo de ganhos esse projeto proporciona para a empresa?</w:t>
      </w:r>
    </w:p>
    <w:p w:rsidR="00000000" w:rsidDel="00000000" w:rsidP="00000000" w:rsidRDefault="00000000" w:rsidRPr="00000000" w14:paraId="0000000E">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Liberdade geográfica do usuário poder se habilitar e comprar em qualquer portal/país no qual a Superbid opera.</w:t>
      </w:r>
    </w:p>
    <w:p w:rsidR="00000000" w:rsidDel="00000000" w:rsidP="00000000" w:rsidRDefault="00000000" w:rsidRPr="00000000" w14:paraId="0000000F">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Base unificada de cadastros para construção de um data lake possibilitando uma análise global do comportamento dos compradores do exchange</w:t>
      </w:r>
    </w:p>
    <w:p w:rsidR="00000000" w:rsidDel="00000000" w:rsidP="00000000" w:rsidRDefault="00000000" w:rsidRPr="00000000" w14:paraId="00000010">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5) Quais são/eram os resultados esperados pelo projeto (objetivos qualitativos e quantitativos)?</w:t>
      </w:r>
    </w:p>
    <w:p w:rsidR="00000000" w:rsidDel="00000000" w:rsidP="00000000" w:rsidRDefault="00000000" w:rsidRPr="00000000" w14:paraId="00000011">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Como resultados, espera-se que usuários dos vários países onde a empresa possui presença possam avançar em suas participações em eventos de outros países, aumentando o nível de internacionalização.</w:t>
      </w:r>
    </w:p>
    <w:p w:rsidR="00000000" w:rsidDel="00000000" w:rsidP="00000000" w:rsidRDefault="00000000" w:rsidRPr="00000000" w14:paraId="00000012">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6) Existe algo semelhante no mercado? </w:t>
      </w:r>
    </w:p>
    <w:p w:rsidR="00000000" w:rsidDel="00000000" w:rsidP="00000000" w:rsidRDefault="00000000" w:rsidRPr="00000000" w14:paraId="00000013">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Não existe algo semelhante no mercado.</w:t>
      </w:r>
    </w:p>
    <w:p w:rsidR="00000000" w:rsidDel="00000000" w:rsidP="00000000" w:rsidRDefault="00000000" w:rsidRPr="00000000" w14:paraId="00000014">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7) É possível mensurar/especificar qual o avanço tecnológico proposto pelo projeto?</w:t>
      </w:r>
    </w:p>
    <w:p w:rsidR="00000000" w:rsidDel="00000000" w:rsidP="00000000" w:rsidRDefault="00000000" w:rsidRPr="00000000" w14:paraId="00000015">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Desenvolvemos um formulário dinâmico que adapta os requisitos de telefone, endereço e documento de acordo com o país que o usuário reside. Isso facilita o preenchimento pelo usuário evitando dúvidas ou que ele desista de preencher o cadastro como completo.</w:t>
      </w:r>
    </w:p>
    <w:p w:rsidR="00000000" w:rsidDel="00000000" w:rsidP="00000000" w:rsidRDefault="00000000" w:rsidRPr="00000000" w14:paraId="00000016">
      <w:pPr>
        <w:spacing w:after="240" w:lineRule="auto"/>
        <w:jc w:val="both"/>
        <w:rPr>
          <w:rFonts w:ascii="Trebuchet MS" w:cs="Trebuchet MS" w:eastAsia="Trebuchet MS" w:hAnsi="Trebuchet MS"/>
          <w:i w:val="1"/>
          <w:sz w:val="22"/>
          <w:szCs w:val="22"/>
        </w:rPr>
      </w:pPr>
      <w:r w:rsidDel="00000000" w:rsidR="00000000" w:rsidRPr="00000000">
        <w:rPr>
          <w:rFonts w:ascii="Trebuchet MS" w:cs="Trebuchet MS" w:eastAsia="Trebuchet MS" w:hAnsi="Trebuchet MS"/>
          <w:b w:val="1"/>
          <w:sz w:val="22"/>
          <w:szCs w:val="22"/>
          <w:rtl w:val="0"/>
        </w:rPr>
        <w:t xml:space="preserve">Elemento tecnologicamente novo ou inovador do projeto</w:t>
      </w:r>
      <w:r w:rsidDel="00000000" w:rsidR="00000000" w:rsidRPr="00000000">
        <w:rPr>
          <w:rFonts w:ascii="Trebuchet MS" w:cs="Trebuchet MS" w:eastAsia="Trebuchet MS" w:hAnsi="Trebuchet MS"/>
          <w:sz w:val="22"/>
          <w:szCs w:val="22"/>
          <w:rtl w:val="0"/>
        </w:rPr>
        <w:t xml:space="preserve">: </w:t>
      </w:r>
      <w:r w:rsidDel="00000000" w:rsidR="00000000" w:rsidRPr="00000000">
        <w:rPr>
          <w:rFonts w:ascii="Trebuchet MS" w:cs="Trebuchet MS" w:eastAsia="Trebuchet MS" w:hAnsi="Trebuchet MS"/>
          <w:i w:val="1"/>
          <w:sz w:val="22"/>
          <w:szCs w:val="22"/>
          <w:highlight w:val="yellow"/>
          <w:rtl w:val="0"/>
        </w:rPr>
        <w:t xml:space="preserve">(Apresentar - em primeiro lugar - o conjunto de conhecimentos necessários para o desenvolvimento/viabilização do projeto. Quais tecnologias foram levadas em consideração, hipóteses criadas, quais eram os resultados esperados a partir de cada desenvolvimento tecnológico necessário, entre outros. Apresentar o que é novo, como foi feito e por que é novo.</w:t>
      </w:r>
      <w:r w:rsidDel="00000000" w:rsidR="00000000" w:rsidRPr="00000000">
        <w:rPr>
          <w:rFonts w:ascii="Trebuchet MS" w:cs="Trebuchet MS" w:eastAsia="Trebuchet MS" w:hAnsi="Trebuchet MS"/>
          <w:i w:val="1"/>
          <w:sz w:val="22"/>
          <w:szCs w:val="22"/>
          <w:rtl w:val="0"/>
        </w:rPr>
        <w:t xml:space="preserve"> </w:t>
      </w:r>
    </w:p>
    <w:p w:rsidR="00000000" w:rsidDel="00000000" w:rsidP="00000000" w:rsidRDefault="00000000" w:rsidRPr="00000000" w14:paraId="00000017">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 Quais foram as novas soluções propostas?</w:t>
      </w:r>
    </w:p>
    <w:p w:rsidR="00000000" w:rsidDel="00000000" w:rsidP="00000000" w:rsidRDefault="00000000" w:rsidRPr="00000000" w14:paraId="00000018">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Como solução foi feito um redesenho das telas de login e de cadastro para contemplar todos os países onde a empresa tem presença local e permitir que o onboarding de novos clientes siga uma mesma jornada unificada.</w:t>
      </w:r>
    </w:p>
    <w:p w:rsidR="00000000" w:rsidDel="00000000" w:rsidP="00000000" w:rsidRDefault="00000000" w:rsidRPr="00000000" w14:paraId="00000019">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Que tipo de tecnologias foram empregadas no seu desenvolvimento?</w:t>
      </w:r>
    </w:p>
    <w:p w:rsidR="00000000" w:rsidDel="00000000" w:rsidP="00000000" w:rsidRDefault="00000000" w:rsidRPr="00000000" w14:paraId="0000001A">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empregadas tecnologias de análise e desenvolvimento de sistemas com linguagem de programação Java fazendo uso do protocolo de autenticação OAuth 2.0, que permite que as aplicações utilizadas pela empresa se autentiquem em através de um login centralizado para todos os países.</w:t>
      </w:r>
    </w:p>
    <w:p w:rsidR="00000000" w:rsidDel="00000000" w:rsidP="00000000" w:rsidRDefault="00000000" w:rsidRPr="00000000" w14:paraId="0000001B">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É possível elencar elementos de criatividade (baseada em conhecimento pré-existente, porém com novas aplicações, ou ainda em buscas na literatura científica) para a realização da atividade?</w:t>
      </w:r>
    </w:p>
    <w:p w:rsidR="00000000" w:rsidDel="00000000" w:rsidP="00000000" w:rsidRDefault="00000000" w:rsidRPr="00000000" w14:paraId="0000001C">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utilizados elementos de usabilidade e experiência do usuário para traduzir as necessidades do cadastro e onboarding dos clientes de cada país onde a empresa possui filial em um denominador comum que permitisse apresentar uma mesma tela unificada de login independente da localização do usuário.</w:t>
      </w:r>
    </w:p>
    <w:p w:rsidR="00000000" w:rsidDel="00000000" w:rsidP="00000000" w:rsidRDefault="00000000" w:rsidRPr="00000000" w14:paraId="0000001D">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Que tipo de avanços foram alcançados com o desenvolvimento do projeto? É possível que esse conhecimento gerado seja aplicado em demais desenvolvimentos?</w:t>
      </w:r>
    </w:p>
    <w:p w:rsidR="00000000" w:rsidDel="00000000" w:rsidP="00000000" w:rsidRDefault="00000000" w:rsidRPr="00000000" w14:paraId="0000001E">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Foram alcançados avanços significativos no trabalho em conjunto de tipos de documentos de identificação diferentes e endereços estrangeiros ao Brasil sob um mesmo ambiente tecnológico, sendo possível aplicá-los na integração de demais sistemas da empresa.</w:t>
      </w:r>
    </w:p>
    <w:p w:rsidR="00000000" w:rsidDel="00000000" w:rsidP="00000000" w:rsidRDefault="00000000" w:rsidRPr="00000000" w14:paraId="0000001F">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5) Por que as soluções desenvolvidas são inovadoras para a empresa? Qual é o avanço tecnológico proporcionado por elas?</w:t>
      </w:r>
    </w:p>
    <w:p w:rsidR="00000000" w:rsidDel="00000000" w:rsidP="00000000" w:rsidRDefault="00000000" w:rsidRPr="00000000" w14:paraId="00000020">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São inovadoras porque permitem que novas soluções pensadas para um país específico possam ser replicadas facilmente e implementadas como inovação nos demais. Além disso, há um avanço significativo na integração de clientes usuários de diversos países permitindo a participação em eventos de outras localidades.</w:t>
      </w:r>
      <w:r w:rsidDel="00000000" w:rsidR="00000000" w:rsidRPr="00000000">
        <w:rPr>
          <w:rtl w:val="0"/>
        </w:rPr>
      </w:r>
    </w:p>
    <w:p w:rsidR="00000000" w:rsidDel="00000000" w:rsidP="00000000" w:rsidRDefault="00000000" w:rsidRPr="00000000" w14:paraId="00000021">
      <w:pPr>
        <w:spacing w:after="240" w:lineRule="auto"/>
        <w:jc w:val="both"/>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2"/>
          <w:szCs w:val="22"/>
          <w:rtl w:val="0"/>
        </w:rPr>
        <w:t xml:space="preserve">Desafio Tecnológico/ Riscos Tecnológicos:</w:t>
      </w:r>
      <w:r w:rsidDel="00000000" w:rsidR="00000000" w:rsidRPr="00000000">
        <w:rPr>
          <w:rFonts w:ascii="Trebuchet MS" w:cs="Trebuchet MS" w:eastAsia="Trebuchet MS" w:hAnsi="Trebuchet MS"/>
          <w:i w:val="1"/>
          <w:sz w:val="22"/>
          <w:szCs w:val="22"/>
          <w:rtl w:val="0"/>
        </w:rPr>
        <w:t xml:space="preserve"> </w:t>
      </w:r>
      <w:r w:rsidDel="00000000" w:rsidR="00000000" w:rsidRPr="00000000">
        <w:rPr>
          <w:rFonts w:ascii="Trebuchet MS" w:cs="Trebuchet MS" w:eastAsia="Trebuchet MS" w:hAnsi="Trebuchet MS"/>
          <w:i w:val="1"/>
          <w:sz w:val="22"/>
          <w:szCs w:val="22"/>
          <w:highlight w:val="yellow"/>
          <w:rtl w:val="0"/>
        </w:rPr>
        <w:t xml:space="preserve">Para cada desenvolvimento realizado, apresentar seus respectivos desafios/riscos tecnológicos)</w:t>
      </w:r>
      <w:r w:rsidDel="00000000" w:rsidR="00000000" w:rsidRPr="00000000">
        <w:rPr>
          <w:rFonts w:ascii="Trebuchet MS" w:cs="Trebuchet MS" w:eastAsia="Trebuchet MS" w:hAnsi="Trebuchet MS"/>
          <w:b w:val="1"/>
          <w:sz w:val="22"/>
          <w:szCs w:val="22"/>
          <w:highlight w:val="yellow"/>
          <w:u w:val="single"/>
          <w:rtl w:val="0"/>
        </w:rPr>
        <w:t xml:space="preserve">.</w:t>
      </w:r>
      <w:r w:rsidDel="00000000" w:rsidR="00000000" w:rsidRPr="00000000">
        <w:rPr>
          <w:rtl w:val="0"/>
        </w:rPr>
      </w:r>
    </w:p>
    <w:p w:rsidR="00000000" w:rsidDel="00000000" w:rsidP="00000000" w:rsidRDefault="00000000" w:rsidRPr="00000000" w14:paraId="00000022">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1)</w:t>
        <w:tab/>
        <w:t xml:space="preserve">Que tipo de desafios/dificuldades tecnológicas foram enfrentadas?</w:t>
      </w:r>
    </w:p>
    <w:p w:rsidR="00000000" w:rsidDel="00000000" w:rsidP="00000000" w:rsidRDefault="00000000" w:rsidRPr="00000000" w14:paraId="00000023">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Refatoração da arquitetura de Onboarding de Usuários, antes segmentada por cada país de atuação da Superbid), para global e unificada. Ou seja, agora independente do país de origem do usuário, seu fluxo de cadastro dentro do exchange é o mesmo. </w:t>
      </w:r>
    </w:p>
    <w:p w:rsidR="00000000" w:rsidDel="00000000" w:rsidP="00000000" w:rsidRDefault="00000000" w:rsidRPr="00000000" w14:paraId="00000024">
      <w:pPr>
        <w:spacing w:after="120" w:before="120" w:line="259" w:lineRule="auto"/>
        <w:jc w:val="both"/>
        <w:rPr>
          <w:rFonts w:ascii="Trebuchet MS" w:cs="Trebuchet MS" w:eastAsia="Trebuchet MS" w:hAnsi="Trebuchet MS"/>
          <w:b w:val="1"/>
          <w:color w:val="ff0000"/>
          <w:sz w:val="22"/>
          <w:szCs w:val="22"/>
        </w:rPr>
      </w:pPr>
      <w:r w:rsidDel="00000000" w:rsidR="00000000" w:rsidRPr="00000000">
        <w:rPr>
          <w:rtl w:val="0"/>
        </w:rPr>
      </w:r>
    </w:p>
    <w:p w:rsidR="00000000" w:rsidDel="00000000" w:rsidP="00000000" w:rsidRDefault="00000000" w:rsidRPr="00000000" w14:paraId="00000025">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2) Tendo em vista os resultados esperados e os objetivos do projeto, quais eram os problemas técnicos a serem superados, para o qual não havia solução evidente e “de prateleira”?</w:t>
      </w:r>
    </w:p>
    <w:p w:rsidR="00000000" w:rsidDel="00000000" w:rsidP="00000000" w:rsidRDefault="00000000" w:rsidRPr="00000000" w14:paraId="00000026">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Os problemas técnicos encontrados foram relacionados à correspondência entre o fuso horário do portal/país da Superbid no qual o usuário estava logado versus o país da máquina do usuário. Como os leilões trabalham com data e hora fim, garantir que as informações estão corretas e transparentes entre dono do evento e usuário que está dando lances é crucial para o sucesso do leilão e impressão positiva do comprador em relação à Superbid.</w:t>
      </w:r>
    </w:p>
    <w:p w:rsidR="00000000" w:rsidDel="00000000" w:rsidP="00000000" w:rsidRDefault="00000000" w:rsidRPr="00000000" w14:paraId="00000027">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3) Que abordagens foram realizadas para contornar tais dificuldades?</w:t>
      </w:r>
    </w:p>
    <w:p w:rsidR="00000000" w:rsidDel="00000000" w:rsidP="00000000" w:rsidRDefault="00000000" w:rsidRPr="00000000" w14:paraId="00000028">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Para contornar as dificuldades relativas à hora local foi necessário armazenar nos registros de usuário o fuso horário local e disponibilizá-lo no momento da realização dos leilões para que pudesse ser comparado e convertido em tempo de execução de forma e mostrar na tela, ao usuário, os horários locais sem prejuízo aos horários de outros participantes habilitados no mesmo evento situados em fuso horários distintos.</w:t>
      </w:r>
    </w:p>
    <w:p w:rsidR="00000000" w:rsidDel="00000000" w:rsidP="00000000" w:rsidRDefault="00000000" w:rsidRPr="00000000" w14:paraId="00000029">
      <w:pPr>
        <w:spacing w:after="240"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b w:val="1"/>
          <w:color w:val="ff0000"/>
          <w:sz w:val="22"/>
          <w:szCs w:val="22"/>
          <w:rtl w:val="0"/>
        </w:rPr>
        <w:t xml:space="preserve">4) Algo no desenvolvimento não saiu como esperado ou precisou ser modificado em relação ao planejado?</w:t>
      </w:r>
    </w:p>
    <w:p w:rsidR="00000000" w:rsidDel="00000000" w:rsidP="00000000" w:rsidRDefault="00000000" w:rsidRPr="00000000" w14:paraId="0000002A">
      <w:pPr>
        <w:spacing w:after="120" w:before="120" w:line="259" w:lineRule="auto"/>
        <w:jc w:val="both"/>
        <w:rPr>
          <w:rFonts w:ascii="Trebuchet MS" w:cs="Trebuchet MS" w:eastAsia="Trebuchet MS" w:hAnsi="Trebuchet MS"/>
          <w:b w:val="1"/>
          <w:color w:val="ff0000"/>
          <w:sz w:val="22"/>
          <w:szCs w:val="22"/>
        </w:rPr>
      </w:pPr>
      <w:r w:rsidDel="00000000" w:rsidR="00000000" w:rsidRPr="00000000">
        <w:rPr>
          <w:rFonts w:ascii="Trebuchet MS" w:cs="Trebuchet MS" w:eastAsia="Trebuchet MS" w:hAnsi="Trebuchet MS"/>
          <w:sz w:val="22"/>
          <w:szCs w:val="22"/>
          <w:rtl w:val="0"/>
        </w:rPr>
        <w:t xml:space="preserve">O atraso da atividade está relacionado com a identificação de algumas questões relevantes a serem tratadas como a jornada de um usuário comprador proveniente de um país diferente do local da compra (Marketplace), por exemplo: houve dificuldades relacionadas ao tratamento de moeda e data local, bem como restrições de compra relacionadas a localidades e categorias de produtos.</w:t>
      </w:r>
      <w:r w:rsidDel="00000000" w:rsidR="00000000" w:rsidRPr="00000000">
        <w:rPr>
          <w:rtl w:val="0"/>
        </w:rPr>
      </w:r>
    </w:p>
    <w:p w:rsidR="00000000" w:rsidDel="00000000" w:rsidP="00000000" w:rsidRDefault="00000000" w:rsidRPr="00000000" w14:paraId="0000002B">
      <w:pPr>
        <w:spacing w:after="240" w:lineRule="auto"/>
        <w:jc w:val="both"/>
        <w:rPr>
          <w:rFonts w:ascii="Trebuchet MS" w:cs="Trebuchet MS" w:eastAsia="Trebuchet MS" w:hAnsi="Trebuchet MS"/>
          <w:b w:val="1"/>
          <w:color w:val="ff0000"/>
          <w:sz w:val="22"/>
          <w:szCs w:val="22"/>
        </w:rPr>
      </w:pPr>
      <w:r w:rsidDel="00000000" w:rsidR="00000000" w:rsidRPr="00000000">
        <w:rPr>
          <w:rtl w:val="0"/>
        </w:rPr>
      </w:r>
    </w:p>
    <w:p w:rsidR="00000000" w:rsidDel="00000000" w:rsidP="00000000" w:rsidRDefault="00000000" w:rsidRPr="00000000" w14:paraId="0000002C">
      <w:pPr>
        <w:spacing w:after="240" w:lineRule="auto"/>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Metodologia </w:t>
      </w:r>
      <w:r w:rsidDel="00000000" w:rsidR="00000000" w:rsidRPr="00000000">
        <w:rPr>
          <w:rFonts w:ascii="Trebuchet MS" w:cs="Trebuchet MS" w:eastAsia="Trebuchet MS" w:hAnsi="Trebuchet MS"/>
          <w:i w:val="1"/>
          <w:sz w:val="22"/>
          <w:szCs w:val="22"/>
          <w:highlight w:val="yellow"/>
          <w:rtl w:val="0"/>
        </w:rPr>
        <w:t xml:space="preserve">(Apresentar o passo a passo para o desenvolvimento/ entrega da solução desde a identificação da oportunidade, até a sua implantação)</w:t>
      </w:r>
      <w:r w:rsidDel="00000000" w:rsidR="00000000" w:rsidRPr="00000000">
        <w:rPr>
          <w:rFonts w:ascii="Trebuchet MS" w:cs="Trebuchet MS" w:eastAsia="Trebuchet MS" w:hAnsi="Trebuchet MS"/>
          <w:b w:val="1"/>
          <w:sz w:val="22"/>
          <w:szCs w:val="22"/>
          <w:highlight w:val="yellow"/>
          <w:rtl w:val="0"/>
        </w:rPr>
        <w:t xml:space="preserve">:</w:t>
      </w:r>
      <w:r w:rsidDel="00000000" w:rsidR="00000000" w:rsidRPr="00000000">
        <w:rPr>
          <w:rFonts w:ascii="Trebuchet MS" w:cs="Trebuchet MS" w:eastAsia="Trebuchet MS" w:hAnsi="Trebuchet MS"/>
          <w:sz w:val="22"/>
          <w:szCs w:val="22"/>
          <w:highlight w:val="yellow"/>
          <w:rtl w:val="0"/>
        </w:rPr>
        <w:t xml:space="preserve"> (caso a empresa possua uma metodologia definida, disponibilizar informação)</w:t>
      </w:r>
      <w:r w:rsidDel="00000000" w:rsidR="00000000" w:rsidRPr="00000000">
        <w:rPr>
          <w:rtl w:val="0"/>
        </w:rPr>
      </w:r>
    </w:p>
    <w:p w:rsidR="00000000" w:rsidDel="00000000" w:rsidP="00000000" w:rsidRDefault="00000000" w:rsidRPr="00000000" w14:paraId="0000002D">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b w:val="1"/>
          <w:sz w:val="22"/>
          <w:szCs w:val="22"/>
          <w:rtl w:val="0"/>
        </w:rPr>
        <w:t xml:space="preserve">Cronograma: </w:t>
      </w:r>
      <w:r w:rsidDel="00000000" w:rsidR="00000000" w:rsidRPr="00000000">
        <w:rPr>
          <w:rFonts w:ascii="Trebuchet MS" w:cs="Trebuchet MS" w:eastAsia="Trebuchet MS" w:hAnsi="Trebuchet MS"/>
          <w:sz w:val="22"/>
          <w:szCs w:val="22"/>
          <w:rtl w:val="0"/>
        </w:rPr>
        <w:t xml:space="preserve">Questionar se a empresa possui cronograma do projeto, e em caso negativo, enviar modelo para elaboração.</w:t>
      </w:r>
    </w:p>
    <w:p w:rsidR="00000000" w:rsidDel="00000000" w:rsidP="00000000" w:rsidRDefault="00000000" w:rsidRPr="00000000" w14:paraId="0000002E">
      <w:pPr>
        <w:tabs>
          <w:tab w:val="left" w:leader="none" w:pos="2268"/>
        </w:tabs>
        <w:spacing w:after="240" w:lineRule="auto"/>
        <w:jc w:val="both"/>
        <w:rPr>
          <w:rFonts w:ascii="Trebuchet MS" w:cs="Trebuchet MS" w:eastAsia="Trebuchet MS" w:hAnsi="Trebuchet MS"/>
          <w:b w:val="1"/>
          <w:sz w:val="22"/>
          <w:szCs w:val="22"/>
          <w:u w:val="single"/>
        </w:rPr>
      </w:pPr>
      <w:r w:rsidDel="00000000" w:rsidR="00000000" w:rsidRPr="00000000">
        <w:rPr>
          <w:rFonts w:ascii="Trebuchet MS" w:cs="Trebuchet MS" w:eastAsia="Trebuchet MS" w:hAnsi="Trebuchet MS"/>
          <w:b w:val="1"/>
          <w:sz w:val="22"/>
          <w:szCs w:val="22"/>
          <w:u w:val="single"/>
          <w:rtl w:val="0"/>
        </w:rPr>
        <w:t xml:space="preserve">Datas de Início e fim</w:t>
      </w:r>
    </w:p>
    <w:p w:rsidR="00000000" w:rsidDel="00000000" w:rsidP="00000000" w:rsidRDefault="00000000" w:rsidRPr="00000000" w14:paraId="0000002F">
      <w:pPr>
        <w:tabs>
          <w:tab w:val="left" w:leader="none" w:pos="2268"/>
        </w:tabs>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Início – janeiro/2022</w:t>
      </w:r>
    </w:p>
    <w:p w:rsidR="00000000" w:rsidDel="00000000" w:rsidP="00000000" w:rsidRDefault="00000000" w:rsidRPr="00000000" w14:paraId="00000030">
      <w:pPr>
        <w:spacing w:after="240" w:lineRule="auto"/>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Previsão de Término – dezembro/2022</w:t>
      </w:r>
    </w:p>
    <w:p w:rsidR="00000000" w:rsidDel="00000000" w:rsidP="00000000" w:rsidRDefault="00000000" w:rsidRPr="00000000" w14:paraId="00000031">
      <w:pPr>
        <w:spacing w:after="240" w:lineRule="auto"/>
        <w:jc w:val="both"/>
        <w:rPr>
          <w:rFonts w:ascii="Trebuchet MS" w:cs="Trebuchet MS" w:eastAsia="Trebuchet MS" w:hAnsi="Trebuchet MS"/>
          <w:sz w:val="22"/>
          <w:szCs w:val="22"/>
        </w:rPr>
      </w:pPr>
      <w:r w:rsidDel="00000000" w:rsidR="00000000" w:rsidRPr="00000000">
        <w:rPr>
          <w:rtl w:val="0"/>
        </w:rPr>
      </w:r>
    </w:p>
    <w:sectPr>
      <w:headerReference r:id="rId7" w:type="default"/>
      <w:pgSz w:h="16838" w:w="11906"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527248" cy="408074"/>
          <wp:effectExtent b="0" l="0" r="0" t="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7248" cy="4080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6ED3"/>
    <w:pPr>
      <w:spacing w:after="0" w:line="240" w:lineRule="auto"/>
    </w:pPr>
    <w:rPr>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5F6ED3"/>
    <w:pPr>
      <w:ind w:left="720"/>
      <w:contextualSpacing w:val="1"/>
    </w:pPr>
  </w:style>
  <w:style w:type="character" w:styleId="Hyperlink">
    <w:name w:val="Hyperlink"/>
    <w:basedOn w:val="Fontepargpadro"/>
    <w:uiPriority w:val="99"/>
    <w:unhideWhenUsed w:val="1"/>
    <w:rsid w:val="005F6ED3"/>
    <w:rPr>
      <w:color w:val="0563c1" w:themeColor="hyperlink"/>
      <w:u w:val="single"/>
    </w:rPr>
  </w:style>
  <w:style w:type="character" w:styleId="HiperlinkVisitado">
    <w:name w:val="FollowedHyperlink"/>
    <w:basedOn w:val="Fontepargpadro"/>
    <w:uiPriority w:val="99"/>
    <w:semiHidden w:val="1"/>
    <w:unhideWhenUsed w:val="1"/>
    <w:rsid w:val="00886F3B"/>
    <w:rPr>
      <w:color w:val="954f72" w:themeColor="followedHyperlink"/>
      <w:u w:val="single"/>
    </w:rPr>
  </w:style>
  <w:style w:type="character" w:styleId="Refdecomentrio">
    <w:name w:val="annotation reference"/>
    <w:basedOn w:val="Fontepargpadro"/>
    <w:uiPriority w:val="99"/>
    <w:semiHidden w:val="1"/>
    <w:unhideWhenUsed w:val="1"/>
    <w:rsid w:val="00E622F4"/>
    <w:rPr>
      <w:sz w:val="16"/>
      <w:szCs w:val="16"/>
    </w:rPr>
  </w:style>
  <w:style w:type="paragraph" w:styleId="Textodecomentrio">
    <w:name w:val="annotation text"/>
    <w:basedOn w:val="Normal"/>
    <w:link w:val="TextodecomentrioChar"/>
    <w:uiPriority w:val="99"/>
    <w:semiHidden w:val="1"/>
    <w:unhideWhenUsed w:val="1"/>
    <w:rsid w:val="00E622F4"/>
    <w:rPr>
      <w:sz w:val="20"/>
      <w:szCs w:val="20"/>
    </w:rPr>
  </w:style>
  <w:style w:type="character" w:styleId="TextodecomentrioChar" w:customStyle="1">
    <w:name w:val="Texto de comentário Char"/>
    <w:basedOn w:val="Fontepargpadro"/>
    <w:link w:val="Textodecomentrio"/>
    <w:uiPriority w:val="99"/>
    <w:semiHidden w:val="1"/>
    <w:rsid w:val="00E622F4"/>
    <w:rPr>
      <w:sz w:val="20"/>
      <w:szCs w:val="20"/>
    </w:rPr>
  </w:style>
  <w:style w:type="paragraph" w:styleId="Textodebalo">
    <w:name w:val="Balloon Text"/>
    <w:basedOn w:val="Normal"/>
    <w:link w:val="TextodebaloChar"/>
    <w:uiPriority w:val="99"/>
    <w:semiHidden w:val="1"/>
    <w:unhideWhenUsed w:val="1"/>
    <w:rsid w:val="00E622F4"/>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E622F4"/>
    <w:rPr>
      <w:rFonts w:ascii="Segoe UI" w:cs="Segoe UI" w:hAnsi="Segoe UI"/>
      <w:sz w:val="18"/>
      <w:szCs w:val="18"/>
    </w:rPr>
  </w:style>
  <w:style w:type="paragraph" w:styleId="Assuntodocomentrio">
    <w:name w:val="annotation subject"/>
    <w:basedOn w:val="Textodecomentrio"/>
    <w:next w:val="Textodecomentrio"/>
    <w:link w:val="AssuntodocomentrioChar"/>
    <w:uiPriority w:val="99"/>
    <w:semiHidden w:val="1"/>
    <w:unhideWhenUsed w:val="1"/>
    <w:rsid w:val="00747F55"/>
    <w:rPr>
      <w:b w:val="1"/>
      <w:bCs w:val="1"/>
    </w:rPr>
  </w:style>
  <w:style w:type="character" w:styleId="AssuntodocomentrioChar" w:customStyle="1">
    <w:name w:val="Assunto do comentário Char"/>
    <w:basedOn w:val="TextodecomentrioChar"/>
    <w:link w:val="Assuntodocomentrio"/>
    <w:uiPriority w:val="99"/>
    <w:semiHidden w:val="1"/>
    <w:rsid w:val="00747F55"/>
    <w:rPr>
      <w:b w:val="1"/>
      <w:bCs w:val="1"/>
      <w:sz w:val="20"/>
      <w:szCs w:val="20"/>
    </w:rPr>
  </w:style>
  <w:style w:type="paragraph" w:styleId="Cabealho">
    <w:name w:val="header"/>
    <w:basedOn w:val="Normal"/>
    <w:link w:val="CabealhoChar"/>
    <w:uiPriority w:val="99"/>
    <w:unhideWhenUsed w:val="1"/>
    <w:rsid w:val="003D5EFD"/>
    <w:pPr>
      <w:tabs>
        <w:tab w:val="center" w:pos="4252"/>
        <w:tab w:val="right" w:pos="8504"/>
      </w:tabs>
    </w:pPr>
  </w:style>
  <w:style w:type="character" w:styleId="CabealhoChar" w:customStyle="1">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val="1"/>
    <w:rsid w:val="003D5EFD"/>
    <w:pPr>
      <w:tabs>
        <w:tab w:val="center" w:pos="4252"/>
        <w:tab w:val="right" w:pos="8504"/>
      </w:tabs>
    </w:pPr>
  </w:style>
  <w:style w:type="character" w:styleId="RodapChar" w:customStyle="1">
    <w:name w:val="Rodapé Char"/>
    <w:basedOn w:val="Fontepargpadro"/>
    <w:link w:val="Rodap"/>
    <w:uiPriority w:val="99"/>
    <w:rsid w:val="003D5EFD"/>
    <w:rPr>
      <w:sz w:val="24"/>
      <w:szCs w:val="24"/>
    </w:rPr>
  </w:style>
  <w:style w:type="paragraph" w:styleId="msonormal0" w:customStyle="1">
    <w:name w:val="msonormal"/>
    <w:basedOn w:val="Normal"/>
    <w:rsid w:val="00960478"/>
    <w:pPr>
      <w:spacing w:after="100" w:afterAutospacing="1" w:before="100" w:beforeAutospacing="1"/>
    </w:pPr>
    <w:rPr>
      <w:rFonts w:ascii="Times New Roman" w:cs="Times New Roman" w:eastAsia="Times New Roman" w:hAnsi="Times New Roman"/>
      <w:lang w:eastAsia="pt-BR"/>
    </w:rPr>
  </w:style>
  <w:style w:type="paragraph" w:styleId="xl65" w:customStyle="1">
    <w:name w:val="xl65"/>
    <w:basedOn w:val="Normal"/>
    <w:rsid w:val="00960478"/>
    <w:pPr>
      <w:shd w:color="000000" w:fill="ffffff" w:val="clear"/>
      <w:spacing w:after="100" w:afterAutospacing="1" w:before="100" w:beforeAutospacing="1"/>
    </w:pPr>
    <w:rPr>
      <w:rFonts w:ascii="Times New Roman" w:cs="Times New Roman" w:eastAsia="Times New Roman" w:hAnsi="Times New Roman"/>
      <w:lang w:eastAsia="pt-BR"/>
    </w:rPr>
  </w:style>
  <w:style w:type="paragraph" w:styleId="xl66" w:customStyle="1">
    <w:name w:val="xl66"/>
    <w:basedOn w:val="Normal"/>
    <w:rsid w:val="00960478"/>
    <w:pPr>
      <w:shd w:color="000000" w:fill="ffffff" w:val="clear"/>
      <w:spacing w:after="100" w:afterAutospacing="1" w:before="100" w:beforeAutospacing="1"/>
    </w:pPr>
    <w:rPr>
      <w:rFonts w:ascii="Times New Roman" w:cs="Times New Roman" w:eastAsia="Times New Roman" w:hAnsi="Times New Roman"/>
      <w:lang w:eastAsia="pt-BR"/>
    </w:rPr>
  </w:style>
  <w:style w:type="paragraph" w:styleId="xl67" w:customStyle="1">
    <w:name w:val="xl67"/>
    <w:basedOn w:val="Normal"/>
    <w:rsid w:val="00960478"/>
    <w:pPr>
      <w:spacing w:after="100" w:afterAutospacing="1" w:before="100" w:beforeAutospacing="1"/>
    </w:pPr>
    <w:rPr>
      <w:rFonts w:ascii="Times New Roman" w:cs="Times New Roman" w:eastAsia="Times New Roman" w:hAnsi="Times New Roman"/>
      <w:lang w:eastAsia="pt-BR"/>
    </w:rPr>
  </w:style>
  <w:style w:type="paragraph" w:styleId="xl68" w:customStyle="1">
    <w:name w:val="xl68"/>
    <w:basedOn w:val="Normal"/>
    <w:rsid w:val="00960478"/>
    <w:pPr>
      <w:spacing w:after="100" w:afterAutospacing="1" w:before="100" w:beforeAutospacing="1"/>
      <w:jc w:val="center"/>
      <w:textAlignment w:val="center"/>
    </w:pPr>
    <w:rPr>
      <w:rFonts w:ascii="Times New Roman" w:cs="Times New Roman" w:eastAsia="Times New Roman" w:hAnsi="Times New Roman"/>
      <w:lang w:eastAsia="pt-BR"/>
    </w:rPr>
  </w:style>
  <w:style w:type="paragraph" w:styleId="xl69" w:customStyle="1">
    <w:name w:val="xl69"/>
    <w:basedOn w:val="Normal"/>
    <w:rsid w:val="00960478"/>
    <w:pPr>
      <w:pBdr>
        <w:top w:color="auto" w:space="0" w:sz="4" w:val="single"/>
        <w:left w:color="auto" w:space="0" w:sz="4" w:val="single"/>
        <w:bottom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0" w:customStyle="1">
    <w:name w:val="xl70"/>
    <w:basedOn w:val="Normal"/>
    <w:rsid w:val="00960478"/>
    <w:pPr>
      <w:pBdr>
        <w:top w:color="auto" w:space="0" w:sz="4" w:val="single"/>
        <w:bottom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1" w:customStyle="1">
    <w:name w:val="xl71"/>
    <w:basedOn w:val="Normal"/>
    <w:rsid w:val="00960478"/>
    <w:pPr>
      <w:pBdr>
        <w:top w:color="auto" w:space="0" w:sz="4" w:val="single"/>
        <w:bottom w:color="auto" w:space="0" w:sz="4" w:val="single"/>
        <w:right w:color="auto" w:space="0" w:sz="4" w:val="single"/>
      </w:pBdr>
      <w:shd w:color="000000" w:fill="305496" w:val="clear"/>
      <w:spacing w:after="100" w:afterAutospacing="1" w:before="100" w:beforeAutospacing="1"/>
      <w:jc w:val="center"/>
    </w:pPr>
    <w:rPr>
      <w:rFonts w:ascii="Trebuchet MS" w:cs="Times New Roman" w:eastAsia="Times New Roman" w:hAnsi="Trebuchet MS"/>
      <w:color w:val="ffffff"/>
      <w:sz w:val="16"/>
      <w:szCs w:val="16"/>
      <w:lang w:eastAsia="pt-BR"/>
    </w:rPr>
  </w:style>
  <w:style w:type="paragraph" w:styleId="xl72" w:customStyle="1">
    <w:name w:val="xl72"/>
    <w:basedOn w:val="Normal"/>
    <w:rsid w:val="00960478"/>
    <w:pPr>
      <w:pBdr>
        <w:top w:color="auto" w:space="0" w:sz="4" w:val="single"/>
        <w:lef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3" w:customStyle="1">
    <w:name w:val="xl73"/>
    <w:basedOn w:val="Normal"/>
    <w:rsid w:val="00960478"/>
    <w:pPr>
      <w:pBdr>
        <w:top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4" w:customStyle="1">
    <w:name w:val="xl74"/>
    <w:basedOn w:val="Normal"/>
    <w:rsid w:val="00960478"/>
    <w:pPr>
      <w:pBdr>
        <w:top w:color="auto" w:space="0" w:sz="4" w:val="single"/>
        <w:right w:color="auto" w:space="0" w:sz="4" w:val="single"/>
      </w:pBdr>
      <w:shd w:color="000000" w:fill="a6a6a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5" w:customStyle="1">
    <w:name w:val="xl75"/>
    <w:basedOn w:val="Normal"/>
    <w:rsid w:val="00960478"/>
    <w:pPr>
      <w:pBdr>
        <w:top w:color="auto" w:space="0" w:sz="4" w:val="single"/>
        <w:left w:color="auto" w:space="0" w:sz="4" w:val="single"/>
        <w:right w:color="auto" w:space="0" w:sz="4" w:val="single"/>
      </w:pBdr>
      <w:shd w:color="000000" w:fill="a6a6a6" w:val="clear"/>
      <w:spacing w:after="100" w:afterAutospacing="1" w:before="100" w:beforeAutospacing="1"/>
      <w:jc w:val="center"/>
      <w:textAlignment w:val="center"/>
    </w:pPr>
    <w:rPr>
      <w:rFonts w:ascii="Trebuchet MS" w:cs="Times New Roman" w:eastAsia="Times New Roman" w:hAnsi="Trebuchet MS"/>
      <w:color w:val="ffffff"/>
      <w:sz w:val="16"/>
      <w:szCs w:val="16"/>
      <w:lang w:eastAsia="pt-BR"/>
    </w:rPr>
  </w:style>
  <w:style w:type="paragraph" w:styleId="xl76" w:customStyle="1">
    <w:name w:val="xl76"/>
    <w:basedOn w:val="Normal"/>
    <w:rsid w:val="00960478"/>
    <w:pPr>
      <w:pBdr>
        <w:top w:color="auto" w:space="0" w:sz="8" w:val="single"/>
        <w:left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77" w:customStyle="1">
    <w:name w:val="xl77"/>
    <w:basedOn w:val="Normal"/>
    <w:rsid w:val="00960478"/>
    <w:pPr>
      <w:pBdr>
        <w:top w:color="auto" w:space="0" w:sz="8" w:val="single"/>
        <w:left w:color="auto" w:space="0" w:sz="4" w:val="single"/>
        <w:bottom w:color="auto" w:space="0" w:sz="4"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78" w:customStyle="1">
    <w:name w:val="xl78"/>
    <w:basedOn w:val="Normal"/>
    <w:rsid w:val="00960478"/>
    <w:pPr>
      <w:pBdr>
        <w:top w:color="auto" w:space="0" w:sz="8" w:val="single"/>
        <w:left w:color="auto" w:space="0" w:sz="4" w:val="single"/>
        <w:bottom w:color="auto" w:space="0" w:sz="4"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79" w:customStyle="1">
    <w:name w:val="xl79"/>
    <w:basedOn w:val="Normal"/>
    <w:rsid w:val="00960478"/>
    <w:pPr>
      <w:pBdr>
        <w:top w:color="auto" w:space="0" w:sz="8" w:val="single"/>
        <w:left w:color="auto" w:space="0" w:sz="4" w:val="single"/>
        <w:bottom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0" w:customStyle="1">
    <w:name w:val="xl80"/>
    <w:basedOn w:val="Normal"/>
    <w:rsid w:val="00960478"/>
    <w:pPr>
      <w:pBdr>
        <w:top w:color="auto" w:space="0" w:sz="8" w:val="single"/>
        <w:left w:color="auto" w:space="0" w:sz="4"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1" w:customStyle="1">
    <w:name w:val="xl81"/>
    <w:basedOn w:val="Normal"/>
    <w:rsid w:val="00960478"/>
    <w:pPr>
      <w:pBdr>
        <w:top w:color="auto" w:space="0" w:sz="8" w:val="single"/>
        <w:left w:color="auto" w:space="0" w:sz="4" w:val="single"/>
        <w:bottom w:color="auto" w:space="0" w:sz="4"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2" w:customStyle="1">
    <w:name w:val="xl82"/>
    <w:basedOn w:val="Normal"/>
    <w:rsid w:val="00960478"/>
    <w:pPr>
      <w:pBdr>
        <w:left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3" w:customStyle="1">
    <w:name w:val="xl83"/>
    <w:basedOn w:val="Normal"/>
    <w:rsid w:val="00960478"/>
    <w:pPr>
      <w:pBdr>
        <w:top w:color="auto" w:space="0" w:sz="4" w:val="single"/>
        <w:left w:color="auto" w:space="0" w:sz="4" w:val="single"/>
        <w:bottom w:color="auto" w:space="0" w:sz="4"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84" w:customStyle="1">
    <w:name w:val="xl84"/>
    <w:basedOn w:val="Normal"/>
    <w:rsid w:val="00960478"/>
    <w:pPr>
      <w:pBdr>
        <w:top w:color="auto" w:space="0" w:sz="4" w:val="single"/>
        <w:left w:color="auto" w:space="0" w:sz="4" w:val="single"/>
        <w:bottom w:color="auto" w:space="0" w:sz="4"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5" w:customStyle="1">
    <w:name w:val="xl85"/>
    <w:basedOn w:val="Normal"/>
    <w:rsid w:val="00960478"/>
    <w:pPr>
      <w:pBdr>
        <w:top w:color="auto" w:space="0" w:sz="4" w:val="single"/>
        <w:left w:color="auto" w:space="0" w:sz="4"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6" w:customStyle="1">
    <w:name w:val="xl86"/>
    <w:basedOn w:val="Normal"/>
    <w:rsid w:val="00960478"/>
    <w:pPr>
      <w:pBdr>
        <w:top w:color="auto" w:space="0" w:sz="4" w:val="single"/>
        <w:left w:color="auto" w:space="0" w:sz="4" w:val="single"/>
        <w:bottom w:color="auto" w:space="0" w:sz="4"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7" w:customStyle="1">
    <w:name w:val="xl87"/>
    <w:basedOn w:val="Normal"/>
    <w:rsid w:val="00960478"/>
    <w:pPr>
      <w:pBdr>
        <w:top w:color="auto" w:space="0" w:sz="4" w:val="single"/>
        <w:left w:color="auto" w:space="0" w:sz="4" w:val="single"/>
        <w:bottom w:color="auto" w:space="0" w:sz="4"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88" w:customStyle="1">
    <w:name w:val="xl88"/>
    <w:basedOn w:val="Normal"/>
    <w:rsid w:val="00960478"/>
    <w:pPr>
      <w:pBdr>
        <w:left w:color="auto" w:space="0" w:sz="8"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89" w:customStyle="1">
    <w:name w:val="xl89"/>
    <w:basedOn w:val="Normal"/>
    <w:rsid w:val="00960478"/>
    <w:pPr>
      <w:pBdr>
        <w:top w:color="auto" w:space="0" w:sz="4" w:val="single"/>
        <w:left w:color="auto" w:space="0" w:sz="4" w:val="single"/>
        <w:bottom w:color="auto" w:space="0" w:sz="8" w:val="single"/>
        <w:right w:color="auto" w:space="0" w:sz="4" w:val="single"/>
      </w:pBdr>
      <w:spacing w:after="100" w:afterAutospacing="1" w:before="100" w:beforeAutospacing="1"/>
      <w:textAlignment w:val="center"/>
    </w:pPr>
    <w:rPr>
      <w:rFonts w:ascii="Trebuchet MS" w:cs="Times New Roman" w:eastAsia="Times New Roman" w:hAnsi="Trebuchet MS"/>
      <w:sz w:val="16"/>
      <w:szCs w:val="16"/>
      <w:lang w:eastAsia="pt-BR"/>
    </w:rPr>
  </w:style>
  <w:style w:type="paragraph" w:styleId="xl90" w:customStyle="1">
    <w:name w:val="xl90"/>
    <w:basedOn w:val="Normal"/>
    <w:rsid w:val="00960478"/>
    <w:pPr>
      <w:pBdr>
        <w:top w:color="auto" w:space="0" w:sz="4" w:val="single"/>
        <w:left w:color="auto" w:space="0" w:sz="4" w:val="single"/>
        <w:bottom w:color="auto" w:space="0" w:sz="8" w:val="single"/>
        <w:right w:color="auto" w:space="0" w:sz="4"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91" w:customStyle="1">
    <w:name w:val="xl91"/>
    <w:basedOn w:val="Normal"/>
    <w:rsid w:val="00960478"/>
    <w:pPr>
      <w:pBdr>
        <w:top w:color="auto" w:space="0" w:sz="4" w:val="single"/>
        <w:left w:color="auto" w:space="0" w:sz="4"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2" w:customStyle="1">
    <w:name w:val="xl92"/>
    <w:basedOn w:val="Normal"/>
    <w:rsid w:val="00960478"/>
    <w:pPr>
      <w:pBdr>
        <w:top w:color="auto" w:space="0" w:sz="4" w:val="single"/>
        <w:left w:color="auto" w:space="0" w:sz="4" w:val="single"/>
        <w:bottom w:color="auto" w:space="0" w:sz="8" w:val="single"/>
        <w:right w:color="auto" w:space="0" w:sz="4" w:val="single"/>
      </w:pBdr>
      <w:shd w:color="000000" w:fill="305496"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3" w:customStyle="1">
    <w:name w:val="xl93"/>
    <w:basedOn w:val="Normal"/>
    <w:rsid w:val="00960478"/>
    <w:pPr>
      <w:pBdr>
        <w:top w:color="auto" w:space="0" w:sz="4" w:val="single"/>
        <w:left w:color="auto" w:space="0" w:sz="4" w:val="single"/>
        <w:bottom w:color="auto" w:space="0" w:sz="8" w:val="single"/>
        <w:right w:color="auto" w:space="0" w:sz="8" w:val="single"/>
      </w:pBdr>
      <w:shd w:color="000000" w:fill="ffffff" w:val="clear"/>
      <w:spacing w:after="100" w:afterAutospacing="1" w:before="100" w:beforeAutospacing="1"/>
    </w:pPr>
    <w:rPr>
      <w:rFonts w:ascii="Trebuchet MS" w:cs="Times New Roman" w:eastAsia="Times New Roman" w:hAnsi="Trebuchet MS"/>
      <w:sz w:val="16"/>
      <w:szCs w:val="16"/>
      <w:lang w:eastAsia="pt-BR"/>
    </w:rPr>
  </w:style>
  <w:style w:type="paragraph" w:styleId="xl94" w:customStyle="1">
    <w:name w:val="xl94"/>
    <w:basedOn w:val="Normal"/>
    <w:rsid w:val="00960478"/>
    <w:pPr>
      <w:pBdr>
        <w:top w:color="auto" w:space="0" w:sz="8" w:val="single"/>
        <w:left w:color="auto" w:space="0" w:sz="8"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5" w:customStyle="1">
    <w:name w:val="xl95"/>
    <w:basedOn w:val="Normal"/>
    <w:rsid w:val="00960478"/>
    <w:pPr>
      <w:pBdr>
        <w:top w:color="auto" w:space="0" w:sz="4" w:val="single"/>
        <w:left w:color="auto" w:space="0" w:sz="8" w:val="single"/>
        <w:bottom w:color="auto" w:space="0" w:sz="4"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xl96" w:customStyle="1">
    <w:name w:val="xl96"/>
    <w:basedOn w:val="Normal"/>
    <w:rsid w:val="00960478"/>
    <w:pPr>
      <w:pBdr>
        <w:top w:color="auto" w:space="0" w:sz="4" w:val="single"/>
        <w:left w:color="auto" w:space="0" w:sz="8" w:val="single"/>
        <w:bottom w:color="auto" w:space="0" w:sz="8" w:val="single"/>
        <w:right w:color="auto" w:space="0" w:sz="4" w:val="single"/>
      </w:pBdr>
      <w:shd w:color="000000" w:fill="ffffff" w:val="clear"/>
      <w:spacing w:after="100" w:afterAutospacing="1" w:before="100" w:beforeAutospacing="1"/>
      <w:jc w:val="center"/>
      <w:textAlignment w:val="center"/>
    </w:pPr>
    <w:rPr>
      <w:rFonts w:ascii="Trebuchet MS" w:cs="Times New Roman" w:eastAsia="Times New Roman" w:hAnsi="Trebuchet MS"/>
      <w:sz w:val="16"/>
      <w:szCs w:val="16"/>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16672URQeOkoxQPTE04kQtqLzw==">CgMxLjA4AHIhMVFNeDFncDlLNE9mZkwydWJZbkZuWnRDZlV1amtEZjJD</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746DA34-E7D6-4AF0-AE1D-B01C7D06CF70}"/>
</file>

<file path=customXML/itemProps3.xml><?xml version="1.0" encoding="utf-8"?>
<ds:datastoreItem xmlns:ds="http://schemas.openxmlformats.org/officeDocument/2006/customXml" ds:itemID="{D531279A-B343-4510-8853-D84E130FB4AF}"/>
</file>

<file path=customXML/itemProps4.xml><?xml version="1.0" encoding="utf-8"?>
<ds:datastoreItem xmlns:ds="http://schemas.openxmlformats.org/officeDocument/2006/customXml" ds:itemID="{D681E54E-8A21-42DC-A04F-F1C8B6B0A828}"/>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Fayad</dc:creator>
  <dcterms:created xsi:type="dcterms:W3CDTF">2023-04-12T19:28:00Z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