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2969" w14:textId="77777777" w:rsidR="00441DC5" w:rsidRPr="00441DC5" w:rsidRDefault="00441DC5" w:rsidP="00441DC5">
      <w:r w:rsidRPr="00441DC5">
        <w:t>Large language models have demonstrated strong reasoning ability [1,2]. However, concerns remain regarding hallucination and factual consistency [3–5]. Editorial automation benefits from structured verification pipelines [2,6].</w:t>
      </w:r>
    </w:p>
    <w:p w14:paraId="03195D9A" w14:textId="77777777" w:rsidR="00441DC5" w:rsidRPr="00441DC5" w:rsidRDefault="00441DC5" w:rsidP="00441DC5">
      <w:pPr>
        <w:rPr>
          <w:b/>
          <w:bCs/>
        </w:rPr>
      </w:pPr>
      <w:r w:rsidRPr="00441DC5">
        <w:rPr>
          <w:b/>
          <w:bCs/>
        </w:rPr>
        <w:t>References</w:t>
      </w:r>
    </w:p>
    <w:p w14:paraId="7F288328" w14:textId="77777777" w:rsidR="00441DC5" w:rsidRPr="00441DC5" w:rsidRDefault="00441DC5" w:rsidP="00441DC5">
      <w:pPr>
        <w:numPr>
          <w:ilvl w:val="0"/>
          <w:numId w:val="1"/>
        </w:numPr>
      </w:pPr>
      <w:r w:rsidRPr="00441DC5">
        <w:t xml:space="preserve">Brown TB, Mann B, Ryder N, Subbiah M, Kaplan J, Dhariwal P, et al. Language models are few-shot learners. Adv Neural Inf Process Syst. </w:t>
      </w:r>
      <w:proofErr w:type="gramStart"/>
      <w:r w:rsidRPr="00441DC5">
        <w:t>2020;33:1877</w:t>
      </w:r>
      <w:proofErr w:type="gramEnd"/>
      <w:r w:rsidRPr="00441DC5">
        <w:t>–1901.</w:t>
      </w:r>
    </w:p>
    <w:p w14:paraId="503C87CC" w14:textId="77777777" w:rsidR="00441DC5" w:rsidRPr="00441DC5" w:rsidRDefault="00441DC5" w:rsidP="00441DC5">
      <w:pPr>
        <w:numPr>
          <w:ilvl w:val="0"/>
          <w:numId w:val="1"/>
        </w:numPr>
      </w:pPr>
      <w:proofErr w:type="spellStart"/>
      <w:r w:rsidRPr="00441DC5">
        <w:t>Bommasani</w:t>
      </w:r>
      <w:proofErr w:type="spellEnd"/>
      <w:r w:rsidRPr="00441DC5">
        <w:t xml:space="preserve"> R, Hudson DA, Adeli E, Altman R, Arora S, von Arx S, et al. On the opportunities and risks of foundation models. </w:t>
      </w:r>
      <w:proofErr w:type="spellStart"/>
      <w:r w:rsidRPr="00441DC5">
        <w:t>arXiv</w:t>
      </w:r>
      <w:proofErr w:type="spellEnd"/>
      <w:r w:rsidRPr="00441DC5">
        <w:t>. 2021;2108.07258.</w:t>
      </w:r>
    </w:p>
    <w:p w14:paraId="3D328E07" w14:textId="77777777" w:rsidR="00441DC5" w:rsidRPr="00441DC5" w:rsidRDefault="00441DC5" w:rsidP="00441DC5">
      <w:pPr>
        <w:numPr>
          <w:ilvl w:val="0"/>
          <w:numId w:val="1"/>
        </w:numPr>
      </w:pPr>
      <w:r w:rsidRPr="00441DC5">
        <w:t xml:space="preserve">Bender EM, Gebru T, McMillan-Major A, </w:t>
      </w:r>
      <w:proofErr w:type="spellStart"/>
      <w:r w:rsidRPr="00441DC5">
        <w:t>Shmitchell</w:t>
      </w:r>
      <w:proofErr w:type="spellEnd"/>
      <w:r w:rsidRPr="00441DC5">
        <w:t xml:space="preserve"> S. On the dangers of stochastic parrots. Proc ACM Conf Fairness Account </w:t>
      </w:r>
      <w:proofErr w:type="spellStart"/>
      <w:r w:rsidRPr="00441DC5">
        <w:t>Transpar</w:t>
      </w:r>
      <w:proofErr w:type="spellEnd"/>
      <w:r w:rsidRPr="00441DC5">
        <w:t>. 2021:610–623.</w:t>
      </w:r>
    </w:p>
    <w:p w14:paraId="577F721E" w14:textId="77777777" w:rsidR="00441DC5" w:rsidRPr="00441DC5" w:rsidRDefault="00441DC5" w:rsidP="00441DC5">
      <w:pPr>
        <w:numPr>
          <w:ilvl w:val="0"/>
          <w:numId w:val="1"/>
        </w:numPr>
      </w:pPr>
      <w:proofErr w:type="spellStart"/>
      <w:r w:rsidRPr="00441DC5">
        <w:t>Floridi</w:t>
      </w:r>
      <w:proofErr w:type="spellEnd"/>
      <w:r w:rsidRPr="00441DC5">
        <w:t xml:space="preserve"> L, Cowls J, </w:t>
      </w:r>
      <w:proofErr w:type="spellStart"/>
      <w:r w:rsidRPr="00441DC5">
        <w:t>Beltrametti</w:t>
      </w:r>
      <w:proofErr w:type="spellEnd"/>
      <w:r w:rsidRPr="00441DC5">
        <w:t xml:space="preserve"> M, Chatila R, </w:t>
      </w:r>
      <w:proofErr w:type="spellStart"/>
      <w:r w:rsidRPr="00441DC5">
        <w:t>Chazerand</w:t>
      </w:r>
      <w:proofErr w:type="spellEnd"/>
      <w:r w:rsidRPr="00441DC5">
        <w:t xml:space="preserve"> P, Dignum V, et al. AI4People—An ethical framework. Minds Mach. 2018;28(4):689–707.</w:t>
      </w:r>
    </w:p>
    <w:p w14:paraId="4F49BEFE" w14:textId="77777777" w:rsidR="00441DC5" w:rsidRPr="00441DC5" w:rsidRDefault="00441DC5" w:rsidP="00441DC5">
      <w:pPr>
        <w:numPr>
          <w:ilvl w:val="0"/>
          <w:numId w:val="1"/>
        </w:numPr>
      </w:pPr>
      <w:r w:rsidRPr="00441DC5">
        <w:t>Marcus G, Davis E. Rebooting AI. New York: Pantheon Books; 2019.</w:t>
      </w:r>
    </w:p>
    <w:p w14:paraId="5B30E4CC" w14:textId="77777777" w:rsidR="00441DC5" w:rsidRPr="00441DC5" w:rsidRDefault="00441DC5" w:rsidP="00441DC5">
      <w:pPr>
        <w:numPr>
          <w:ilvl w:val="0"/>
          <w:numId w:val="1"/>
        </w:numPr>
      </w:pPr>
      <w:r w:rsidRPr="00441DC5">
        <w:t xml:space="preserve">Vaswani A, </w:t>
      </w:r>
      <w:proofErr w:type="spellStart"/>
      <w:r w:rsidRPr="00441DC5">
        <w:t>Shazeer</w:t>
      </w:r>
      <w:proofErr w:type="spellEnd"/>
      <w:r w:rsidRPr="00441DC5">
        <w:t xml:space="preserve"> N, Parmar N, </w:t>
      </w:r>
      <w:proofErr w:type="spellStart"/>
      <w:r w:rsidRPr="00441DC5">
        <w:t>Uszkoreit</w:t>
      </w:r>
      <w:proofErr w:type="spellEnd"/>
      <w:r w:rsidRPr="00441DC5">
        <w:t xml:space="preserve"> J, Jones L, Gomez AN, et al. Attention is all you need. Adv Neural Inf Process Syst. </w:t>
      </w:r>
      <w:proofErr w:type="gramStart"/>
      <w:r w:rsidRPr="00441DC5">
        <w:t>2017;30:5998</w:t>
      </w:r>
      <w:proofErr w:type="gramEnd"/>
      <w:r w:rsidRPr="00441DC5">
        <w:t>–6008.</w:t>
      </w:r>
    </w:p>
    <w:p w14:paraId="2C3333C7" w14:textId="77777777" w:rsidR="00E007F9" w:rsidRDefault="00E007F9"/>
    <w:sectPr w:rsidR="00E00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F3EE5"/>
    <w:multiLevelType w:val="multilevel"/>
    <w:tmpl w:val="41DCE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09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DC5"/>
    <w:rsid w:val="003F787C"/>
    <w:rsid w:val="00441DC5"/>
    <w:rsid w:val="004B7279"/>
    <w:rsid w:val="00E0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6DD12"/>
  <w15:chartTrackingRefBased/>
  <w15:docId w15:val="{AC9E2945-E124-4509-A2C7-21C417687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892</Characters>
  <Application>Microsoft Office Word</Application>
  <DocSecurity>0</DocSecurity>
  <Lines>27</Lines>
  <Paragraphs>14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S4</dc:creator>
  <cp:keywords/>
  <dc:description/>
  <cp:lastModifiedBy>Sakthi S4</cp:lastModifiedBy>
  <cp:revision>1</cp:revision>
  <dcterms:created xsi:type="dcterms:W3CDTF">2026-02-12T15:34:00Z</dcterms:created>
  <dcterms:modified xsi:type="dcterms:W3CDTF">2026-02-12T15:34:00Z</dcterms:modified>
</cp:coreProperties>
</file>