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0ACD437B" w:rsidR="004647DF" w:rsidRPr="005A3C5D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5A3C5D" w:rsidRPr="005A3C5D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228CB97D" w14:textId="7935F6C9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5A3C5D" w:rsidRPr="005A3C5D">
        <w:rPr>
          <w:b/>
          <w:bCs/>
          <w:color w:val="000000"/>
          <w:sz w:val="32"/>
          <w:szCs w:val="32"/>
        </w:rPr>
        <w:t>1207306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E7B7C1A" w14:textId="39575240" w:rsidR="00B6401B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0814984" w:history="1">
        <w:r w:rsidR="00B6401B" w:rsidRPr="00C046F6">
          <w:rPr>
            <w:rStyle w:val="ac"/>
            <w:noProof/>
          </w:rPr>
          <w:t>Задание</w:t>
        </w:r>
        <w:r w:rsidR="00B6401B">
          <w:rPr>
            <w:noProof/>
            <w:webHidden/>
          </w:rPr>
          <w:tab/>
        </w:r>
        <w:r w:rsidR="00B6401B">
          <w:rPr>
            <w:noProof/>
            <w:webHidden/>
          </w:rPr>
          <w:fldChar w:fldCharType="begin"/>
        </w:r>
        <w:r w:rsidR="00B6401B">
          <w:rPr>
            <w:noProof/>
            <w:webHidden/>
          </w:rPr>
          <w:instrText xml:space="preserve"> PAGEREF _Toc190814984 \h </w:instrText>
        </w:r>
        <w:r w:rsidR="00B6401B">
          <w:rPr>
            <w:noProof/>
            <w:webHidden/>
          </w:rPr>
        </w:r>
        <w:r w:rsidR="00B6401B">
          <w:rPr>
            <w:noProof/>
            <w:webHidden/>
          </w:rPr>
          <w:fldChar w:fldCharType="separate"/>
        </w:r>
        <w:r w:rsidR="00B6401B">
          <w:rPr>
            <w:noProof/>
            <w:webHidden/>
          </w:rPr>
          <w:t>3</w:t>
        </w:r>
        <w:r w:rsidR="00B6401B">
          <w:rPr>
            <w:noProof/>
            <w:webHidden/>
          </w:rPr>
          <w:fldChar w:fldCharType="end"/>
        </w:r>
      </w:hyperlink>
    </w:p>
    <w:p w14:paraId="6254F026" w14:textId="4AAFFC19" w:rsidR="00B6401B" w:rsidRDefault="00B6401B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14985" w:history="1">
        <w:r w:rsidRPr="00C046F6">
          <w:rPr>
            <w:rStyle w:val="ac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_Toc190814985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8DC1A3" w14:textId="604184FC" w:rsidR="00B6401B" w:rsidRDefault="00B6401B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14986" w:history="1">
        <w:r w:rsidRPr="00C046F6">
          <w:rPr>
            <w:rStyle w:val="ac"/>
            <w:noProof/>
          </w:rPr>
          <w:t xml:space="preserve">Реализация на </w:t>
        </w:r>
        <w:r w:rsidRPr="00C046F6">
          <w:rPr>
            <w:rStyle w:val="ac"/>
            <w:noProof/>
            <w:lang w:val="en-US"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_Toc190814986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4A7045" w14:textId="5C32D185" w:rsidR="00B6401B" w:rsidRDefault="00B6401B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0814987" w:history="1">
        <w:r w:rsidRPr="00C046F6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_Toc190814987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B707D" w14:textId="3EC1C9D4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Default="001762B4" w:rsidP="00131549">
      <w:pPr>
        <w:pStyle w:val="aa"/>
        <w:rPr>
          <w:lang w:val="en-US"/>
        </w:rPr>
      </w:pPr>
      <w:bookmarkStart w:id="0" w:name="_Toc190814984"/>
      <w:r>
        <w:lastRenderedPageBreak/>
        <w:t>Задание</w:t>
      </w:r>
      <w:bookmarkEnd w:id="0"/>
    </w:p>
    <w:p w14:paraId="428550AD" w14:textId="0F74D7E4" w:rsidR="00125D25" w:rsidRPr="00125D25" w:rsidRDefault="00125D25" w:rsidP="00125D25">
      <w:pPr>
        <w:rPr>
          <w:lang w:val="en-US"/>
        </w:rPr>
      </w:pPr>
      <w:r w:rsidRPr="00125D25">
        <w:t>Для выполнения лабораторной работы №1 необходимо:</w:t>
      </w:r>
    </w:p>
    <w:p w14:paraId="60334AF7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На основе предложенной предметной области (текста) составить ее описание. Из полученного описания выделить сущности, их атрибуты и связи.</w:t>
      </w:r>
    </w:p>
    <w:p w14:paraId="2ACFD094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Составить инфологическую модель.</w:t>
      </w:r>
    </w:p>
    <w:p w14:paraId="0181985C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Составить даталогическую модель. При описании типов данных для атрибутов должны использоваться типы из СУБД PostgreSQL.</w:t>
      </w:r>
    </w:p>
    <w:p w14:paraId="63BEA5AF" w14:textId="77777777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Реализовать даталогическую модель в PostgreSQL. При описании и реализации даталогической модели должны учитываться ограничения целостности, которые характерны для полученной предметной области.</w:t>
      </w:r>
    </w:p>
    <w:p w14:paraId="7ECB5C1F" w14:textId="6AFACCED" w:rsidR="00F74D2A" w:rsidRPr="00F74D2A" w:rsidRDefault="00F74D2A" w:rsidP="00F74D2A">
      <w:pPr>
        <w:pStyle w:val="ad"/>
        <w:numPr>
          <w:ilvl w:val="0"/>
          <w:numId w:val="9"/>
        </w:numPr>
        <w:rPr>
          <w:szCs w:val="24"/>
        </w:rPr>
      </w:pPr>
      <w:r w:rsidRPr="00F74D2A">
        <w:rPr>
          <w:szCs w:val="24"/>
        </w:rPr>
        <w:t>Заполнить созданные таблицы тестовыми данными.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60488645" w14:textId="15C42037" w:rsidR="004647DF" w:rsidRDefault="00F74D2A" w:rsidP="00131549">
      <w:pPr>
        <w:pStyle w:val="aa"/>
      </w:pPr>
      <w:bookmarkStart w:id="1" w:name="_Toc190814985"/>
      <w:r>
        <w:lastRenderedPageBreak/>
        <w:t>Описание предметной области</w:t>
      </w:r>
      <w:bookmarkEnd w:id="1"/>
    </w:p>
    <w:p w14:paraId="19862FEE" w14:textId="6993C521" w:rsidR="00B441EB" w:rsidRDefault="00B441EB" w:rsidP="00B441EB">
      <w:bookmarkStart w:id="2" w:name="_1hcwrq6udncp" w:colFirst="0" w:colLast="0"/>
      <w:bookmarkEnd w:id="2"/>
      <w:r w:rsidRPr="00B441EB">
        <w:t>Предметная область</w:t>
      </w:r>
      <w:r>
        <w:t xml:space="preserve"> в соответствии с вариантом:</w:t>
      </w:r>
    </w:p>
    <w:p w14:paraId="1861F662" w14:textId="0135CF18" w:rsidR="00B441EB" w:rsidRDefault="00B441EB" w:rsidP="00B441EB">
      <w:r w:rsidRPr="00B441EB">
        <w:t xml:space="preserve">Даже в век торжества метрической системы этот </w:t>
      </w:r>
      <w:r w:rsidRPr="00B441EB">
        <w:rPr>
          <w:b/>
          <w:bCs/>
        </w:rPr>
        <w:t>телескоп</w:t>
      </w:r>
      <w:r w:rsidRPr="00B441EB">
        <w:t xml:space="preserve"> называли тысячефутовым. Тень наполовину затопила его гигантскую </w:t>
      </w:r>
      <w:r w:rsidRPr="00B441EB">
        <w:rPr>
          <w:b/>
          <w:bCs/>
        </w:rPr>
        <w:t>чашу</w:t>
      </w:r>
      <w:r w:rsidRPr="00B441EB">
        <w:t xml:space="preserve">, но лучи заходящего солнца еще играли на </w:t>
      </w:r>
      <w:r w:rsidRPr="00B441EB">
        <w:rPr>
          <w:i/>
          <w:iCs/>
        </w:rPr>
        <w:t>треугольном</w:t>
      </w:r>
      <w:r w:rsidRPr="00B441EB">
        <w:t xml:space="preserve"> </w:t>
      </w:r>
      <w:r w:rsidRPr="00B441EB">
        <w:rPr>
          <w:b/>
          <w:bCs/>
        </w:rPr>
        <w:t>антенном блоке</w:t>
      </w:r>
      <w:r w:rsidRPr="00B441EB">
        <w:t xml:space="preserve">, вознесенном высоко над нею. Там, в сплетении проводов, креплений и </w:t>
      </w:r>
      <w:r w:rsidRPr="00B441EB">
        <w:rPr>
          <w:b/>
          <w:bCs/>
        </w:rPr>
        <w:t>волноводов</w:t>
      </w:r>
      <w:r w:rsidRPr="00B441EB">
        <w:t xml:space="preserve">, затерялись две </w:t>
      </w:r>
      <w:r w:rsidRPr="00B441EB">
        <w:rPr>
          <w:b/>
          <w:bCs/>
        </w:rPr>
        <w:t>человеческие фигурки</w:t>
      </w:r>
      <w:r w:rsidRPr="00B441EB">
        <w:t>.</w:t>
      </w:r>
    </w:p>
    <w:p w14:paraId="33E536E1" w14:textId="77777777" w:rsidR="00FE7587" w:rsidRDefault="00FE7587" w:rsidP="00B441EB"/>
    <w:p w14:paraId="25945C02" w14:textId="0B7002DC" w:rsidR="00FE7587" w:rsidRPr="00FE7587" w:rsidRDefault="00FE7587" w:rsidP="00B441EB">
      <w:r>
        <w:t>Из текста можно выделить такие сущности, как: телескоп, компонент (чаша, антенный блок, волновод), форма (треугольный), работники (человеческие фигурки). Было также решено выделить еще две дополнительные сущности: расположение (характеристика телескопа) и техобслуживание (связь между работниками и телескопами).</w:t>
      </w:r>
    </w:p>
    <w:p w14:paraId="1F1DEE3D" w14:textId="49CEB751" w:rsidR="004647DF" w:rsidRDefault="00FE7587" w:rsidP="00F94A3B">
      <w:pPr>
        <w:pStyle w:val="af"/>
      </w:pPr>
      <w:r>
        <w:br/>
      </w:r>
      <w:r w:rsidR="00B441EB">
        <w:br/>
      </w:r>
      <w:r w:rsidR="00125D25">
        <w:t>Список сущностей и их классификация</w:t>
      </w:r>
    </w:p>
    <w:p w14:paraId="34B7517F" w14:textId="45BFBBA0" w:rsidR="00B441EB" w:rsidRDefault="00FE7587" w:rsidP="00B441EB">
      <w:r w:rsidRPr="00FE7587">
        <w:rPr>
          <w:b/>
          <w:bCs/>
        </w:rPr>
        <w:t>Стержневые</w:t>
      </w:r>
      <w:r>
        <w:t>:</w:t>
      </w:r>
    </w:p>
    <w:p w14:paraId="45EA5EFA" w14:textId="16AACAAA" w:rsidR="00FE7587" w:rsidRDefault="00FE7587" w:rsidP="00FE7587">
      <w:pPr>
        <w:pStyle w:val="ad"/>
        <w:numPr>
          <w:ilvl w:val="0"/>
          <w:numId w:val="31"/>
        </w:numPr>
      </w:pPr>
      <w:r>
        <w:t>Телескоп</w:t>
      </w:r>
    </w:p>
    <w:p w14:paraId="3B9AA572" w14:textId="355CAF3F" w:rsidR="00FE7587" w:rsidRDefault="00FE7587" w:rsidP="00FE7587">
      <w:pPr>
        <w:pStyle w:val="ad"/>
        <w:numPr>
          <w:ilvl w:val="0"/>
          <w:numId w:val="31"/>
        </w:numPr>
      </w:pPr>
      <w:r>
        <w:t>Работник</w:t>
      </w:r>
    </w:p>
    <w:p w14:paraId="1DC54C0B" w14:textId="77777777" w:rsidR="00FE7587" w:rsidRDefault="00FE7587" w:rsidP="00FE7587">
      <w:pPr>
        <w:ind w:left="709" w:firstLine="0"/>
        <w:rPr>
          <w:b/>
          <w:bCs/>
        </w:rPr>
      </w:pPr>
      <w:r>
        <w:rPr>
          <w:b/>
          <w:bCs/>
        </w:rPr>
        <w:t>Ассоциативные:</w:t>
      </w:r>
    </w:p>
    <w:p w14:paraId="3465F82F" w14:textId="77777777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Техобслуживание</w:t>
      </w:r>
    </w:p>
    <w:p w14:paraId="324FF2FE" w14:textId="77777777" w:rsidR="00FE7587" w:rsidRDefault="00FE7587" w:rsidP="00FE7587">
      <w:pPr>
        <w:rPr>
          <w:b/>
          <w:bCs/>
        </w:rPr>
      </w:pPr>
      <w:r>
        <w:rPr>
          <w:b/>
          <w:bCs/>
        </w:rPr>
        <w:t>Характеристические:</w:t>
      </w:r>
    </w:p>
    <w:p w14:paraId="6389B77B" w14:textId="77777777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Расположение</w:t>
      </w:r>
    </w:p>
    <w:p w14:paraId="2AF0330B" w14:textId="5E682D7B" w:rsidR="00FE7587" w:rsidRP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Компонент</w:t>
      </w:r>
    </w:p>
    <w:p w14:paraId="2327F1E9" w14:textId="632A5FB4" w:rsidR="00FE7587" w:rsidRDefault="00FE7587" w:rsidP="00FE7587">
      <w:pPr>
        <w:pStyle w:val="ad"/>
        <w:numPr>
          <w:ilvl w:val="0"/>
          <w:numId w:val="32"/>
        </w:numPr>
        <w:rPr>
          <w:b/>
          <w:bCs/>
        </w:rPr>
      </w:pPr>
      <w:r>
        <w:t>Форма</w:t>
      </w:r>
    </w:p>
    <w:p w14:paraId="672D0844" w14:textId="77777777" w:rsidR="00FE7587" w:rsidRDefault="00FE7587" w:rsidP="00FE7587">
      <w:pPr>
        <w:rPr>
          <w:b/>
          <w:bCs/>
        </w:rPr>
      </w:pPr>
    </w:p>
    <w:p w14:paraId="7F4D6EC6" w14:textId="4926F5BE" w:rsidR="00FE7587" w:rsidRDefault="00FE7587" w:rsidP="00FE7587">
      <w:pPr>
        <w:pStyle w:val="af"/>
      </w:pPr>
      <w:r>
        <w:lastRenderedPageBreak/>
        <w:t>Инфологическая модель</w:t>
      </w:r>
    </w:p>
    <w:p w14:paraId="19D9AB31" w14:textId="517BAE91" w:rsidR="00FE7587" w:rsidRDefault="00FE7587" w:rsidP="00FE7587">
      <w:pPr>
        <w:pStyle w:val="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8FDF7" wp14:editId="0E964126">
            <wp:simplePos x="0" y="0"/>
            <wp:positionH relativeFrom="margin">
              <wp:align>center</wp:align>
            </wp:positionH>
            <wp:positionV relativeFrom="paragraph">
              <wp:posOffset>4187190</wp:posOffset>
            </wp:positionV>
            <wp:extent cx="7265035" cy="2551430"/>
            <wp:effectExtent l="0" t="0" r="0" b="1270"/>
            <wp:wrapTopAndBottom/>
            <wp:docPr id="146755726" name="Рисунок 2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26" name="Рисунок 2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F7A999" wp14:editId="354E17C9">
            <wp:simplePos x="0" y="0"/>
            <wp:positionH relativeFrom="margin">
              <wp:align>center</wp:align>
            </wp:positionH>
            <wp:positionV relativeFrom="paragraph">
              <wp:posOffset>953</wp:posOffset>
            </wp:positionV>
            <wp:extent cx="5940425" cy="3540125"/>
            <wp:effectExtent l="0" t="0" r="3175" b="3175"/>
            <wp:wrapTopAndBottom/>
            <wp:docPr id="121142199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199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Даталогическая модель</w:t>
      </w:r>
    </w:p>
    <w:p w14:paraId="1BBCFEBF" w14:textId="13994E8D" w:rsidR="006C0D72" w:rsidRDefault="006C0D72">
      <w:pPr>
        <w:spacing w:line="240" w:lineRule="auto"/>
        <w:ind w:firstLine="0"/>
        <w:contextualSpacing w:val="0"/>
        <w:jc w:val="left"/>
        <w:rPr>
          <w:b/>
          <w:sz w:val="40"/>
          <w:szCs w:val="72"/>
        </w:rPr>
      </w:pPr>
      <w:r>
        <w:br w:type="page"/>
      </w:r>
    </w:p>
    <w:p w14:paraId="3EB47506" w14:textId="5B31ACBF" w:rsidR="00FE7587" w:rsidRDefault="006C0D72" w:rsidP="006C0D72">
      <w:pPr>
        <w:pStyle w:val="aa"/>
      </w:pPr>
      <w:bookmarkStart w:id="3" w:name="_Toc190814986"/>
      <w:r>
        <w:lastRenderedPageBreak/>
        <w:t xml:space="preserve">Реализация на </w:t>
      </w:r>
      <w:r>
        <w:rPr>
          <w:lang w:val="en-US"/>
        </w:rPr>
        <w:t>SQL</w:t>
      </w:r>
      <w:bookmarkEnd w:id="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0D72" w:rsidRPr="006C0D72" w14:paraId="418E77C9" w14:textId="77777777" w:rsidTr="006C0D72">
        <w:tc>
          <w:tcPr>
            <w:tcW w:w="9345" w:type="dxa"/>
          </w:tcPr>
          <w:p w14:paraId="5341135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 (</w:t>
            </w:r>
          </w:p>
          <w:p w14:paraId="0290FEC7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location_id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F8AD4EA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5C16C67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latitude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(latitude &gt;=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-90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AND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latitude &lt;=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90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),</w:t>
            </w:r>
          </w:p>
          <w:p w14:paraId="70C8893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longitude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(longitude &gt;=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-180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AND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longitude &lt;=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180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),</w:t>
            </w:r>
          </w:p>
          <w:p w14:paraId="5844CF7B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</w:p>
          <w:p w14:paraId="62D88D0E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CONSTRAINT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UNIQUE_LOCATION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(latitude, longitude)</w:t>
            </w:r>
          </w:p>
          <w:p w14:paraId="28A83717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58564180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001BA4AB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 (</w:t>
            </w:r>
          </w:p>
          <w:p w14:paraId="3F88ED71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0309E02C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location_id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locations(location_id)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2CE9AADD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B4CA09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installation_date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65B9126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status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(status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'ACTIVE'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'REPAIR'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'STOPPED'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)),</w:t>
            </w:r>
          </w:p>
          <w:p w14:paraId="0803BB95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height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DECIMAL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(height &gt;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</w:t>
            </w:r>
          </w:p>
          <w:p w14:paraId="12400585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3D20703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207EEBD1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</w:p>
          <w:p w14:paraId="40297CFA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shape_id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2AC6AAD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B8518E1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description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</w:p>
          <w:p w14:paraId="3C186C1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0FF8A8D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517145AC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</w:t>
            </w:r>
          </w:p>
          <w:p w14:paraId="018AB8F8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component_id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1E6C1A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telescopes(telescope_id)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CASCADE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C9F3EE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shape_id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shapes(shape_id)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43C8A5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195144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purpose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</w:p>
          <w:p w14:paraId="7F39049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4971483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19EBD3C7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 (</w:t>
            </w:r>
          </w:p>
          <w:p w14:paraId="0728277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employee_id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2A7E3C6C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first_name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47E0C650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last_name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524C50E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position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TEXT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3EA86355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experience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(experience &gt;=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0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</w:t>
            </w:r>
          </w:p>
          <w:p w14:paraId="5CF7850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1EB72C85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7433AF0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CREATE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TABLE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maintenances (</w:t>
            </w:r>
          </w:p>
          <w:p w14:paraId="7DCE68AB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maintenance_id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SERIAL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PRIMARY KEY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292731C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telescope_id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telescopes(telescope_id)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CASCADE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7756F74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employee_id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REFERENCES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employees(employee_id)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ON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DELETE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SET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5E592D3E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start_date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NOT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,</w:t>
            </w:r>
          </w:p>
          <w:p w14:paraId="1E29844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end_date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DATE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CHECK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(end_date &gt;= start_date),</w:t>
            </w:r>
          </w:p>
          <w:p w14:paraId="39C39E8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20A6B1D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  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CONSTRAINT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UNIQUE_MAINTENANCE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UNIQUE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(telescope_id, employee_id, start_date)</w:t>
            </w:r>
          </w:p>
          <w:p w14:paraId="3601291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6591789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18CB5B7F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locations (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latitude, longitude)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'Some cool place I think'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22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23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4C81E48A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2E294DF6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telescopes (location_id,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installation_date, status, height)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'Thousand-feet'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'2006-02-24'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'ACTIVE'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304.8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01A0A951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0B8C3ED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description)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'Triangular'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'Looks like a triangle'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1E52F98D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shapes (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description)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'Circular'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'Just a circle'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703C4D7B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5475532B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2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'Giant cup'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'Amplify signals?'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34047502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'Antenna unit'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'Catch signals'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2A09A625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components (telescope_id, shape_id, </w:t>
            </w:r>
            <w:r w:rsidRPr="006C0D72">
              <w:rPr>
                <w:rFonts w:ascii="Lucida Console" w:hAnsi="Lucida Console"/>
                <w:noProof/>
                <w:color w:val="660066"/>
                <w:sz w:val="18"/>
                <w:szCs w:val="18"/>
                <w:lang w:val="en-US" w:eastAsia="en-GB"/>
              </w:rPr>
              <w:t>name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purpose)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NULL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'Waveguide'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'Guide waves'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4F3799CE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23144ECD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employees (first_name, last_name, position, experience)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'Johnny'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'Silverhand'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'Engineer'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  <w:p w14:paraId="5D1FD594" w14:textId="77777777" w:rsidR="006C0D72" w:rsidRPr="006C0D72" w:rsidRDefault="006C0D72" w:rsidP="006C0D7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</w:pPr>
          </w:p>
          <w:p w14:paraId="7FDC4D4D" w14:textId="29517711" w:rsidR="006C0D72" w:rsidRPr="006C0D72" w:rsidRDefault="006C0D72" w:rsidP="006C0D72">
            <w:pPr>
              <w:ind w:firstLine="0"/>
              <w:rPr>
                <w:noProof/>
                <w:sz w:val="18"/>
                <w:szCs w:val="18"/>
                <w:lang w:val="en-US"/>
              </w:rPr>
            </w:pP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INSERT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INTO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maintenances (telescope_id, employee_id, start_date, end_date) </w:t>
            </w:r>
            <w:r w:rsidRPr="006C0D72">
              <w:rPr>
                <w:rFonts w:ascii="Lucida Console" w:hAnsi="Lucida Console"/>
                <w:noProof/>
                <w:color w:val="000088"/>
                <w:sz w:val="18"/>
                <w:szCs w:val="18"/>
                <w:lang w:val="en-US" w:eastAsia="en-GB"/>
              </w:rPr>
              <w:t>VALUES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 (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6666"/>
                <w:sz w:val="18"/>
                <w:szCs w:val="18"/>
                <w:lang w:val="en-US" w:eastAsia="en-GB"/>
              </w:rPr>
              <w:t>1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'2021-01-01'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 xml:space="preserve">, </w:t>
            </w:r>
            <w:r w:rsidRPr="006C0D72">
              <w:rPr>
                <w:rFonts w:ascii="Lucida Console" w:hAnsi="Lucida Console"/>
                <w:noProof/>
                <w:color w:val="008800"/>
                <w:sz w:val="18"/>
                <w:szCs w:val="18"/>
                <w:lang w:val="en-US" w:eastAsia="en-GB"/>
              </w:rPr>
              <w:t>'2021-01-02'</w:t>
            </w:r>
            <w:r w:rsidRPr="006C0D72">
              <w:rPr>
                <w:rFonts w:ascii="Lucida Console" w:hAnsi="Lucida Console"/>
                <w:noProof/>
                <w:color w:val="000000"/>
                <w:sz w:val="18"/>
                <w:szCs w:val="18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4CB4EB71" w14:textId="77777777" w:rsidR="006C0D72" w:rsidRPr="006C0D72" w:rsidRDefault="006C0D72" w:rsidP="006C0D72">
      <w:pPr>
        <w:rPr>
          <w:lang w:val="en-GB"/>
        </w:rPr>
      </w:pPr>
    </w:p>
    <w:p w14:paraId="425D9049" w14:textId="380FADF2" w:rsidR="00E4365A" w:rsidRPr="006C0D72" w:rsidRDefault="00E4365A" w:rsidP="00076C90">
      <w:pPr>
        <w:ind w:firstLine="0"/>
        <w:rPr>
          <w:sz w:val="26"/>
          <w:szCs w:val="26"/>
          <w:lang w:val="en-GB"/>
        </w:rPr>
      </w:pPr>
      <w:r w:rsidRPr="006C0D72">
        <w:rPr>
          <w:sz w:val="26"/>
          <w:szCs w:val="26"/>
          <w:lang w:val="en-GB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4" w:name="_Toc190814987"/>
      <w:r>
        <w:lastRenderedPageBreak/>
        <w:t>Заключение</w:t>
      </w:r>
      <w:bookmarkEnd w:id="4"/>
    </w:p>
    <w:p w14:paraId="1CF55093" w14:textId="1FCB9166" w:rsidR="007C06EC" w:rsidRPr="00AD49D9" w:rsidRDefault="00457C1F" w:rsidP="00F74D2A">
      <w:r>
        <w:t xml:space="preserve">В ходе проделанной лабораторной работе были изучены </w:t>
      </w:r>
      <w:r w:rsidR="00AD49D9">
        <w:t>виды представления реляционной базы данных</w:t>
      </w:r>
      <w:r w:rsidR="003974C2">
        <w:t>,</w:t>
      </w:r>
      <w:r w:rsidR="00AD49D9">
        <w:t xml:space="preserve"> такие как инфологическая и даталогическая модели.</w:t>
      </w:r>
      <w:r w:rsidR="003974C2">
        <w:t xml:space="preserve"> </w:t>
      </w:r>
      <w:r w:rsidR="00AD49D9">
        <w:t xml:space="preserve">На основе предметной области была построена собственная база данных с разными классами сущностей и разными видами связей между ними. Кроме того, были изучены основы языка запросов </w:t>
      </w:r>
      <w:r w:rsidR="00AD49D9">
        <w:rPr>
          <w:lang w:val="en-US"/>
        </w:rPr>
        <w:t>SQL</w:t>
      </w:r>
      <w:r w:rsidR="00AD49D9">
        <w:t>.</w:t>
      </w:r>
    </w:p>
    <w:sectPr w:rsidR="007C06EC" w:rsidRPr="00AD49D9" w:rsidSect="00C3192F">
      <w:footerReference w:type="default" r:id="rId11"/>
      <w:footerReference w:type="first" r:id="rId12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2CADF" w14:textId="77777777" w:rsidR="00040876" w:rsidRDefault="00040876">
      <w:r>
        <w:separator/>
      </w:r>
    </w:p>
  </w:endnote>
  <w:endnote w:type="continuationSeparator" w:id="0">
    <w:p w14:paraId="43DF6C61" w14:textId="77777777" w:rsidR="00040876" w:rsidRDefault="00040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67BF0BF6-1A45-4B59-8A3B-78F9ACFBC2B0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D6854ABF-6BAB-4C09-B32D-2C973EB4BA81}"/>
    <w:embedItalic r:id="rId3" w:fontKey="{185BC69C-9D7C-44BA-BE12-411FCDAFE1F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9336EC4-C5E1-45CF-BF87-5C5000F032EF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77920CE3-A4B4-4131-89A8-25B62D1C3B5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ECFB5197-79DE-4376-B82B-3462AF476E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380B1" w14:textId="77777777" w:rsidR="00040876" w:rsidRDefault="00040876">
      <w:r>
        <w:separator/>
      </w:r>
    </w:p>
  </w:footnote>
  <w:footnote w:type="continuationSeparator" w:id="0">
    <w:p w14:paraId="5DE861DF" w14:textId="77777777" w:rsidR="00040876" w:rsidRDefault="00040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957501">
    <w:abstractNumId w:val="19"/>
  </w:num>
  <w:num w:numId="2" w16cid:durableId="1362439159">
    <w:abstractNumId w:val="24"/>
  </w:num>
  <w:num w:numId="3" w16cid:durableId="927426367">
    <w:abstractNumId w:val="13"/>
  </w:num>
  <w:num w:numId="4" w16cid:durableId="1034428631">
    <w:abstractNumId w:val="26"/>
  </w:num>
  <w:num w:numId="5" w16cid:durableId="1751467797">
    <w:abstractNumId w:val="16"/>
  </w:num>
  <w:num w:numId="6" w16cid:durableId="1224222784">
    <w:abstractNumId w:val="12"/>
  </w:num>
  <w:num w:numId="7" w16cid:durableId="663823227">
    <w:abstractNumId w:val="1"/>
  </w:num>
  <w:num w:numId="8" w16cid:durableId="1309629327">
    <w:abstractNumId w:val="28"/>
  </w:num>
  <w:num w:numId="9" w16cid:durableId="868032829">
    <w:abstractNumId w:val="8"/>
  </w:num>
  <w:num w:numId="10" w16cid:durableId="1724987389">
    <w:abstractNumId w:val="27"/>
  </w:num>
  <w:num w:numId="11" w16cid:durableId="1680157125">
    <w:abstractNumId w:val="27"/>
  </w:num>
  <w:num w:numId="12" w16cid:durableId="2107188706">
    <w:abstractNumId w:val="1"/>
  </w:num>
  <w:num w:numId="13" w16cid:durableId="635455144">
    <w:abstractNumId w:val="14"/>
  </w:num>
  <w:num w:numId="14" w16cid:durableId="1030302030">
    <w:abstractNumId w:val="9"/>
  </w:num>
  <w:num w:numId="15" w16cid:durableId="1762991006">
    <w:abstractNumId w:val="21"/>
  </w:num>
  <w:num w:numId="16" w16cid:durableId="540241313">
    <w:abstractNumId w:val="7"/>
  </w:num>
  <w:num w:numId="17" w16cid:durableId="2043825813">
    <w:abstractNumId w:val="4"/>
  </w:num>
  <w:num w:numId="18" w16cid:durableId="65617340">
    <w:abstractNumId w:val="17"/>
  </w:num>
  <w:num w:numId="19" w16cid:durableId="1519008161">
    <w:abstractNumId w:val="22"/>
  </w:num>
  <w:num w:numId="20" w16cid:durableId="85656335">
    <w:abstractNumId w:val="5"/>
  </w:num>
  <w:num w:numId="21" w16cid:durableId="476730899">
    <w:abstractNumId w:val="23"/>
  </w:num>
  <w:num w:numId="22" w16cid:durableId="237981088">
    <w:abstractNumId w:val="0"/>
  </w:num>
  <w:num w:numId="23" w16cid:durableId="1209032383">
    <w:abstractNumId w:val="6"/>
  </w:num>
  <w:num w:numId="24" w16cid:durableId="143886417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2"/>
  </w:num>
  <w:num w:numId="26" w16cid:durableId="806627464">
    <w:abstractNumId w:val="10"/>
  </w:num>
  <w:num w:numId="27" w16cid:durableId="1464034408">
    <w:abstractNumId w:val="18"/>
  </w:num>
  <w:num w:numId="28" w16cid:durableId="715079509">
    <w:abstractNumId w:val="20"/>
  </w:num>
  <w:num w:numId="29" w16cid:durableId="1011378013">
    <w:abstractNumId w:val="3"/>
  </w:num>
  <w:num w:numId="30" w16cid:durableId="1911890487">
    <w:abstractNumId w:val="25"/>
  </w:num>
  <w:num w:numId="31" w16cid:durableId="2088764266">
    <w:abstractNumId w:val="11"/>
  </w:num>
  <w:num w:numId="32" w16cid:durableId="12193650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5D25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762B4"/>
    <w:rsid w:val="001767CA"/>
    <w:rsid w:val="0018220A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A2735"/>
    <w:rsid w:val="005A3C5D"/>
    <w:rsid w:val="005A6260"/>
    <w:rsid w:val="005F092F"/>
    <w:rsid w:val="005F4139"/>
    <w:rsid w:val="005F41B1"/>
    <w:rsid w:val="006119D2"/>
    <w:rsid w:val="0061318F"/>
    <w:rsid w:val="00623F0B"/>
    <w:rsid w:val="00625024"/>
    <w:rsid w:val="00640877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319"/>
    <w:rsid w:val="007C06EC"/>
    <w:rsid w:val="007E512E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A251B"/>
    <w:rsid w:val="008A354E"/>
    <w:rsid w:val="008A3E46"/>
    <w:rsid w:val="008E3E12"/>
    <w:rsid w:val="008F72B9"/>
    <w:rsid w:val="008F731D"/>
    <w:rsid w:val="0090030F"/>
    <w:rsid w:val="00902B97"/>
    <w:rsid w:val="009078C4"/>
    <w:rsid w:val="0091523C"/>
    <w:rsid w:val="00922D45"/>
    <w:rsid w:val="00927E79"/>
    <w:rsid w:val="00934D66"/>
    <w:rsid w:val="009367C1"/>
    <w:rsid w:val="0093706A"/>
    <w:rsid w:val="00942725"/>
    <w:rsid w:val="00945086"/>
    <w:rsid w:val="00966621"/>
    <w:rsid w:val="009824B0"/>
    <w:rsid w:val="00986DD8"/>
    <w:rsid w:val="009914A2"/>
    <w:rsid w:val="009A161E"/>
    <w:rsid w:val="009B5E8E"/>
    <w:rsid w:val="009C638E"/>
    <w:rsid w:val="009D45EB"/>
    <w:rsid w:val="009E124A"/>
    <w:rsid w:val="009E1ABD"/>
    <w:rsid w:val="009E5FD0"/>
    <w:rsid w:val="00A0240C"/>
    <w:rsid w:val="00A0615F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13</cp:revision>
  <dcterms:created xsi:type="dcterms:W3CDTF">2024-11-09T03:01:00Z</dcterms:created>
  <dcterms:modified xsi:type="dcterms:W3CDTF">2025-02-18T20:55:00Z</dcterms:modified>
</cp:coreProperties>
</file>