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4ABCA3" w14:textId="031AA516" w:rsidR="00886957" w:rsidRDefault="00904463" w:rsidP="000A66A0">
      <w:pPr>
        <w:pStyle w:val="Title"/>
        <w:rPr>
          <w:lang w:val="de-DE"/>
        </w:rPr>
      </w:pPr>
      <w:r w:rsidRPr="00886957">
        <w:rPr>
          <w:lang w:val="de-DE"/>
        </w:rPr>
        <w:t>Betriebssysteme, Übungsblatt 2</w:t>
      </w:r>
    </w:p>
    <w:p w14:paraId="0714B6CE" w14:textId="77777777" w:rsidR="000A66A0" w:rsidRPr="000A66A0" w:rsidRDefault="000A66A0" w:rsidP="000A66A0">
      <w:pPr>
        <w:rPr>
          <w:lang w:val="de-DE"/>
        </w:rPr>
      </w:pPr>
    </w:p>
    <w:p w14:paraId="6AF8CB16" w14:textId="4A7C90B6" w:rsidR="00886957" w:rsidRPr="00886957" w:rsidRDefault="00886957" w:rsidP="00904463">
      <w:pPr>
        <w:rPr>
          <w:lang w:val="de-DE"/>
        </w:rPr>
      </w:pPr>
      <w:r>
        <w:rPr>
          <w:lang w:val="de-DE"/>
        </w:rPr>
        <w:t xml:space="preserve">Die Aufgaben wurden an einem Windows-Rechner in </w:t>
      </w:r>
      <w:proofErr w:type="gramStart"/>
      <w:r>
        <w:rPr>
          <w:lang w:val="de-DE"/>
        </w:rPr>
        <w:t>VS Code</w:t>
      </w:r>
      <w:proofErr w:type="gramEnd"/>
      <w:r>
        <w:rPr>
          <w:lang w:val="de-DE"/>
        </w:rPr>
        <w:t xml:space="preserve"> mit der Programmiersprache C bearbeitet. Für jede Aufgabe wurden 1000 Nachrichten von einem Sender an einen Receiver verschickt und die Latenz aufgezeichnet</w:t>
      </w:r>
      <w:r w:rsidR="000A66A0">
        <w:rPr>
          <w:lang w:val="de-DE"/>
        </w:rPr>
        <w:t xml:space="preserve">. Der </w:t>
      </w:r>
      <w:r w:rsidR="000A66A0">
        <w:rPr>
          <w:lang w:val="de-DE"/>
        </w:rPr>
        <w:t xml:space="preserve">95% </w:t>
      </w:r>
      <w:proofErr w:type="spellStart"/>
      <w:r w:rsidR="000A66A0">
        <w:rPr>
          <w:lang w:val="de-DE"/>
        </w:rPr>
        <w:t>Confidenzintervall</w:t>
      </w:r>
      <w:proofErr w:type="spellEnd"/>
      <w:r w:rsidR="000A66A0">
        <w:rPr>
          <w:lang w:val="de-DE"/>
        </w:rPr>
        <w:t xml:space="preserve"> wurde anhand einer </w:t>
      </w:r>
      <w:proofErr w:type="spellStart"/>
      <w:r w:rsidR="000A66A0">
        <w:rPr>
          <w:lang w:val="de-DE"/>
        </w:rPr>
        <w:t>s</w:t>
      </w:r>
      <w:r w:rsidR="000A66A0" w:rsidRPr="000A66A0">
        <w:rPr>
          <w:lang w:val="de-DE"/>
        </w:rPr>
        <w:t>tudentsche</w:t>
      </w:r>
      <w:r w:rsidR="000A66A0">
        <w:rPr>
          <w:lang w:val="de-DE"/>
        </w:rPr>
        <w:t>n</w:t>
      </w:r>
      <w:proofErr w:type="spellEnd"/>
      <w:r w:rsidR="000A66A0" w:rsidRPr="000A66A0">
        <w:rPr>
          <w:lang w:val="de-DE"/>
        </w:rPr>
        <w:t xml:space="preserve"> t-Verteilung</w:t>
      </w:r>
      <w:r w:rsidR="000A66A0">
        <w:rPr>
          <w:lang w:val="de-DE"/>
        </w:rPr>
        <w:t xml:space="preserve"> errechnet.</w:t>
      </w:r>
    </w:p>
    <w:p w14:paraId="470E5534" w14:textId="7EB8D3DA" w:rsidR="00904463" w:rsidRPr="00886957" w:rsidRDefault="00904463" w:rsidP="00904463">
      <w:pPr>
        <w:pStyle w:val="Heading1"/>
        <w:rPr>
          <w:lang w:val="de-DE"/>
        </w:rPr>
      </w:pPr>
      <w:r w:rsidRPr="00886957">
        <w:rPr>
          <w:lang w:val="de-DE"/>
        </w:rPr>
        <w:t>1.</w:t>
      </w:r>
    </w:p>
    <w:p w14:paraId="582D6AC3" w14:textId="59DF75C1" w:rsidR="001F52FE" w:rsidRPr="00886957" w:rsidRDefault="00886957" w:rsidP="001F52FE">
      <w:pPr>
        <w:rPr>
          <w:lang w:val="de-DE"/>
        </w:rPr>
      </w:pPr>
      <w:r>
        <w:rPr>
          <w:lang w:val="de-DE"/>
        </w:rPr>
        <w:t>In der ersten Aufgabe habe ich die Latenzen zwischen zwei Threads innerhalb eines Prozesses gemesse</w:t>
      </w:r>
      <w:r w:rsidR="00BD4CBE">
        <w:rPr>
          <w:lang w:val="de-DE"/>
        </w:rPr>
        <w:t>n. Wie zu erwarten, waren die Latenzen für dieses einfache Beispiel sehr niedrig.</w:t>
      </w:r>
    </w:p>
    <w:p w14:paraId="20AF539A" w14:textId="4F8C8046" w:rsidR="00904463" w:rsidRPr="00886957" w:rsidRDefault="00904463" w:rsidP="00904463">
      <w:pPr>
        <w:rPr>
          <w:lang w:val="de-DE"/>
        </w:rPr>
      </w:pPr>
      <w:r w:rsidRPr="00886957">
        <w:rPr>
          <w:noProof/>
          <w:lang w:val="de-DE"/>
        </w:rPr>
        <w:drawing>
          <wp:inline distT="0" distB="0" distL="0" distR="0" wp14:anchorId="5C21DE89" wp14:editId="68356EA8">
            <wp:extent cx="4344006" cy="571580"/>
            <wp:effectExtent l="0" t="0" r="0" b="0"/>
            <wp:docPr id="354866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866228" name="Picture 354866228"/>
                    <pic:cNvPicPr/>
                  </pic:nvPicPr>
                  <pic:blipFill>
                    <a:blip r:embed="rId4">
                      <a:extLst>
                        <a:ext uri="{28A0092B-C50C-407E-A947-70E740481C1C}">
                          <a14:useLocalDpi xmlns:a14="http://schemas.microsoft.com/office/drawing/2010/main" val="0"/>
                        </a:ext>
                      </a:extLst>
                    </a:blip>
                    <a:stretch>
                      <a:fillRect/>
                    </a:stretch>
                  </pic:blipFill>
                  <pic:spPr>
                    <a:xfrm>
                      <a:off x="0" y="0"/>
                      <a:ext cx="4344006" cy="571580"/>
                    </a:xfrm>
                    <a:prstGeom prst="rect">
                      <a:avLst/>
                    </a:prstGeom>
                  </pic:spPr>
                </pic:pic>
              </a:graphicData>
            </a:graphic>
          </wp:inline>
        </w:drawing>
      </w:r>
    </w:p>
    <w:p w14:paraId="4E279590" w14:textId="52822DE9" w:rsidR="00904463" w:rsidRDefault="00904463" w:rsidP="00904463">
      <w:pPr>
        <w:pStyle w:val="Heading1"/>
        <w:rPr>
          <w:lang w:val="de-DE"/>
        </w:rPr>
      </w:pPr>
      <w:r w:rsidRPr="00886957">
        <w:rPr>
          <w:lang w:val="de-DE"/>
        </w:rPr>
        <w:t>2.</w:t>
      </w:r>
    </w:p>
    <w:p w14:paraId="041BF189" w14:textId="5A20424B" w:rsidR="00BD4CBE" w:rsidRPr="00BD4CBE" w:rsidRDefault="00BD4CBE" w:rsidP="00BD4CBE">
      <w:pPr>
        <w:rPr>
          <w:lang w:val="de-DE"/>
        </w:rPr>
      </w:pPr>
      <w:r>
        <w:rPr>
          <w:lang w:val="de-DE"/>
        </w:rPr>
        <w:t xml:space="preserve">Auch hier wurden Latenzen innerhalb eines Prozesses gemessen. Im Vergleich zur ersten Aufgabe hat die Verwendung von </w:t>
      </w:r>
      <w:proofErr w:type="spellStart"/>
      <w:r>
        <w:rPr>
          <w:lang w:val="de-DE"/>
        </w:rPr>
        <w:t>Semaphores</w:t>
      </w:r>
      <w:proofErr w:type="spellEnd"/>
      <w:r>
        <w:rPr>
          <w:lang w:val="de-DE"/>
        </w:rPr>
        <w:t xml:space="preserve"> zu leicht höheren Latenzen geführt. Dieses Ergebnis liegt vermutlich an dem größeren Overhead von </w:t>
      </w:r>
      <w:proofErr w:type="spellStart"/>
      <w:r>
        <w:rPr>
          <w:lang w:val="de-DE"/>
        </w:rPr>
        <w:t>Semaphores</w:t>
      </w:r>
      <w:proofErr w:type="spellEnd"/>
      <w:r>
        <w:rPr>
          <w:lang w:val="de-DE"/>
        </w:rPr>
        <w:t>.</w:t>
      </w:r>
    </w:p>
    <w:p w14:paraId="743F5AD8" w14:textId="64DCE9A6" w:rsidR="00904463" w:rsidRPr="00886957" w:rsidRDefault="00904463" w:rsidP="00904463">
      <w:pPr>
        <w:rPr>
          <w:lang w:val="de-DE"/>
        </w:rPr>
      </w:pPr>
      <w:r w:rsidRPr="00886957">
        <w:rPr>
          <w:noProof/>
          <w:lang w:val="de-DE"/>
        </w:rPr>
        <w:drawing>
          <wp:inline distT="0" distB="0" distL="0" distR="0" wp14:anchorId="09FC7E3E" wp14:editId="78FA3A8C">
            <wp:extent cx="4429743" cy="543001"/>
            <wp:effectExtent l="0" t="0" r="0" b="0"/>
            <wp:docPr id="8754243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424373" name="Picture 875424373"/>
                    <pic:cNvPicPr/>
                  </pic:nvPicPr>
                  <pic:blipFill>
                    <a:blip r:embed="rId5">
                      <a:extLst>
                        <a:ext uri="{28A0092B-C50C-407E-A947-70E740481C1C}">
                          <a14:useLocalDpi xmlns:a14="http://schemas.microsoft.com/office/drawing/2010/main" val="0"/>
                        </a:ext>
                      </a:extLst>
                    </a:blip>
                    <a:stretch>
                      <a:fillRect/>
                    </a:stretch>
                  </pic:blipFill>
                  <pic:spPr>
                    <a:xfrm>
                      <a:off x="0" y="0"/>
                      <a:ext cx="4429743" cy="543001"/>
                    </a:xfrm>
                    <a:prstGeom prst="rect">
                      <a:avLst/>
                    </a:prstGeom>
                  </pic:spPr>
                </pic:pic>
              </a:graphicData>
            </a:graphic>
          </wp:inline>
        </w:drawing>
      </w:r>
    </w:p>
    <w:p w14:paraId="09F7249A" w14:textId="69D5A075" w:rsidR="00904463" w:rsidRDefault="00904463" w:rsidP="00904463">
      <w:pPr>
        <w:pStyle w:val="Heading1"/>
        <w:rPr>
          <w:lang w:val="de-DE"/>
        </w:rPr>
      </w:pPr>
      <w:r w:rsidRPr="00886957">
        <w:rPr>
          <w:lang w:val="de-DE"/>
        </w:rPr>
        <w:t>3.</w:t>
      </w:r>
    </w:p>
    <w:p w14:paraId="44FE9D2C" w14:textId="02D634AD" w:rsidR="00BD4CBE" w:rsidRDefault="00BD4CBE" w:rsidP="00BD4CBE">
      <w:pPr>
        <w:rPr>
          <w:lang w:val="de-DE"/>
        </w:rPr>
      </w:pPr>
      <w:r>
        <w:rPr>
          <w:lang w:val="de-DE"/>
        </w:rPr>
        <w:t xml:space="preserve">In der dritten Aufgabe wurden Latenzen unter der Verwendung von </w:t>
      </w:r>
      <w:proofErr w:type="spellStart"/>
      <w:r>
        <w:rPr>
          <w:lang w:val="de-DE"/>
        </w:rPr>
        <w:t>ZeroMQ</w:t>
      </w:r>
      <w:proofErr w:type="spellEnd"/>
      <w:r>
        <w:rPr>
          <w:lang w:val="de-DE"/>
        </w:rPr>
        <w:t xml:space="preserve"> verglichen zwischen Threads innerhalb und außerhalb eines Prozesses. Die Ergebnisse waren hier sehr unterschiedlich. Die Messungen für Latenzen innerhalb eines Prozesses waren sehr schnell, so dass die kleinste gemessene </w:t>
      </w:r>
      <w:proofErr w:type="spellStart"/>
      <w:r>
        <w:rPr>
          <w:lang w:val="de-DE"/>
        </w:rPr>
        <w:t>Latency</w:t>
      </w:r>
      <w:proofErr w:type="spellEnd"/>
      <w:r>
        <w:rPr>
          <w:lang w:val="de-DE"/>
        </w:rPr>
        <w:t xml:space="preserve"> auf 0 gerundet wurde (Limitierung </w:t>
      </w:r>
      <w:r w:rsidR="000A66A0">
        <w:rPr>
          <w:lang w:val="de-DE"/>
        </w:rPr>
        <w:t xml:space="preserve">von </w:t>
      </w:r>
      <w:r w:rsidR="000A66A0" w:rsidRPr="000A66A0">
        <w:rPr>
          <w:lang w:val="de-DE"/>
        </w:rPr>
        <w:t>CLOCK_MONOTONIC</w:t>
      </w:r>
      <w:r w:rsidR="000A66A0">
        <w:rPr>
          <w:lang w:val="de-DE"/>
        </w:rPr>
        <w:t xml:space="preserve">). Auch der 95% </w:t>
      </w:r>
      <w:proofErr w:type="spellStart"/>
      <w:r w:rsidR="000A66A0">
        <w:rPr>
          <w:lang w:val="de-DE"/>
        </w:rPr>
        <w:t>Confidenzintervall</w:t>
      </w:r>
      <w:proofErr w:type="spellEnd"/>
      <w:r w:rsidR="000A66A0">
        <w:rPr>
          <w:lang w:val="de-DE"/>
        </w:rPr>
        <w:t xml:space="preserve"> fiel sehr niedrig aus</w:t>
      </w:r>
    </w:p>
    <w:p w14:paraId="60F538FC" w14:textId="3A475C52" w:rsidR="000A66A0" w:rsidRPr="00BD4CBE" w:rsidRDefault="000A66A0" w:rsidP="00BD4CBE">
      <w:pPr>
        <w:rPr>
          <w:lang w:val="de-DE"/>
        </w:rPr>
      </w:pPr>
      <w:r>
        <w:rPr>
          <w:lang w:val="de-DE"/>
        </w:rPr>
        <w:t xml:space="preserve">Im Vergleich war die Kommunikation zwischen Prozessen deutlich langsamer. Der minimalste Wert war auch hier ziemlich niedrig, aber der </w:t>
      </w:r>
      <w:r>
        <w:rPr>
          <w:lang w:val="de-DE"/>
        </w:rPr>
        <w:t xml:space="preserve">95% </w:t>
      </w:r>
      <w:proofErr w:type="spellStart"/>
      <w:r>
        <w:rPr>
          <w:lang w:val="de-DE"/>
        </w:rPr>
        <w:t>Confidenzintervall</w:t>
      </w:r>
      <w:proofErr w:type="spellEnd"/>
      <w:r>
        <w:rPr>
          <w:lang w:val="de-DE"/>
        </w:rPr>
        <w:t xml:space="preserve"> war deutlich höher. Möglicherweise liegt dies an deutlich mehr Ausreißern im Vergleich zu Latenzen innerhalb eines Prozesses.</w:t>
      </w:r>
    </w:p>
    <w:p w14:paraId="5B2269D0" w14:textId="536C5488" w:rsidR="00BD4CBE" w:rsidRPr="00BD4CBE" w:rsidRDefault="00BD4CBE" w:rsidP="00BD4CBE">
      <w:pPr>
        <w:rPr>
          <w:lang w:val="de-DE"/>
        </w:rPr>
      </w:pPr>
      <w:r>
        <w:rPr>
          <w:noProof/>
          <w:lang w:val="de-DE"/>
        </w:rPr>
        <w:drawing>
          <wp:inline distT="0" distB="0" distL="0" distR="0" wp14:anchorId="7DF3CB61" wp14:editId="6490F0AD">
            <wp:extent cx="5400040" cy="313055"/>
            <wp:effectExtent l="0" t="0" r="0" b="0"/>
            <wp:docPr id="921285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285401" name="Picture 921285401"/>
                    <pic:cNvPicPr/>
                  </pic:nvPicPr>
                  <pic:blipFill>
                    <a:blip r:embed="rId6">
                      <a:extLst>
                        <a:ext uri="{28A0092B-C50C-407E-A947-70E740481C1C}">
                          <a14:useLocalDpi xmlns:a14="http://schemas.microsoft.com/office/drawing/2010/main" val="0"/>
                        </a:ext>
                      </a:extLst>
                    </a:blip>
                    <a:stretch>
                      <a:fillRect/>
                    </a:stretch>
                  </pic:blipFill>
                  <pic:spPr>
                    <a:xfrm>
                      <a:off x="0" y="0"/>
                      <a:ext cx="5400040" cy="313055"/>
                    </a:xfrm>
                    <a:prstGeom prst="rect">
                      <a:avLst/>
                    </a:prstGeom>
                  </pic:spPr>
                </pic:pic>
              </a:graphicData>
            </a:graphic>
          </wp:inline>
        </w:drawing>
      </w:r>
    </w:p>
    <w:p w14:paraId="7F83011C" w14:textId="1CE9BCA4" w:rsidR="00904463" w:rsidRPr="00886957" w:rsidRDefault="00904463" w:rsidP="00904463">
      <w:pPr>
        <w:rPr>
          <w:lang w:val="de-DE"/>
        </w:rPr>
      </w:pPr>
      <w:r w:rsidRPr="00886957">
        <w:rPr>
          <w:noProof/>
          <w:lang w:val="de-DE"/>
        </w:rPr>
        <w:lastRenderedPageBreak/>
        <w:drawing>
          <wp:inline distT="0" distB="0" distL="0" distR="0" wp14:anchorId="4DF6960D" wp14:editId="5F5792FC">
            <wp:extent cx="5400040" cy="680720"/>
            <wp:effectExtent l="0" t="0" r="0" b="0"/>
            <wp:docPr id="18581175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17580" name="Picture 1858117580"/>
                    <pic:cNvPicPr/>
                  </pic:nvPicPr>
                  <pic:blipFill>
                    <a:blip r:embed="rId7">
                      <a:extLst>
                        <a:ext uri="{28A0092B-C50C-407E-A947-70E740481C1C}">
                          <a14:useLocalDpi xmlns:a14="http://schemas.microsoft.com/office/drawing/2010/main" val="0"/>
                        </a:ext>
                      </a:extLst>
                    </a:blip>
                    <a:stretch>
                      <a:fillRect/>
                    </a:stretch>
                  </pic:blipFill>
                  <pic:spPr>
                    <a:xfrm>
                      <a:off x="0" y="0"/>
                      <a:ext cx="5400040" cy="680720"/>
                    </a:xfrm>
                    <a:prstGeom prst="rect">
                      <a:avLst/>
                    </a:prstGeom>
                  </pic:spPr>
                </pic:pic>
              </a:graphicData>
            </a:graphic>
          </wp:inline>
        </w:drawing>
      </w:r>
    </w:p>
    <w:p w14:paraId="2BC8CAC2" w14:textId="0297F3F8" w:rsidR="00904463" w:rsidRDefault="00904463" w:rsidP="00904463">
      <w:pPr>
        <w:pStyle w:val="Heading1"/>
        <w:rPr>
          <w:lang w:val="de-DE"/>
        </w:rPr>
      </w:pPr>
      <w:r w:rsidRPr="00886957">
        <w:rPr>
          <w:lang w:val="de-DE"/>
        </w:rPr>
        <w:t>4.</w:t>
      </w:r>
    </w:p>
    <w:p w14:paraId="4D98F167" w14:textId="54A9F04B" w:rsidR="000A66A0" w:rsidRPr="000A66A0" w:rsidRDefault="000A66A0" w:rsidP="000A66A0">
      <w:pPr>
        <w:rPr>
          <w:lang w:val="de-DE"/>
        </w:rPr>
      </w:pPr>
      <w:r>
        <w:rPr>
          <w:lang w:val="de-DE"/>
        </w:rPr>
        <w:t xml:space="preserve">Für die letzte Aufgabe wurden Latenzen der Kommunikation zwischen Docker-Containern gemessen. Überaschenderweise waren die Ergebnisse hier besser als bei der vorherigen Aufgabe was ich für etwas verwunderlich empfand, da die Verwendung von Dockern meines Wissens nach maximal genauso gut wie Kommunikation ohne Container sein sollte und nicht besser. Vermutlich sind die Unterschiede hier maßgeblich durch Unterschiede in meinen Implementierungen und eventuell durch mehr </w:t>
      </w:r>
      <w:proofErr w:type="spellStart"/>
      <w:r>
        <w:rPr>
          <w:lang w:val="de-DE"/>
        </w:rPr>
        <w:t>Outlier</w:t>
      </w:r>
      <w:proofErr w:type="spellEnd"/>
      <w:r>
        <w:rPr>
          <w:lang w:val="de-DE"/>
        </w:rPr>
        <w:t xml:space="preserve"> in der vorherigen Aufgabe zu erklären</w:t>
      </w:r>
    </w:p>
    <w:p w14:paraId="4496D7B6" w14:textId="77777777" w:rsidR="000A66A0" w:rsidRPr="000A66A0" w:rsidRDefault="000A66A0" w:rsidP="000A66A0">
      <w:pPr>
        <w:rPr>
          <w:lang w:val="de-DE"/>
        </w:rPr>
      </w:pPr>
    </w:p>
    <w:p w14:paraId="701ED538" w14:textId="55FE948D" w:rsidR="00904463" w:rsidRPr="00886957" w:rsidRDefault="00904463" w:rsidP="00904463">
      <w:pPr>
        <w:rPr>
          <w:lang w:val="de-DE"/>
        </w:rPr>
      </w:pPr>
      <w:r w:rsidRPr="00886957">
        <w:rPr>
          <w:noProof/>
          <w:lang w:val="de-DE"/>
        </w:rPr>
        <w:drawing>
          <wp:inline distT="0" distB="0" distL="0" distR="0" wp14:anchorId="2295D804" wp14:editId="04D2CA70">
            <wp:extent cx="5400040" cy="303530"/>
            <wp:effectExtent l="0" t="0" r="0" b="0"/>
            <wp:docPr id="21376109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610990" name="Picture 2137610990"/>
                    <pic:cNvPicPr/>
                  </pic:nvPicPr>
                  <pic:blipFill>
                    <a:blip r:embed="rId8">
                      <a:extLst>
                        <a:ext uri="{28A0092B-C50C-407E-A947-70E740481C1C}">
                          <a14:useLocalDpi xmlns:a14="http://schemas.microsoft.com/office/drawing/2010/main" val="0"/>
                        </a:ext>
                      </a:extLst>
                    </a:blip>
                    <a:stretch>
                      <a:fillRect/>
                    </a:stretch>
                  </pic:blipFill>
                  <pic:spPr>
                    <a:xfrm>
                      <a:off x="0" y="0"/>
                      <a:ext cx="5400040" cy="303530"/>
                    </a:xfrm>
                    <a:prstGeom prst="rect">
                      <a:avLst/>
                    </a:prstGeom>
                  </pic:spPr>
                </pic:pic>
              </a:graphicData>
            </a:graphic>
          </wp:inline>
        </w:drawing>
      </w:r>
    </w:p>
    <w:sectPr w:rsidR="00904463" w:rsidRPr="00886957">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57600"/>
    <w:rsid w:val="000A66A0"/>
    <w:rsid w:val="001F52FE"/>
    <w:rsid w:val="003A6E33"/>
    <w:rsid w:val="005B747B"/>
    <w:rsid w:val="00750A83"/>
    <w:rsid w:val="00857600"/>
    <w:rsid w:val="00886957"/>
    <w:rsid w:val="00904463"/>
    <w:rsid w:val="00BD4CBE"/>
    <w:rsid w:val="00DA6807"/>
    <w:rsid w:val="00FF2F86"/>
  </w:rsids>
  <m:mathPr>
    <m:mathFont m:val="Cambria Math"/>
    <m:brkBin m:val="before"/>
    <m:brkBinSub m:val="--"/>
    <m:smallFrac m:val="0"/>
    <m:dispDef/>
    <m:lMargin m:val="0"/>
    <m:rMargin m:val="0"/>
    <m:defJc m:val="centerGroup"/>
    <m:wrapIndent m:val="1440"/>
    <m:intLim m:val="subSup"/>
    <m:naryLim m:val="undOvr"/>
  </m:mathPr>
  <w:themeFontLang w:val="en-150"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C0B97"/>
  <w15:chartTrackingRefBased/>
  <w15:docId w15:val="{84B12FDE-727C-4526-B5DC-843F4F380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150"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760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5760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5760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5760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5760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576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76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76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76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60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576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5760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5760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5760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576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76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76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7600"/>
    <w:rPr>
      <w:rFonts w:eastAsiaTheme="majorEastAsia" w:cstheme="majorBidi"/>
      <w:color w:val="272727" w:themeColor="text1" w:themeTint="D8"/>
    </w:rPr>
  </w:style>
  <w:style w:type="paragraph" w:styleId="Title">
    <w:name w:val="Title"/>
    <w:basedOn w:val="Normal"/>
    <w:next w:val="Normal"/>
    <w:link w:val="TitleChar"/>
    <w:uiPriority w:val="10"/>
    <w:qFormat/>
    <w:rsid w:val="008576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76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76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76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7600"/>
    <w:pPr>
      <w:spacing w:before="160"/>
      <w:jc w:val="center"/>
    </w:pPr>
    <w:rPr>
      <w:i/>
      <w:iCs/>
      <w:color w:val="404040" w:themeColor="text1" w:themeTint="BF"/>
    </w:rPr>
  </w:style>
  <w:style w:type="character" w:customStyle="1" w:styleId="QuoteChar">
    <w:name w:val="Quote Char"/>
    <w:basedOn w:val="DefaultParagraphFont"/>
    <w:link w:val="Quote"/>
    <w:uiPriority w:val="29"/>
    <w:rsid w:val="00857600"/>
    <w:rPr>
      <w:i/>
      <w:iCs/>
      <w:color w:val="404040" w:themeColor="text1" w:themeTint="BF"/>
    </w:rPr>
  </w:style>
  <w:style w:type="paragraph" w:styleId="ListParagraph">
    <w:name w:val="List Paragraph"/>
    <w:basedOn w:val="Normal"/>
    <w:uiPriority w:val="34"/>
    <w:qFormat/>
    <w:rsid w:val="00857600"/>
    <w:pPr>
      <w:ind w:left="720"/>
      <w:contextualSpacing/>
    </w:pPr>
  </w:style>
  <w:style w:type="character" w:styleId="IntenseEmphasis">
    <w:name w:val="Intense Emphasis"/>
    <w:basedOn w:val="DefaultParagraphFont"/>
    <w:uiPriority w:val="21"/>
    <w:qFormat/>
    <w:rsid w:val="00857600"/>
    <w:rPr>
      <w:i/>
      <w:iCs/>
      <w:color w:val="2F5496" w:themeColor="accent1" w:themeShade="BF"/>
    </w:rPr>
  </w:style>
  <w:style w:type="paragraph" w:styleId="IntenseQuote">
    <w:name w:val="Intense Quote"/>
    <w:basedOn w:val="Normal"/>
    <w:next w:val="Normal"/>
    <w:link w:val="IntenseQuoteChar"/>
    <w:uiPriority w:val="30"/>
    <w:qFormat/>
    <w:rsid w:val="008576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57600"/>
    <w:rPr>
      <w:i/>
      <w:iCs/>
      <w:color w:val="2F5496" w:themeColor="accent1" w:themeShade="BF"/>
    </w:rPr>
  </w:style>
  <w:style w:type="character" w:styleId="IntenseReference">
    <w:name w:val="Intense Reference"/>
    <w:basedOn w:val="DefaultParagraphFont"/>
    <w:uiPriority w:val="32"/>
    <w:qFormat/>
    <w:rsid w:val="0085760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Herrmann</dc:creator>
  <cp:keywords/>
  <dc:description/>
  <cp:lastModifiedBy>Jerry Herrmann</cp:lastModifiedBy>
  <cp:revision>4</cp:revision>
  <dcterms:created xsi:type="dcterms:W3CDTF">2025-01-11T21:49:00Z</dcterms:created>
  <dcterms:modified xsi:type="dcterms:W3CDTF">2025-01-12T14:41:00Z</dcterms:modified>
</cp:coreProperties>
</file>