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F326" w14:textId="3242AA44" w:rsidR="008F3737" w:rsidRDefault="00E2373E" w:rsidP="00E2373E">
      <w:pPr>
        <w:jc w:val="center"/>
        <w:rPr>
          <w:rFonts w:ascii="Elephant" w:hAnsi="Elephant"/>
          <w:sz w:val="44"/>
          <w:szCs w:val="44"/>
          <w:u w:val="single"/>
          <w:lang w:val="en-US"/>
        </w:rPr>
      </w:pPr>
      <w:r w:rsidRPr="00E2373E">
        <w:rPr>
          <w:rFonts w:ascii="Elephant" w:hAnsi="Elephant"/>
          <w:sz w:val="44"/>
          <w:szCs w:val="44"/>
          <w:u w:val="single"/>
          <w:lang w:val="en-US"/>
        </w:rPr>
        <w:t>Previewing Evidence</w:t>
      </w:r>
    </w:p>
    <w:p w14:paraId="5229A625" w14:textId="77777777" w:rsidR="00E2373E" w:rsidRDefault="00E2373E" w:rsidP="00E2373E">
      <w:pPr>
        <w:rPr>
          <w:rFonts w:ascii="Arial" w:hAnsi="Arial" w:cs="Arial"/>
          <w:noProof/>
          <w:sz w:val="28"/>
          <w:szCs w:val="28"/>
          <w:lang w:val="en-US"/>
        </w:rPr>
      </w:pPr>
    </w:p>
    <w:p w14:paraId="4EC45F29" w14:textId="0421AD1F" w:rsidR="00E2373E" w:rsidRDefault="00E2373E" w:rsidP="00E2373E">
      <w:pPr>
        <w:rPr>
          <w:rFonts w:ascii="Arial" w:hAnsi="Arial" w:cs="Arial"/>
          <w:noProof/>
          <w:sz w:val="28"/>
          <w:szCs w:val="28"/>
          <w:lang w:val="en-US"/>
        </w:rPr>
      </w:pPr>
      <w:r w:rsidRPr="00E2373E">
        <w:rPr>
          <w:rFonts w:ascii="Arial" w:hAnsi="Arial" w:cs="Arial"/>
          <w:noProof/>
          <w:sz w:val="28"/>
          <w:szCs w:val="28"/>
          <w:lang w:val="en-US"/>
        </w:rPr>
        <w:t>We can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preview the files and folder present in evidence item. FTK Imager provides us three modes for perviewing the electronic data of the evidence item.</w:t>
      </w:r>
      <w:r w:rsidR="00350548">
        <w:rPr>
          <w:rFonts w:ascii="Arial" w:hAnsi="Arial" w:cs="Arial"/>
          <w:noProof/>
          <w:sz w:val="28"/>
          <w:szCs w:val="28"/>
          <w:lang w:val="en-US"/>
        </w:rPr>
        <w:t xml:space="preserve"> These modes are:</w:t>
      </w:r>
    </w:p>
    <w:p w14:paraId="1AFB372C" w14:textId="58D870C0" w:rsidR="00350548" w:rsidRDefault="00350548" w:rsidP="0035054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Automatic(IE)</w:t>
      </w:r>
    </w:p>
    <w:p w14:paraId="026A5EBB" w14:textId="7AFE4F54" w:rsidR="00350548" w:rsidRDefault="00350548" w:rsidP="0035054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Text</w:t>
      </w:r>
    </w:p>
    <w:p w14:paraId="09364B72" w14:textId="6F5B96CF" w:rsidR="00350548" w:rsidRDefault="00350548" w:rsidP="0035054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Hex</w:t>
      </w:r>
    </w:p>
    <w:p w14:paraId="27B57E4F" w14:textId="439BCD36" w:rsidR="00350548" w:rsidRDefault="00350548" w:rsidP="00350548">
      <w:p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We can select any of the mode of our choice from:</w:t>
      </w:r>
    </w:p>
    <w:p w14:paraId="4B1C7505" w14:textId="6A52A4D9" w:rsidR="00350548" w:rsidRDefault="00350548" w:rsidP="00350548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Mode menu. </w:t>
      </w:r>
    </w:p>
    <w:p w14:paraId="7F8B1BE1" w14:textId="77777777" w:rsidR="00350548" w:rsidRDefault="00350548" w:rsidP="00350548">
      <w:pPr>
        <w:pStyle w:val="ListParagraph"/>
        <w:rPr>
          <w:rFonts w:ascii="Arial" w:hAnsi="Arial" w:cs="Arial"/>
          <w:noProof/>
          <w:sz w:val="28"/>
          <w:szCs w:val="28"/>
          <w:lang w:val="en-US"/>
        </w:rPr>
      </w:pPr>
    </w:p>
    <w:p w14:paraId="0EC089F5" w14:textId="16B97B08" w:rsidR="00350548" w:rsidRDefault="00350548" w:rsidP="00350548">
      <w:pPr>
        <w:pStyle w:val="ListParagraph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inline distT="0" distB="0" distL="0" distR="0" wp14:anchorId="29B575E5" wp14:editId="31789734">
            <wp:extent cx="2160422" cy="1231900"/>
            <wp:effectExtent l="133350" t="114300" r="125730" b="158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546" b="77238"/>
                    <a:stretch/>
                  </pic:blipFill>
                  <pic:spPr bwMode="auto">
                    <a:xfrm>
                      <a:off x="0" y="0"/>
                      <a:ext cx="2168659" cy="1236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191C9" w14:textId="77777777" w:rsidR="00350548" w:rsidRDefault="00350548" w:rsidP="00350548">
      <w:pPr>
        <w:pStyle w:val="ListParagraph"/>
        <w:rPr>
          <w:rFonts w:ascii="Arial" w:hAnsi="Arial" w:cs="Arial"/>
          <w:noProof/>
          <w:sz w:val="28"/>
          <w:szCs w:val="28"/>
          <w:lang w:val="en-US"/>
        </w:rPr>
      </w:pPr>
    </w:p>
    <w:p w14:paraId="2C03501F" w14:textId="1625734E" w:rsidR="00350548" w:rsidRDefault="00350548" w:rsidP="00350548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Toolbar.</w:t>
      </w:r>
    </w:p>
    <w:p w14:paraId="35C53A19" w14:textId="77777777" w:rsidR="00350548" w:rsidRDefault="00350548" w:rsidP="00350548">
      <w:pPr>
        <w:pStyle w:val="ListParagraph"/>
        <w:rPr>
          <w:rFonts w:ascii="Arial" w:hAnsi="Arial" w:cs="Arial"/>
          <w:noProof/>
          <w:sz w:val="28"/>
          <w:szCs w:val="28"/>
          <w:lang w:val="en-US"/>
        </w:rPr>
      </w:pPr>
    </w:p>
    <w:p w14:paraId="2368F885" w14:textId="17814FFF" w:rsidR="00350548" w:rsidRDefault="00350548" w:rsidP="00350548">
      <w:pPr>
        <w:pStyle w:val="ListParagraph"/>
        <w:rPr>
          <w:rFonts w:ascii="Arial" w:hAnsi="Arial" w:cs="Arial"/>
          <w:noProof/>
          <w:sz w:val="28"/>
          <w:szCs w:val="28"/>
          <w:u w:val="single"/>
          <w:lang w:val="en-US"/>
        </w:rPr>
      </w:pPr>
      <w:r w:rsidRPr="00350548">
        <w:rPr>
          <w:rFonts w:ascii="Arial" w:hAnsi="Arial" w:cs="Arial"/>
          <w:noProof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inline distT="0" distB="0" distL="0" distR="0" wp14:anchorId="70845B4E" wp14:editId="20AFC0AA">
            <wp:extent cx="1358900" cy="45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0D0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235" cy="4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23EF" w14:textId="77777777" w:rsidR="00350548" w:rsidRDefault="00350548" w:rsidP="00350548">
      <w:pPr>
        <w:pStyle w:val="Heading4"/>
        <w:rPr>
          <w:rFonts w:ascii="Arial" w:hAnsi="Arial" w:cs="Arial"/>
        </w:rPr>
      </w:pPr>
    </w:p>
    <w:p w14:paraId="16380818" w14:textId="2AC48294" w:rsidR="00350548" w:rsidRPr="00350548" w:rsidRDefault="00350548" w:rsidP="00350548">
      <w:pPr>
        <w:pStyle w:val="Heading4"/>
        <w:rPr>
          <w:rFonts w:ascii="Arial" w:hAnsi="Arial" w:cs="Arial"/>
        </w:rPr>
      </w:pPr>
      <w:r w:rsidRPr="00350548">
        <w:rPr>
          <w:rFonts w:ascii="Arial" w:hAnsi="Arial" w:cs="Arial"/>
        </w:rPr>
        <w:t>Automatic Mode</w:t>
      </w:r>
    </w:p>
    <w:p w14:paraId="7E9B341E" w14:textId="77777777" w:rsidR="00350548" w:rsidRPr="00350548" w:rsidRDefault="00350548" w:rsidP="00350548">
      <w:pPr>
        <w:pStyle w:val="BodyText"/>
        <w:spacing w:before="143" w:line="264" w:lineRule="auto"/>
        <w:ind w:left="120" w:right="89"/>
        <w:rPr>
          <w:sz w:val="28"/>
          <w:szCs w:val="28"/>
        </w:rPr>
      </w:pPr>
      <w:r w:rsidRPr="00350548">
        <w:rPr>
          <w:sz w:val="28"/>
          <w:szCs w:val="28"/>
        </w:rPr>
        <w:t>Automatic mode automatically chooses the best method for previewing a file’s contents, according to the file type. For example:</w:t>
      </w:r>
    </w:p>
    <w:p w14:paraId="232B53F8" w14:textId="77777777" w:rsidR="00350548" w:rsidRPr="00350548" w:rsidRDefault="00350548" w:rsidP="00350548">
      <w:pPr>
        <w:pStyle w:val="ListParagraph"/>
        <w:widowControl w:val="0"/>
        <w:numPr>
          <w:ilvl w:val="0"/>
          <w:numId w:val="3"/>
        </w:numPr>
        <w:tabs>
          <w:tab w:val="left" w:pos="724"/>
        </w:tabs>
        <w:autoSpaceDE w:val="0"/>
        <w:autoSpaceDN w:val="0"/>
        <w:spacing w:before="99" w:after="0" w:line="240" w:lineRule="auto"/>
        <w:ind w:right="267" w:hanging="245"/>
        <w:contextualSpacing w:val="0"/>
        <w:rPr>
          <w:rFonts w:ascii="Arial" w:hAnsi="Arial" w:cs="Arial"/>
          <w:sz w:val="28"/>
          <w:szCs w:val="28"/>
        </w:rPr>
      </w:pPr>
      <w:r w:rsidRPr="00350548">
        <w:rPr>
          <w:rFonts w:ascii="Arial" w:hAnsi="Arial" w:cs="Arial"/>
          <w:sz w:val="28"/>
          <w:szCs w:val="28"/>
        </w:rPr>
        <w:t>Web pages, Web-related graphics (JPEGs and GIFs), and any other media types for which Internet Explorer plug-ins have been installed are displayed by an embedded version of Internet Explorer in</w:t>
      </w:r>
      <w:r w:rsidRPr="00350548">
        <w:rPr>
          <w:rFonts w:ascii="Arial" w:hAnsi="Arial" w:cs="Arial"/>
          <w:spacing w:val="-26"/>
          <w:sz w:val="28"/>
          <w:szCs w:val="28"/>
        </w:rPr>
        <w:t xml:space="preserve"> </w:t>
      </w:r>
      <w:r w:rsidRPr="00350548">
        <w:rPr>
          <w:rFonts w:ascii="Arial" w:hAnsi="Arial" w:cs="Arial"/>
          <w:sz w:val="28"/>
          <w:szCs w:val="28"/>
        </w:rPr>
        <w:t xml:space="preserve">the </w:t>
      </w:r>
      <w:r w:rsidRPr="00350548">
        <w:rPr>
          <w:rFonts w:ascii="Arial" w:hAnsi="Arial" w:cs="Arial"/>
          <w:spacing w:val="-3"/>
          <w:sz w:val="28"/>
          <w:szCs w:val="28"/>
        </w:rPr>
        <w:t>Viewer.</w:t>
      </w:r>
    </w:p>
    <w:p w14:paraId="50410851" w14:textId="77777777" w:rsidR="00350548" w:rsidRPr="00350548" w:rsidRDefault="00350548" w:rsidP="00350548">
      <w:pPr>
        <w:pStyle w:val="ListParagraph"/>
        <w:widowControl w:val="0"/>
        <w:numPr>
          <w:ilvl w:val="0"/>
          <w:numId w:val="3"/>
        </w:numPr>
        <w:tabs>
          <w:tab w:val="left" w:pos="724"/>
        </w:tabs>
        <w:autoSpaceDE w:val="0"/>
        <w:autoSpaceDN w:val="0"/>
        <w:spacing w:before="98" w:after="0" w:line="240" w:lineRule="auto"/>
        <w:ind w:left="723"/>
        <w:contextualSpacing w:val="0"/>
        <w:rPr>
          <w:rFonts w:ascii="Arial" w:hAnsi="Arial" w:cs="Arial"/>
          <w:sz w:val="28"/>
          <w:szCs w:val="28"/>
        </w:rPr>
      </w:pPr>
      <w:r w:rsidRPr="00350548">
        <w:rPr>
          <w:rFonts w:ascii="Arial" w:hAnsi="Arial" w:cs="Arial"/>
          <w:spacing w:val="-6"/>
          <w:sz w:val="28"/>
          <w:szCs w:val="28"/>
        </w:rPr>
        <w:t xml:space="preserve">Text </w:t>
      </w:r>
      <w:r w:rsidRPr="00350548">
        <w:rPr>
          <w:rFonts w:ascii="Arial" w:hAnsi="Arial" w:cs="Arial"/>
          <w:sz w:val="28"/>
          <w:szCs w:val="28"/>
        </w:rPr>
        <w:t>files are displayed in the Viewer as ASCII or Unicode</w:t>
      </w:r>
      <w:r w:rsidRPr="00350548">
        <w:rPr>
          <w:rFonts w:ascii="Arial" w:hAnsi="Arial" w:cs="Arial"/>
          <w:spacing w:val="3"/>
          <w:sz w:val="28"/>
          <w:szCs w:val="28"/>
        </w:rPr>
        <w:t xml:space="preserve"> </w:t>
      </w:r>
      <w:r w:rsidRPr="00350548">
        <w:rPr>
          <w:rFonts w:ascii="Arial" w:hAnsi="Arial" w:cs="Arial"/>
          <w:sz w:val="28"/>
          <w:szCs w:val="28"/>
        </w:rPr>
        <w:t>characters.</w:t>
      </w:r>
    </w:p>
    <w:p w14:paraId="69E8E03E" w14:textId="77777777" w:rsidR="00350548" w:rsidRPr="00350548" w:rsidRDefault="00350548" w:rsidP="00350548">
      <w:pPr>
        <w:pStyle w:val="ListParagraph"/>
        <w:widowControl w:val="0"/>
        <w:numPr>
          <w:ilvl w:val="0"/>
          <w:numId w:val="3"/>
        </w:numPr>
        <w:tabs>
          <w:tab w:val="left" w:pos="724"/>
        </w:tabs>
        <w:autoSpaceDE w:val="0"/>
        <w:autoSpaceDN w:val="0"/>
        <w:spacing w:before="102" w:after="0" w:line="240" w:lineRule="auto"/>
        <w:ind w:right="213" w:hanging="245"/>
        <w:contextualSpacing w:val="0"/>
        <w:rPr>
          <w:rFonts w:ascii="Arial" w:hAnsi="Arial" w:cs="Arial"/>
          <w:sz w:val="28"/>
          <w:szCs w:val="28"/>
        </w:rPr>
      </w:pPr>
      <w:r w:rsidRPr="00350548">
        <w:rPr>
          <w:rFonts w:ascii="Arial" w:hAnsi="Arial" w:cs="Arial"/>
          <w:sz w:val="28"/>
          <w:szCs w:val="28"/>
        </w:rPr>
        <w:t>File types that cannot be viewed in Internet Explorer are displayed outside of FTK Imager in their</w:t>
      </w:r>
      <w:r w:rsidRPr="00350548">
        <w:rPr>
          <w:rFonts w:ascii="Arial" w:hAnsi="Arial" w:cs="Arial"/>
          <w:spacing w:val="-26"/>
          <w:sz w:val="28"/>
          <w:szCs w:val="28"/>
        </w:rPr>
        <w:t xml:space="preserve"> </w:t>
      </w:r>
      <w:r w:rsidRPr="00350548">
        <w:rPr>
          <w:rFonts w:ascii="Arial" w:hAnsi="Arial" w:cs="Arial"/>
          <w:sz w:val="28"/>
          <w:szCs w:val="28"/>
        </w:rPr>
        <w:t>native application provided those applications are installed locally, and the appropriate file associations have been configured in</w:t>
      </w:r>
      <w:r w:rsidRPr="00350548">
        <w:rPr>
          <w:rFonts w:ascii="Arial" w:hAnsi="Arial" w:cs="Arial"/>
          <w:spacing w:val="-1"/>
          <w:sz w:val="28"/>
          <w:szCs w:val="28"/>
        </w:rPr>
        <w:t xml:space="preserve"> </w:t>
      </w:r>
      <w:r w:rsidRPr="00350548">
        <w:rPr>
          <w:rFonts w:ascii="Arial" w:hAnsi="Arial" w:cs="Arial"/>
          <w:sz w:val="28"/>
          <w:szCs w:val="28"/>
        </w:rPr>
        <w:t>Windows.</w:t>
      </w:r>
    </w:p>
    <w:p w14:paraId="56E6AD39" w14:textId="6F4F6E45" w:rsidR="00350548" w:rsidRDefault="00350548" w:rsidP="00350548">
      <w:pPr>
        <w:rPr>
          <w:rFonts w:ascii="Arial" w:hAnsi="Arial" w:cs="Arial"/>
          <w:spacing w:val="-3"/>
          <w:sz w:val="28"/>
          <w:szCs w:val="28"/>
        </w:rPr>
      </w:pPr>
      <w:r w:rsidRPr="00350548">
        <w:rPr>
          <w:rFonts w:ascii="Arial" w:hAnsi="Arial" w:cs="Arial"/>
          <w:sz w:val="28"/>
          <w:szCs w:val="28"/>
        </w:rPr>
        <w:t>File types that cannot be viewed in Internet Explorer and that do not have a known native viewer</w:t>
      </w:r>
      <w:r w:rsidRPr="00350548">
        <w:rPr>
          <w:rFonts w:ascii="Arial" w:hAnsi="Arial" w:cs="Arial"/>
          <w:spacing w:val="-20"/>
          <w:sz w:val="28"/>
          <w:szCs w:val="28"/>
        </w:rPr>
        <w:t xml:space="preserve"> </w:t>
      </w:r>
      <w:r w:rsidRPr="00350548">
        <w:rPr>
          <w:rFonts w:ascii="Arial" w:hAnsi="Arial" w:cs="Arial"/>
          <w:sz w:val="28"/>
          <w:szCs w:val="28"/>
        </w:rPr>
        <w:t>are displayed by default in Hexadecimal Mode in the</w:t>
      </w:r>
      <w:r w:rsidRPr="00350548">
        <w:rPr>
          <w:rFonts w:ascii="Arial" w:hAnsi="Arial" w:cs="Arial"/>
          <w:spacing w:val="-1"/>
          <w:sz w:val="28"/>
          <w:szCs w:val="28"/>
        </w:rPr>
        <w:t xml:space="preserve"> </w:t>
      </w:r>
      <w:r w:rsidRPr="00350548">
        <w:rPr>
          <w:rFonts w:ascii="Arial" w:hAnsi="Arial" w:cs="Arial"/>
          <w:spacing w:val="-3"/>
          <w:sz w:val="28"/>
          <w:szCs w:val="28"/>
        </w:rPr>
        <w:t>Viewer.</w:t>
      </w:r>
    </w:p>
    <w:p w14:paraId="2112B1DF" w14:textId="77777777" w:rsidR="00350548" w:rsidRDefault="00350548" w:rsidP="00350548">
      <w:pPr>
        <w:pStyle w:val="Heading4"/>
        <w:rPr>
          <w:rFonts w:ascii="Arial" w:hAnsi="Arial" w:cs="Arial"/>
        </w:rPr>
      </w:pPr>
    </w:p>
    <w:p w14:paraId="2B74151F" w14:textId="77777777" w:rsidR="00350548" w:rsidRDefault="00350548" w:rsidP="00350548">
      <w:pPr>
        <w:pStyle w:val="Heading4"/>
        <w:rPr>
          <w:rFonts w:ascii="Arial" w:hAnsi="Arial" w:cs="Arial"/>
        </w:rPr>
      </w:pPr>
    </w:p>
    <w:p w14:paraId="1C0165A3" w14:textId="653E8B54" w:rsidR="00350548" w:rsidRPr="00350548" w:rsidRDefault="00350548" w:rsidP="00350548">
      <w:pPr>
        <w:pStyle w:val="Heading4"/>
        <w:rPr>
          <w:rFonts w:ascii="Arial" w:hAnsi="Arial" w:cs="Arial"/>
        </w:rPr>
      </w:pPr>
      <w:r w:rsidRPr="00350548">
        <w:rPr>
          <w:rFonts w:ascii="Arial" w:hAnsi="Arial" w:cs="Arial"/>
        </w:rPr>
        <w:lastRenderedPageBreak/>
        <w:t>Text Mode</w:t>
      </w:r>
    </w:p>
    <w:p w14:paraId="7CA4CE17" w14:textId="5AEA6246" w:rsidR="00350548" w:rsidRDefault="00350548" w:rsidP="00350548">
      <w:pPr>
        <w:pStyle w:val="BodyText"/>
        <w:spacing w:before="143" w:line="264" w:lineRule="auto"/>
        <w:ind w:left="120" w:right="154"/>
        <w:rPr>
          <w:sz w:val="28"/>
          <w:szCs w:val="28"/>
        </w:rPr>
      </w:pPr>
      <w:r w:rsidRPr="00350548">
        <w:rPr>
          <w:spacing w:val="-6"/>
          <w:sz w:val="28"/>
          <w:szCs w:val="28"/>
        </w:rPr>
        <w:t>Text</w:t>
      </w:r>
      <w:r w:rsidRPr="00350548">
        <w:rPr>
          <w:spacing w:val="-8"/>
          <w:sz w:val="28"/>
          <w:szCs w:val="28"/>
        </w:rPr>
        <w:t xml:space="preserve"> </w:t>
      </w:r>
      <w:r w:rsidRPr="00350548">
        <w:rPr>
          <w:sz w:val="28"/>
          <w:szCs w:val="28"/>
        </w:rPr>
        <w:t>mode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allows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u</w:t>
      </w:r>
      <w:r w:rsidR="00A54F32">
        <w:rPr>
          <w:sz w:val="28"/>
          <w:szCs w:val="28"/>
        </w:rPr>
        <w:t>s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to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preview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a</w:t>
      </w:r>
      <w:r w:rsidRPr="00350548">
        <w:rPr>
          <w:spacing w:val="-6"/>
          <w:sz w:val="28"/>
          <w:szCs w:val="28"/>
        </w:rPr>
        <w:t xml:space="preserve"> </w:t>
      </w:r>
      <w:r w:rsidRPr="00350548">
        <w:rPr>
          <w:sz w:val="28"/>
          <w:szCs w:val="28"/>
        </w:rPr>
        <w:t>file’s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contents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as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ASCII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or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Unicode</w:t>
      </w:r>
      <w:r w:rsidRPr="00350548">
        <w:rPr>
          <w:spacing w:val="-6"/>
          <w:sz w:val="28"/>
          <w:szCs w:val="28"/>
        </w:rPr>
        <w:t xml:space="preserve"> </w:t>
      </w:r>
      <w:r w:rsidRPr="00350548">
        <w:rPr>
          <w:sz w:val="28"/>
          <w:szCs w:val="28"/>
        </w:rPr>
        <w:t>characters,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even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if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the</w:t>
      </w:r>
      <w:r w:rsidRPr="00350548">
        <w:rPr>
          <w:spacing w:val="-8"/>
          <w:sz w:val="28"/>
          <w:szCs w:val="28"/>
        </w:rPr>
        <w:t xml:space="preserve"> </w:t>
      </w:r>
      <w:r w:rsidRPr="00350548">
        <w:rPr>
          <w:sz w:val="28"/>
          <w:szCs w:val="28"/>
        </w:rPr>
        <w:t>file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is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not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a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text</w:t>
      </w:r>
      <w:r w:rsidRPr="00350548">
        <w:rPr>
          <w:spacing w:val="-7"/>
          <w:sz w:val="28"/>
          <w:szCs w:val="28"/>
        </w:rPr>
        <w:t xml:space="preserve"> </w:t>
      </w:r>
      <w:r w:rsidRPr="00350548">
        <w:rPr>
          <w:sz w:val="28"/>
          <w:szCs w:val="28"/>
        </w:rPr>
        <w:t>file. This mode can be useful for viewing text and binary data that is not visible when a file is viewed in its native application.</w:t>
      </w:r>
    </w:p>
    <w:p w14:paraId="02172339" w14:textId="77777777" w:rsidR="00350548" w:rsidRDefault="00350548" w:rsidP="00350548">
      <w:pPr>
        <w:pStyle w:val="Heading4"/>
        <w:spacing w:before="69"/>
        <w:rPr>
          <w:rFonts w:ascii="Arial" w:hAnsi="Arial" w:cs="Arial"/>
        </w:rPr>
      </w:pPr>
    </w:p>
    <w:p w14:paraId="37DAE9E3" w14:textId="1F5B068D" w:rsidR="00350548" w:rsidRPr="00350548" w:rsidRDefault="00350548" w:rsidP="00350548">
      <w:pPr>
        <w:pStyle w:val="Heading4"/>
        <w:spacing w:before="69"/>
        <w:rPr>
          <w:rFonts w:ascii="Arial" w:hAnsi="Arial" w:cs="Arial"/>
        </w:rPr>
      </w:pPr>
      <w:r w:rsidRPr="00350548">
        <w:rPr>
          <w:rFonts w:ascii="Arial" w:hAnsi="Arial" w:cs="Arial"/>
        </w:rPr>
        <w:t>Hex Mode</w:t>
      </w:r>
    </w:p>
    <w:p w14:paraId="644B85ED" w14:textId="7FC32097" w:rsidR="00350548" w:rsidRPr="00350548" w:rsidRDefault="00350548" w:rsidP="00350548">
      <w:pPr>
        <w:pStyle w:val="BodyText"/>
        <w:spacing w:before="143" w:line="264" w:lineRule="auto"/>
        <w:ind w:left="120"/>
        <w:rPr>
          <w:sz w:val="28"/>
          <w:szCs w:val="28"/>
        </w:rPr>
      </w:pPr>
      <w:r w:rsidRPr="00350548">
        <w:rPr>
          <w:sz w:val="28"/>
          <w:szCs w:val="28"/>
        </w:rPr>
        <w:t>Hex mode allows</w:t>
      </w:r>
      <w:r w:rsidR="00A54F32">
        <w:rPr>
          <w:sz w:val="28"/>
          <w:szCs w:val="28"/>
        </w:rPr>
        <w:t xml:space="preserve"> </w:t>
      </w:r>
      <w:r w:rsidRPr="00350548">
        <w:rPr>
          <w:sz w:val="28"/>
          <w:szCs w:val="28"/>
        </w:rPr>
        <w:t>u</w:t>
      </w:r>
      <w:r w:rsidR="00A54F32">
        <w:rPr>
          <w:sz w:val="28"/>
          <w:szCs w:val="28"/>
        </w:rPr>
        <w:t>s</w:t>
      </w:r>
      <w:r w:rsidRPr="00350548">
        <w:rPr>
          <w:sz w:val="28"/>
          <w:szCs w:val="28"/>
        </w:rPr>
        <w:t xml:space="preserve"> to view every </w:t>
      </w:r>
      <w:r w:rsidR="00A54F32" w:rsidRPr="00350548">
        <w:rPr>
          <w:sz w:val="28"/>
          <w:szCs w:val="28"/>
        </w:rPr>
        <w:t>bite</w:t>
      </w:r>
      <w:r w:rsidRPr="00350548">
        <w:rPr>
          <w:sz w:val="28"/>
          <w:szCs w:val="28"/>
        </w:rPr>
        <w:t xml:space="preserve"> of data in a file as hexadecimal code. </w:t>
      </w:r>
      <w:r w:rsidR="00A54F32">
        <w:rPr>
          <w:sz w:val="28"/>
          <w:szCs w:val="28"/>
        </w:rPr>
        <w:t>We</w:t>
      </w:r>
      <w:r w:rsidRPr="00350548">
        <w:rPr>
          <w:sz w:val="28"/>
          <w:szCs w:val="28"/>
        </w:rPr>
        <w:t xml:space="preserve"> can use the Hex Value Interpreter to interpret hexadecimal values as decimal integers and possible time and date values.</w:t>
      </w:r>
    </w:p>
    <w:p w14:paraId="405DB47B" w14:textId="77777777" w:rsidR="00350548" w:rsidRPr="00350548" w:rsidRDefault="00350548" w:rsidP="00350548">
      <w:pPr>
        <w:pStyle w:val="BodyText"/>
        <w:spacing w:before="99" w:line="264" w:lineRule="auto"/>
        <w:ind w:left="696" w:right="93" w:hanging="576"/>
        <w:rPr>
          <w:sz w:val="28"/>
          <w:szCs w:val="28"/>
        </w:rPr>
      </w:pPr>
      <w:r w:rsidRPr="00350548">
        <w:rPr>
          <w:b/>
          <w:sz w:val="28"/>
          <w:szCs w:val="28"/>
        </w:rPr>
        <w:t xml:space="preserve">Note: </w:t>
      </w:r>
      <w:r w:rsidRPr="00350548">
        <w:rPr>
          <w:sz w:val="28"/>
          <w:szCs w:val="28"/>
        </w:rPr>
        <w:t>Preview modes apply only when displaying file data. The data contained in folders or other non-file objects is always displayed in hexadecimal format.</w:t>
      </w:r>
    </w:p>
    <w:p w14:paraId="5BC4DF99" w14:textId="77777777" w:rsidR="00350548" w:rsidRPr="00350548" w:rsidRDefault="00350548" w:rsidP="00350548">
      <w:pPr>
        <w:pStyle w:val="BodyText"/>
        <w:spacing w:before="143" w:line="264" w:lineRule="auto"/>
        <w:ind w:left="120" w:right="154"/>
        <w:rPr>
          <w:sz w:val="28"/>
          <w:szCs w:val="28"/>
        </w:rPr>
      </w:pPr>
    </w:p>
    <w:p w14:paraId="55464E64" w14:textId="77777777" w:rsidR="00350548" w:rsidRPr="00350548" w:rsidRDefault="00350548" w:rsidP="00350548">
      <w:pPr>
        <w:rPr>
          <w:rFonts w:ascii="Arial" w:hAnsi="Arial" w:cs="Arial"/>
          <w:noProof/>
          <w:sz w:val="28"/>
          <w:szCs w:val="28"/>
          <w:lang w:val="en-US"/>
        </w:rPr>
      </w:pPr>
    </w:p>
    <w:p w14:paraId="428AAF9F" w14:textId="262087E1" w:rsidR="00E2373E" w:rsidRDefault="00E2373E" w:rsidP="00E2373E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14:paraId="1A10FE23" w14:textId="20666623" w:rsidR="00E2373E" w:rsidRPr="00E2373E" w:rsidRDefault="00E2373E" w:rsidP="00350548">
      <w:pPr>
        <w:rPr>
          <w:rFonts w:ascii="Arial" w:hAnsi="Arial" w:cs="Arial"/>
          <w:sz w:val="28"/>
          <w:szCs w:val="28"/>
          <w:u w:val="single"/>
          <w:lang w:val="en-US"/>
        </w:rPr>
      </w:pPr>
    </w:p>
    <w:sectPr w:rsidR="00E2373E" w:rsidRPr="00E2373E" w:rsidSect="00E2373E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13CCF"/>
    <w:multiLevelType w:val="hybridMultilevel"/>
    <w:tmpl w:val="ECC27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23C9"/>
    <w:multiLevelType w:val="hybridMultilevel"/>
    <w:tmpl w:val="18B41FF6"/>
    <w:lvl w:ilvl="0" w:tplc="98ECFBAE">
      <w:numFmt w:val="bullet"/>
      <w:lvlText w:val=""/>
      <w:lvlJc w:val="left"/>
      <w:pPr>
        <w:ind w:left="724" w:hanging="244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en-US"/>
      </w:rPr>
    </w:lvl>
    <w:lvl w:ilvl="1" w:tplc="05E2F338">
      <w:numFmt w:val="bullet"/>
      <w:lvlText w:val=""/>
      <w:lvlJc w:val="left"/>
      <w:pPr>
        <w:ind w:left="897" w:hanging="244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en-US"/>
      </w:rPr>
    </w:lvl>
    <w:lvl w:ilvl="2" w:tplc="7412766A">
      <w:numFmt w:val="bullet"/>
      <w:lvlText w:val="•"/>
      <w:lvlJc w:val="left"/>
      <w:pPr>
        <w:ind w:left="1866" w:hanging="244"/>
      </w:pPr>
      <w:rPr>
        <w:lang w:val="en-US" w:eastAsia="en-US" w:bidi="en-US"/>
      </w:rPr>
    </w:lvl>
    <w:lvl w:ilvl="3" w:tplc="40E85C34">
      <w:numFmt w:val="bullet"/>
      <w:lvlText w:val="•"/>
      <w:lvlJc w:val="left"/>
      <w:pPr>
        <w:ind w:left="2833" w:hanging="244"/>
      </w:pPr>
      <w:rPr>
        <w:lang w:val="en-US" w:eastAsia="en-US" w:bidi="en-US"/>
      </w:rPr>
    </w:lvl>
    <w:lvl w:ilvl="4" w:tplc="BA96B83C">
      <w:numFmt w:val="bullet"/>
      <w:lvlText w:val="•"/>
      <w:lvlJc w:val="left"/>
      <w:pPr>
        <w:ind w:left="3800" w:hanging="244"/>
      </w:pPr>
      <w:rPr>
        <w:lang w:val="en-US" w:eastAsia="en-US" w:bidi="en-US"/>
      </w:rPr>
    </w:lvl>
    <w:lvl w:ilvl="5" w:tplc="7F6CE66E">
      <w:numFmt w:val="bullet"/>
      <w:lvlText w:val="•"/>
      <w:lvlJc w:val="left"/>
      <w:pPr>
        <w:ind w:left="4766" w:hanging="244"/>
      </w:pPr>
      <w:rPr>
        <w:lang w:val="en-US" w:eastAsia="en-US" w:bidi="en-US"/>
      </w:rPr>
    </w:lvl>
    <w:lvl w:ilvl="6" w:tplc="92CAC7C8">
      <w:numFmt w:val="bullet"/>
      <w:lvlText w:val="•"/>
      <w:lvlJc w:val="left"/>
      <w:pPr>
        <w:ind w:left="5733" w:hanging="244"/>
      </w:pPr>
      <w:rPr>
        <w:lang w:val="en-US" w:eastAsia="en-US" w:bidi="en-US"/>
      </w:rPr>
    </w:lvl>
    <w:lvl w:ilvl="7" w:tplc="D47AE44A">
      <w:numFmt w:val="bullet"/>
      <w:lvlText w:val="•"/>
      <w:lvlJc w:val="left"/>
      <w:pPr>
        <w:ind w:left="6700" w:hanging="244"/>
      </w:pPr>
      <w:rPr>
        <w:lang w:val="en-US" w:eastAsia="en-US" w:bidi="en-US"/>
      </w:rPr>
    </w:lvl>
    <w:lvl w:ilvl="8" w:tplc="8312D504">
      <w:numFmt w:val="bullet"/>
      <w:lvlText w:val="•"/>
      <w:lvlJc w:val="left"/>
      <w:pPr>
        <w:ind w:left="7666" w:hanging="244"/>
      </w:pPr>
      <w:rPr>
        <w:lang w:val="en-US" w:eastAsia="en-US" w:bidi="en-US"/>
      </w:rPr>
    </w:lvl>
  </w:abstractNum>
  <w:abstractNum w:abstractNumId="2" w15:restartNumberingAfterBreak="0">
    <w:nsid w:val="327F00BB"/>
    <w:multiLevelType w:val="hybridMultilevel"/>
    <w:tmpl w:val="4BA8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37"/>
    <w:rsid w:val="00350548"/>
    <w:rsid w:val="008F3737"/>
    <w:rsid w:val="00A54F32"/>
    <w:rsid w:val="00E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136F"/>
  <w15:chartTrackingRefBased/>
  <w15:docId w15:val="{94309764-0D0D-41AE-92E0-B0520C5C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350548"/>
    <w:pPr>
      <w:widowControl w:val="0"/>
      <w:autoSpaceDE w:val="0"/>
      <w:autoSpaceDN w:val="0"/>
      <w:spacing w:after="0" w:line="240" w:lineRule="auto"/>
      <w:ind w:left="120"/>
      <w:outlineLvl w:val="3"/>
    </w:pPr>
    <w:rPr>
      <w:rFonts w:ascii="Arial Narrow" w:eastAsia="Arial Narrow" w:hAnsi="Arial Narrow" w:cs="Arial Narrow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05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48"/>
    <w:rPr>
      <w:rFonts w:ascii="Arial Narrow" w:eastAsia="Arial Narrow" w:hAnsi="Arial Narrow" w:cs="Arial Narrow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054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0548"/>
    <w:rPr>
      <w:rFonts w:ascii="Arial" w:eastAsia="Arial" w:hAnsi="Arial" w:cs="Arial"/>
      <w:sz w:val="19"/>
      <w:szCs w:val="19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5</cp:revision>
  <dcterms:created xsi:type="dcterms:W3CDTF">2020-06-11T11:09:00Z</dcterms:created>
  <dcterms:modified xsi:type="dcterms:W3CDTF">2020-06-11T11:33:00Z</dcterms:modified>
</cp:coreProperties>
</file>