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D993" w14:textId="517D9DC1" w:rsidR="00FA2652" w:rsidRPr="00FA2652" w:rsidRDefault="00D163F5" w:rsidP="00FA2652">
      <w:pPr>
        <w:rPr>
          <w:rFonts w:ascii="Calibri" w:eastAsia="Times New Roman" w:hAnsi="Calibri" w:cs="Calibri"/>
          <w:color w:val="000000"/>
          <w:lang w:eastAsia="en-GB"/>
        </w:rPr>
      </w:pPr>
      <w:r>
        <w:rPr>
          <w:rFonts w:ascii="Helvetica Neue" w:eastAsia="Times New Roman" w:hAnsi="Helvetica Neue" w:cs="Calibri"/>
          <w:b/>
          <w:bCs/>
          <w:color w:val="111111"/>
          <w:shd w:val="clear" w:color="auto" w:fill="FDFDFD"/>
          <w:lang w:val="en-US" w:eastAsia="en-GB"/>
        </w:rPr>
        <w:t>Towards Artificial General Intelligence with Neural Cellular Automata</w:t>
      </w:r>
    </w:p>
    <w:p w14:paraId="6B7BC659" w14:textId="77777777" w:rsidR="00FA2652" w:rsidRPr="00FA2652" w:rsidRDefault="00FA2652" w:rsidP="00FA2652">
      <w:pPr>
        <w:rPr>
          <w:rFonts w:ascii="Calibri" w:eastAsia="Times New Roman" w:hAnsi="Calibri" w:cs="Calibri"/>
          <w:color w:val="000000"/>
          <w:lang w:eastAsia="en-GB"/>
        </w:rPr>
      </w:pPr>
      <w:r w:rsidRPr="00FA2652">
        <w:rPr>
          <w:rFonts w:ascii="Helvetica Neue" w:eastAsia="Times New Roman" w:hAnsi="Helvetica Neue" w:cs="Calibri"/>
          <w:color w:val="111111"/>
          <w:lang w:eastAsia="en-GB"/>
        </w:rPr>
        <w:t> </w:t>
      </w:r>
    </w:p>
    <w:p w14:paraId="06753E65" w14:textId="77777777" w:rsidR="00FA2652" w:rsidRPr="00FA2652" w:rsidRDefault="00FA2652" w:rsidP="00FA2652">
      <w:pPr>
        <w:rPr>
          <w:rFonts w:ascii="Calibri" w:eastAsia="Times New Roman" w:hAnsi="Calibri" w:cs="Calibri"/>
          <w:color w:val="000000"/>
          <w:lang w:eastAsia="en-GB"/>
        </w:rPr>
      </w:pPr>
      <w:r w:rsidRPr="00FA2652">
        <w:rPr>
          <w:rFonts w:ascii="Helvetica Neue" w:eastAsia="Times New Roman" w:hAnsi="Helvetica Neue" w:cs="Calibri"/>
          <w:color w:val="111111"/>
          <w:lang w:val="en-US" w:eastAsia="en-GB"/>
        </w:rPr>
        <w:t>Contact: </w:t>
      </w:r>
      <w:hyperlink r:id="rId5" w:tooltip="mailto:stefano.nichele@hiof.no" w:history="1">
        <w:r w:rsidRPr="00FA2652">
          <w:rPr>
            <w:rFonts w:ascii="Helvetica Neue" w:eastAsia="Times New Roman" w:hAnsi="Helvetica Neue" w:cs="Calibri"/>
            <w:color w:val="0078D4"/>
            <w:u w:val="single"/>
            <w:lang w:val="en-US" w:eastAsia="en-GB"/>
          </w:rPr>
          <w:t>stefano.nichele@hiof.no</w:t>
        </w:r>
      </w:hyperlink>
      <w:r w:rsidRPr="00FA2652">
        <w:rPr>
          <w:rFonts w:ascii="Helvetica Neue" w:eastAsia="Times New Roman" w:hAnsi="Helvetica Neue" w:cs="Calibri"/>
          <w:color w:val="111111"/>
          <w:lang w:val="en-US" w:eastAsia="en-GB"/>
        </w:rPr>
        <w:t>  </w:t>
      </w:r>
    </w:p>
    <w:p w14:paraId="06D71E65" w14:textId="6402DC48" w:rsidR="00D163F5" w:rsidRDefault="00FA2652" w:rsidP="00D163F5">
      <w:pPr>
        <w:jc w:val="both"/>
        <w:rPr>
          <w:rFonts w:ascii="Helvetica Neue" w:eastAsia="Times New Roman" w:hAnsi="Helvetica Neue" w:cs="Calibri"/>
          <w:color w:val="111111"/>
          <w:shd w:val="clear" w:color="auto" w:fill="FDFDFD"/>
          <w:lang w:val="en-US" w:eastAsia="en-GB"/>
        </w:rPr>
      </w:pPr>
      <w:r w:rsidRPr="00FA2652">
        <w:rPr>
          <w:rFonts w:ascii="Helvetica Neue" w:eastAsia="Times New Roman" w:hAnsi="Helvetica Neue" w:cs="Calibri"/>
          <w:color w:val="111111"/>
          <w:lang w:eastAsia="en-GB"/>
        </w:rPr>
        <w:br/>
      </w:r>
      <w:r w:rsidRPr="00FA2652">
        <w:rPr>
          <w:rFonts w:ascii="Helvetica Neue" w:eastAsia="Times New Roman" w:hAnsi="Helvetica Neue" w:cs="Calibri"/>
          <w:color w:val="111111"/>
          <w:shd w:val="clear" w:color="auto" w:fill="FDFDFD"/>
          <w:lang w:eastAsia="en-GB"/>
        </w:rPr>
        <w:t>Cellular Automata (CA) are interesting models of </w:t>
      </w:r>
      <w:r w:rsidRPr="00FA2652">
        <w:rPr>
          <w:rFonts w:ascii="Helvetica Neue" w:eastAsia="Times New Roman" w:hAnsi="Helvetica Neue" w:cs="Calibri"/>
          <w:color w:val="111111"/>
          <w:shd w:val="clear" w:color="auto" w:fill="FDFDFD"/>
          <w:lang w:val="en-US" w:eastAsia="en-GB"/>
        </w:rPr>
        <w:t>computation</w:t>
      </w:r>
      <w:r w:rsidRPr="00FA2652">
        <w:rPr>
          <w:rFonts w:ascii="Helvetica Neue" w:eastAsia="Times New Roman" w:hAnsi="Helvetica Neue" w:cs="Calibri"/>
          <w:color w:val="111111"/>
          <w:shd w:val="clear" w:color="auto" w:fill="FDFDFD"/>
          <w:lang w:eastAsia="en-GB"/>
        </w:rPr>
        <w:t>, where the actual information processing, transmission of information and storage are massively distributed and parallelized, and each component of the system interacts only locally with the closest neighbors. One such example of </w:t>
      </w:r>
      <w:r w:rsidRPr="00FA2652">
        <w:rPr>
          <w:rFonts w:ascii="Helvetica Neue" w:eastAsia="Times New Roman" w:hAnsi="Helvetica Neue" w:cs="Calibri"/>
          <w:color w:val="111111"/>
          <w:shd w:val="clear" w:color="auto" w:fill="FDFDFD"/>
          <w:lang w:val="en-US" w:eastAsia="en-GB"/>
        </w:rPr>
        <w:t>CA</w:t>
      </w:r>
      <w:r w:rsidR="00D163F5">
        <w:rPr>
          <w:rFonts w:ascii="Helvetica Neue" w:eastAsia="Times New Roman" w:hAnsi="Helvetica Neue" w:cs="Calibri"/>
          <w:color w:val="111111"/>
          <w:shd w:val="clear" w:color="auto" w:fill="FDFDFD"/>
          <w:lang w:val="en-US" w:eastAsia="en-GB"/>
        </w:rPr>
        <w:t xml:space="preserve"> </w:t>
      </w:r>
      <w:r w:rsidRPr="00FA2652">
        <w:rPr>
          <w:rFonts w:ascii="Helvetica Neue" w:eastAsia="Times New Roman" w:hAnsi="Helvetica Neue" w:cs="Calibri"/>
          <w:color w:val="111111"/>
          <w:shd w:val="clear" w:color="auto" w:fill="FDFDFD"/>
          <w:lang w:eastAsia="en-GB"/>
        </w:rPr>
        <w:t>is the Game of Life, which is proven to be computationally universal. Another example, in th</w:t>
      </w:r>
      <w:r w:rsidR="00D163F5" w:rsidRPr="00D163F5">
        <w:rPr>
          <w:rFonts w:ascii="Helvetica Neue" w:eastAsia="Times New Roman" w:hAnsi="Helvetica Neue" w:cs="Calibri"/>
          <w:color w:val="111111"/>
          <w:shd w:val="clear" w:color="auto" w:fill="FDFDFD"/>
          <w:lang w:val="en-US" w:eastAsia="en-GB"/>
        </w:rPr>
        <w:t>e</w:t>
      </w:r>
      <w:r w:rsidRPr="00FA2652">
        <w:rPr>
          <w:rFonts w:ascii="Helvetica Neue" w:eastAsia="Times New Roman" w:hAnsi="Helvetica Neue" w:cs="Calibri"/>
          <w:color w:val="111111"/>
          <w:shd w:val="clear" w:color="auto" w:fill="FDFDFD"/>
          <w:lang w:eastAsia="en-GB"/>
        </w:rPr>
        <w:t xml:space="preserve"> case of a continuous CA is Lenia </w:t>
      </w:r>
      <w:r w:rsidRPr="00FA2652">
        <w:rPr>
          <w:rFonts w:ascii="Helvetica Neue" w:eastAsia="Times New Roman" w:hAnsi="Helvetica Neue" w:cs="Calibri"/>
          <w:color w:val="111111"/>
          <w:shd w:val="clear" w:color="auto" w:fill="FDFDFD"/>
          <w:lang w:val="en-US" w:eastAsia="en-GB"/>
        </w:rPr>
        <w:t>[1]</w:t>
      </w:r>
      <w:r w:rsidRPr="00FA2652">
        <w:rPr>
          <w:rFonts w:ascii="Helvetica Neue" w:eastAsia="Times New Roman" w:hAnsi="Helvetica Neue" w:cs="Calibri"/>
          <w:color w:val="111111"/>
          <w:shd w:val="clear" w:color="auto" w:fill="FDFDFD"/>
          <w:lang w:eastAsia="en-GB"/>
        </w:rPr>
        <w:t>. </w:t>
      </w:r>
      <w:r w:rsidRPr="00FA2652">
        <w:rPr>
          <w:rFonts w:ascii="Helvetica Neue" w:eastAsia="Times New Roman" w:hAnsi="Helvetica Neue" w:cs="Calibri"/>
          <w:color w:val="111111"/>
          <w:shd w:val="clear" w:color="auto" w:fill="FDFDFD"/>
          <w:lang w:val="en-US" w:eastAsia="en-GB"/>
        </w:rPr>
        <w:t>A</w:t>
      </w:r>
      <w:r w:rsidRPr="00FA2652">
        <w:rPr>
          <w:rFonts w:ascii="Helvetica Neue" w:eastAsia="Times New Roman" w:hAnsi="Helvetica Neue" w:cs="Calibri"/>
          <w:color w:val="111111"/>
          <w:shd w:val="clear" w:color="auto" w:fill="FDFDFD"/>
          <w:lang w:eastAsia="en-GB"/>
        </w:rPr>
        <w:t> recent work by Google is Growing Neural Cellular Automata </w:t>
      </w:r>
      <w:r w:rsidRPr="00FA2652">
        <w:rPr>
          <w:rFonts w:ascii="Helvetica Neue" w:eastAsia="Times New Roman" w:hAnsi="Helvetica Neue" w:cs="Calibri"/>
          <w:color w:val="111111"/>
          <w:shd w:val="clear" w:color="auto" w:fill="FDFDFD"/>
          <w:lang w:val="en-US" w:eastAsia="en-GB"/>
        </w:rPr>
        <w:t>(NCA) [2]</w:t>
      </w:r>
      <w:r w:rsidRPr="00FA2652">
        <w:rPr>
          <w:rFonts w:ascii="Helvetica Neue" w:eastAsia="Times New Roman" w:hAnsi="Helvetica Neue" w:cs="Calibri"/>
          <w:color w:val="111111"/>
          <w:shd w:val="clear" w:color="auto" w:fill="FDFDFD"/>
          <w:lang w:eastAsia="en-GB"/>
        </w:rPr>
        <w:t>, a continuous CA where neural networks are trained to control the growth process of given shapes, and to regenerate when damaged. </w:t>
      </w:r>
      <w:r w:rsidRPr="00FA2652">
        <w:rPr>
          <w:rFonts w:ascii="Helvetica Neue" w:eastAsia="Times New Roman" w:hAnsi="Helvetica Neue" w:cs="Calibri"/>
          <w:color w:val="111111"/>
          <w:shd w:val="clear" w:color="auto" w:fill="FDFDFD"/>
          <w:lang w:val="en-US" w:eastAsia="en-GB"/>
        </w:rPr>
        <w:t>Our follow-up work uses NCA for reinforcement learning [3].</w:t>
      </w:r>
      <w:r w:rsidR="00D163F5">
        <w:rPr>
          <w:rFonts w:ascii="Helvetica Neue" w:eastAsia="Times New Roman" w:hAnsi="Helvetica Neue" w:cs="Calibri"/>
          <w:color w:val="111111"/>
          <w:shd w:val="clear" w:color="auto" w:fill="FDFDFD"/>
          <w:lang w:val="en-US" w:eastAsia="en-GB"/>
        </w:rPr>
        <w:t xml:space="preserve"> Cellular substrates may constitute an “AI generating algorithm” </w:t>
      </w:r>
      <w:r w:rsidR="00D163F5" w:rsidRPr="00FA2652">
        <w:rPr>
          <w:rFonts w:ascii="Helvetica Neue" w:eastAsia="Times New Roman" w:hAnsi="Helvetica Neue" w:cs="Calibri"/>
          <w:color w:val="111111"/>
          <w:shd w:val="clear" w:color="auto" w:fill="FDFDFD"/>
          <w:lang w:val="en-US" w:eastAsia="en-GB"/>
        </w:rPr>
        <w:t>[</w:t>
      </w:r>
      <w:r w:rsidR="00D163F5">
        <w:rPr>
          <w:rFonts w:ascii="Helvetica Neue" w:eastAsia="Times New Roman" w:hAnsi="Helvetica Neue" w:cs="Calibri"/>
          <w:color w:val="111111"/>
          <w:shd w:val="clear" w:color="auto" w:fill="FDFDFD"/>
          <w:lang w:val="en-US" w:eastAsia="en-GB"/>
        </w:rPr>
        <w:t>4</w:t>
      </w:r>
      <w:r w:rsidR="00D163F5" w:rsidRPr="00FA2652">
        <w:rPr>
          <w:rFonts w:ascii="Helvetica Neue" w:eastAsia="Times New Roman" w:hAnsi="Helvetica Neue" w:cs="Calibri"/>
          <w:color w:val="111111"/>
          <w:shd w:val="clear" w:color="auto" w:fill="FDFDFD"/>
          <w:lang w:val="en-US" w:eastAsia="en-GB"/>
        </w:rPr>
        <w:t>]</w:t>
      </w:r>
      <w:r w:rsidR="00D163F5">
        <w:rPr>
          <w:rFonts w:ascii="Helvetica Neue" w:eastAsia="Times New Roman" w:hAnsi="Helvetica Neue" w:cs="Calibri"/>
          <w:color w:val="111111"/>
          <w:shd w:val="clear" w:color="auto" w:fill="FDFDFD"/>
          <w:lang w:val="en-US" w:eastAsia="en-GB"/>
        </w:rPr>
        <w:t>.</w:t>
      </w:r>
    </w:p>
    <w:p w14:paraId="5AE7581F" w14:textId="12C5B078" w:rsidR="00FA2652" w:rsidRPr="00FA2652" w:rsidRDefault="00FA2652" w:rsidP="00D163F5">
      <w:pPr>
        <w:jc w:val="both"/>
        <w:rPr>
          <w:rFonts w:ascii="Calibri" w:eastAsia="Times New Roman" w:hAnsi="Calibri" w:cs="Calibri"/>
          <w:color w:val="000000"/>
          <w:lang w:eastAsia="en-GB"/>
        </w:rPr>
      </w:pPr>
      <w:r w:rsidRPr="00FA2652">
        <w:rPr>
          <w:rFonts w:ascii="Helvetica Neue" w:eastAsia="Times New Roman" w:hAnsi="Helvetica Neue" w:cs="Calibri"/>
          <w:color w:val="111111"/>
          <w:lang w:eastAsia="en-GB"/>
        </w:rPr>
        <w:br/>
      </w:r>
      <w:r w:rsidRPr="00FA2652">
        <w:rPr>
          <w:rFonts w:ascii="Helvetica Neue" w:eastAsia="Times New Roman" w:hAnsi="Helvetica Neue" w:cs="Calibri"/>
          <w:color w:val="111111"/>
          <w:shd w:val="clear" w:color="auto" w:fill="FDFDFD"/>
          <w:lang w:eastAsia="en-GB"/>
        </w:rPr>
        <w:t>In this project, the goal is to extend such </w:t>
      </w:r>
      <w:r w:rsidRPr="00FA2652">
        <w:rPr>
          <w:rFonts w:ascii="Helvetica Neue" w:eastAsia="Times New Roman" w:hAnsi="Helvetica Neue" w:cs="Calibri"/>
          <w:color w:val="111111"/>
          <w:shd w:val="clear" w:color="auto" w:fill="FDFDFD"/>
          <w:lang w:val="en-US" w:eastAsia="en-GB"/>
        </w:rPr>
        <w:t>works</w:t>
      </w:r>
      <w:r w:rsidRPr="00FA2652">
        <w:rPr>
          <w:rFonts w:ascii="Helvetica Neue" w:eastAsia="Times New Roman" w:hAnsi="Helvetica Neue" w:cs="Calibri"/>
          <w:color w:val="111111"/>
          <w:shd w:val="clear" w:color="auto" w:fill="FDFDFD"/>
          <w:lang w:eastAsia="en-GB"/>
        </w:rPr>
        <w:t>. </w:t>
      </w:r>
      <w:r w:rsidRPr="00FA2652">
        <w:rPr>
          <w:rFonts w:ascii="Helvetica Neue" w:eastAsia="Times New Roman" w:hAnsi="Helvetica Neue" w:cs="Calibri"/>
          <w:color w:val="111111"/>
          <w:shd w:val="clear" w:color="auto" w:fill="FDFDFD"/>
          <w:lang w:val="en-US" w:eastAsia="en-GB"/>
        </w:rPr>
        <w:t>Several directions are available</w:t>
      </w:r>
      <w:r w:rsidR="00D50D51">
        <w:rPr>
          <w:rFonts w:ascii="Helvetica Neue" w:eastAsia="Times New Roman" w:hAnsi="Helvetica Neue" w:cs="Calibri"/>
          <w:color w:val="111111"/>
          <w:shd w:val="clear" w:color="auto" w:fill="FDFDFD"/>
          <w:lang w:val="en-US" w:eastAsia="en-GB"/>
        </w:rPr>
        <w:t xml:space="preserve"> for different groups</w:t>
      </w:r>
      <w:r w:rsidRPr="00FA2652">
        <w:rPr>
          <w:rFonts w:ascii="Helvetica Neue" w:eastAsia="Times New Roman" w:hAnsi="Helvetica Neue" w:cs="Calibri"/>
          <w:color w:val="111111"/>
          <w:shd w:val="clear" w:color="auto" w:fill="FDFDFD"/>
          <w:lang w:val="en-US" w:eastAsia="en-GB"/>
        </w:rPr>
        <w:t>: </w:t>
      </w:r>
    </w:p>
    <w:p w14:paraId="782C7646" w14:textId="77777777" w:rsidR="00FA2652" w:rsidRPr="00FA2652" w:rsidRDefault="00FA2652" w:rsidP="00FA2652">
      <w:pPr>
        <w:numPr>
          <w:ilvl w:val="0"/>
          <w:numId w:val="1"/>
        </w:numPr>
        <w:spacing w:before="100" w:beforeAutospacing="1" w:after="100" w:afterAutospacing="1"/>
        <w:rPr>
          <w:rFonts w:ascii="Calibri" w:eastAsia="Times New Roman" w:hAnsi="Calibri" w:cs="Calibri"/>
          <w:color w:val="000000"/>
          <w:lang w:eastAsia="en-GB"/>
        </w:rPr>
      </w:pPr>
      <w:r w:rsidRPr="00FA2652">
        <w:rPr>
          <w:rFonts w:ascii="Helvetica Neue" w:eastAsia="Times New Roman" w:hAnsi="Helvetica Neue" w:cs="Calibri"/>
          <w:color w:val="111111"/>
          <w:shd w:val="clear" w:color="auto" w:fill="FDFDFD"/>
          <w:lang w:val="en-US" w:eastAsia="en-GB"/>
        </w:rPr>
        <w:t>NCA that can produce long-term emergent dynamics </w:t>
      </w:r>
    </w:p>
    <w:p w14:paraId="5CC2538A" w14:textId="77777777" w:rsidR="00FA2652" w:rsidRPr="00FA2652" w:rsidRDefault="00FA2652" w:rsidP="00FA2652">
      <w:pPr>
        <w:numPr>
          <w:ilvl w:val="0"/>
          <w:numId w:val="1"/>
        </w:numPr>
        <w:spacing w:before="100" w:beforeAutospacing="1" w:after="100" w:afterAutospacing="1"/>
        <w:rPr>
          <w:rFonts w:ascii="Calibri" w:eastAsia="Times New Roman" w:hAnsi="Calibri" w:cs="Calibri"/>
          <w:color w:val="000000"/>
          <w:lang w:eastAsia="en-GB"/>
        </w:rPr>
      </w:pPr>
      <w:r w:rsidRPr="00FA2652">
        <w:rPr>
          <w:rFonts w:ascii="Helvetica Neue" w:eastAsia="Times New Roman" w:hAnsi="Helvetica Neue" w:cs="Calibri"/>
          <w:color w:val="111111"/>
          <w:shd w:val="clear" w:color="auto" w:fill="FDFDFD"/>
          <w:lang w:val="en-US" w:eastAsia="en-GB"/>
        </w:rPr>
        <w:t>NCA as an embodied AI agent (brain and body)  </w:t>
      </w:r>
    </w:p>
    <w:p w14:paraId="291866C0" w14:textId="77777777" w:rsidR="008C0F2F" w:rsidRPr="008C0F2F" w:rsidRDefault="00FA2652" w:rsidP="00FA2652">
      <w:pPr>
        <w:numPr>
          <w:ilvl w:val="0"/>
          <w:numId w:val="1"/>
        </w:numPr>
        <w:spacing w:before="100" w:beforeAutospacing="1" w:after="100" w:afterAutospacing="1"/>
        <w:rPr>
          <w:rFonts w:ascii="Calibri" w:eastAsia="Times New Roman" w:hAnsi="Calibri" w:cs="Calibri"/>
          <w:color w:val="000000"/>
          <w:lang w:eastAsia="en-GB"/>
        </w:rPr>
      </w:pPr>
      <w:r w:rsidRPr="00FA2652">
        <w:rPr>
          <w:rFonts w:ascii="Helvetica Neue" w:eastAsia="Times New Roman" w:hAnsi="Helvetica Neue" w:cs="Calibri"/>
          <w:color w:val="111111"/>
          <w:shd w:val="clear" w:color="auto" w:fill="FDFDFD"/>
          <w:lang w:val="en-US" w:eastAsia="en-GB"/>
        </w:rPr>
        <w:t>Adaptation and local learning in NCA</w:t>
      </w:r>
    </w:p>
    <w:p w14:paraId="260BB591" w14:textId="32B21E1B" w:rsidR="00FA2652" w:rsidRPr="00FA2652" w:rsidRDefault="008C0F2F" w:rsidP="00FA2652">
      <w:pPr>
        <w:numPr>
          <w:ilvl w:val="0"/>
          <w:numId w:val="1"/>
        </w:numPr>
        <w:spacing w:before="100" w:beforeAutospacing="1" w:after="100" w:afterAutospacing="1"/>
        <w:rPr>
          <w:rFonts w:ascii="Calibri" w:eastAsia="Times New Roman" w:hAnsi="Calibri" w:cs="Calibri"/>
          <w:color w:val="000000"/>
          <w:lang w:eastAsia="en-GB"/>
        </w:rPr>
      </w:pPr>
      <w:r>
        <w:rPr>
          <w:rFonts w:ascii="Helvetica Neue" w:eastAsia="Times New Roman" w:hAnsi="Helvetica Neue" w:cs="Calibri"/>
          <w:color w:val="111111"/>
          <w:shd w:val="clear" w:color="auto" w:fill="FDFDFD"/>
          <w:lang w:val="en-US" w:eastAsia="en-GB"/>
        </w:rPr>
        <w:t>Novelty search in NCA</w:t>
      </w:r>
      <w:r w:rsidR="00FA2652" w:rsidRPr="00FA2652">
        <w:rPr>
          <w:rFonts w:ascii="Helvetica Neue" w:eastAsia="Times New Roman" w:hAnsi="Helvetica Neue" w:cs="Calibri"/>
          <w:color w:val="111111"/>
          <w:lang w:eastAsia="en-GB"/>
        </w:rPr>
        <w:br/>
      </w:r>
      <w:r w:rsidR="00FA2652" w:rsidRPr="00FA2652">
        <w:rPr>
          <w:rFonts w:ascii="Helvetica Neue" w:eastAsia="Times New Roman" w:hAnsi="Helvetica Neue" w:cs="Calibri"/>
          <w:color w:val="111111"/>
          <w:shd w:val="clear" w:color="auto" w:fill="FDFDFD"/>
          <w:lang w:val="en-US" w:eastAsia="en-GB"/>
        </w:rPr>
        <w:t> </w:t>
      </w:r>
    </w:p>
    <w:p w14:paraId="2A414CC0" w14:textId="1084A305" w:rsidR="00FA2652" w:rsidRPr="00FA2652" w:rsidRDefault="00FA2652" w:rsidP="00FA2652">
      <w:pPr>
        <w:rPr>
          <w:rFonts w:ascii="Calibri" w:eastAsia="Times New Roman" w:hAnsi="Calibri" w:cs="Calibri"/>
          <w:color w:val="000000"/>
          <w:lang w:eastAsia="en-GB"/>
        </w:rPr>
      </w:pPr>
      <w:r w:rsidRPr="00FA2652">
        <w:rPr>
          <w:rFonts w:ascii="Helvetica Neue" w:eastAsia="Times New Roman" w:hAnsi="Helvetica Neue" w:cs="Calibri"/>
          <w:color w:val="111111"/>
          <w:shd w:val="clear" w:color="auto" w:fill="FDFDFD"/>
          <w:lang w:val="en-US" w:eastAsia="en-GB"/>
        </w:rPr>
        <w:t>[1] </w:t>
      </w:r>
      <w:r w:rsidRPr="00FA2652">
        <w:rPr>
          <w:rFonts w:ascii="Helvetica Neue" w:eastAsia="Times New Roman" w:hAnsi="Helvetica Neue" w:cs="Calibri"/>
          <w:color w:val="111111"/>
          <w:shd w:val="clear" w:color="auto" w:fill="FDFDFD"/>
          <w:lang w:eastAsia="en-GB"/>
        </w:rPr>
        <w:t>Chan, Bert Wang-Chak. "Lenia: Biology of Artificial Life."</w:t>
      </w:r>
      <w:r w:rsidR="00D163F5" w:rsidRPr="00D163F5">
        <w:rPr>
          <w:rFonts w:ascii="Helvetica Neue" w:eastAsia="Times New Roman" w:hAnsi="Helvetica Neue" w:cs="Calibri"/>
          <w:color w:val="111111"/>
          <w:shd w:val="clear" w:color="auto" w:fill="FDFDFD"/>
          <w:lang w:val="en-US" w:eastAsia="en-GB"/>
        </w:rPr>
        <w:t xml:space="preserve"> </w:t>
      </w:r>
      <w:hyperlink r:id="rId6" w:history="1">
        <w:r w:rsidR="00D163F5" w:rsidRPr="00190468">
          <w:rPr>
            <w:rStyle w:val="Hyperlink"/>
            <w:rFonts w:ascii="Helvetica Neue" w:eastAsia="Times New Roman" w:hAnsi="Helvetica Neue" w:cs="Calibri"/>
            <w:shd w:val="clear" w:color="auto" w:fill="FDFDFD"/>
            <w:lang w:val="en-US" w:eastAsia="en-GB"/>
          </w:rPr>
          <w:t>https://chakazul.github.io/lenia.html</w:t>
        </w:r>
      </w:hyperlink>
      <w:r w:rsidRPr="00FA2652">
        <w:rPr>
          <w:rFonts w:ascii="Helvetica Neue" w:eastAsia="Times New Roman" w:hAnsi="Helvetica Neue" w:cs="Calibri"/>
          <w:color w:val="111111"/>
          <w:shd w:val="clear" w:color="auto" w:fill="FDFDFD"/>
          <w:lang w:val="en-US" w:eastAsia="en-GB"/>
        </w:rPr>
        <w:t> (an example video here </w:t>
      </w:r>
      <w:hyperlink r:id="rId7" w:tooltip="https://vimeo.com/440386996" w:history="1">
        <w:r w:rsidRPr="00FA2652">
          <w:rPr>
            <w:rFonts w:ascii="Helvetica Neue" w:eastAsia="Times New Roman" w:hAnsi="Helvetica Neue" w:cs="Calibri"/>
            <w:color w:val="0000FF"/>
            <w:u w:val="single"/>
            <w:shd w:val="clear" w:color="auto" w:fill="FDFDFD"/>
            <w:lang w:val="en-US" w:eastAsia="en-GB"/>
          </w:rPr>
          <w:t>https://vimeo.com/440386996</w:t>
        </w:r>
      </w:hyperlink>
      <w:r w:rsidRPr="00FA2652">
        <w:rPr>
          <w:rFonts w:ascii="Helvetica Neue" w:eastAsia="Times New Roman" w:hAnsi="Helvetica Neue" w:cs="Calibri"/>
          <w:color w:val="111111"/>
          <w:shd w:val="clear" w:color="auto" w:fill="FDFDFD"/>
          <w:lang w:val="en-US" w:eastAsia="en-GB"/>
        </w:rPr>
        <w:t>)</w:t>
      </w:r>
      <w:r w:rsidRPr="00FA2652">
        <w:rPr>
          <w:rFonts w:ascii="Helvetica Neue" w:eastAsia="Times New Roman" w:hAnsi="Helvetica Neue" w:cs="Calibri"/>
          <w:color w:val="111111"/>
          <w:lang w:eastAsia="en-GB"/>
        </w:rPr>
        <w:t> </w:t>
      </w:r>
    </w:p>
    <w:p w14:paraId="262A29C2" w14:textId="77777777" w:rsidR="00FA2652" w:rsidRPr="00FA2652" w:rsidRDefault="00FA2652" w:rsidP="00FA2652">
      <w:pPr>
        <w:rPr>
          <w:rFonts w:ascii="Calibri" w:eastAsia="Times New Roman" w:hAnsi="Calibri" w:cs="Calibri"/>
          <w:color w:val="000000"/>
          <w:lang w:eastAsia="en-GB"/>
        </w:rPr>
      </w:pPr>
      <w:r w:rsidRPr="00FA2652">
        <w:rPr>
          <w:rFonts w:ascii="Helvetica Neue" w:eastAsia="Times New Roman" w:hAnsi="Helvetica Neue" w:cs="Calibri"/>
          <w:color w:val="111111"/>
          <w:lang w:eastAsia="en-GB"/>
        </w:rPr>
        <w:br/>
      </w:r>
      <w:r w:rsidRPr="00FA2652">
        <w:rPr>
          <w:rFonts w:ascii="Helvetica Neue" w:eastAsia="Times New Roman" w:hAnsi="Helvetica Neue" w:cs="Calibri"/>
          <w:color w:val="111111"/>
          <w:shd w:val="clear" w:color="auto" w:fill="FDFDFD"/>
          <w:lang w:val="en-US" w:eastAsia="en-GB"/>
        </w:rPr>
        <w:t>[2] </w:t>
      </w:r>
      <w:r w:rsidRPr="00FA2652">
        <w:rPr>
          <w:rFonts w:ascii="Helvetica Neue" w:eastAsia="Times New Roman" w:hAnsi="Helvetica Neue" w:cs="Calibri"/>
          <w:color w:val="111111"/>
          <w:shd w:val="clear" w:color="auto" w:fill="FDFDFD"/>
          <w:lang w:eastAsia="en-GB"/>
        </w:rPr>
        <w:t>Mordvintsev, Alexander, et al. "Growing neural cellular automata." Distill 5.2 (2020): e23. </w:t>
      </w:r>
      <w:hyperlink r:id="rId8" w:tooltip="https://distill.pub/2020/growing-ca/" w:history="1">
        <w:r w:rsidRPr="00FA2652">
          <w:rPr>
            <w:rFonts w:ascii="Helvetica Neue" w:eastAsia="Times New Roman" w:hAnsi="Helvetica Neue" w:cs="Calibri"/>
            <w:color w:val="0000FF"/>
            <w:u w:val="single"/>
            <w:shd w:val="clear" w:color="auto" w:fill="FDFDFD"/>
            <w:lang w:val="nb-NO" w:eastAsia="en-GB"/>
          </w:rPr>
          <w:t>https://distill.pub/2020/growing-ca/</w:t>
        </w:r>
      </w:hyperlink>
      <w:r w:rsidRPr="00FA2652">
        <w:rPr>
          <w:rFonts w:ascii="Helvetica Neue" w:eastAsia="Times New Roman" w:hAnsi="Helvetica Neue" w:cs="Calibri"/>
          <w:color w:val="111111"/>
          <w:shd w:val="clear" w:color="auto" w:fill="FDFDFD"/>
          <w:lang w:val="nb-NO" w:eastAsia="en-GB"/>
        </w:rPr>
        <w:t> </w:t>
      </w:r>
    </w:p>
    <w:p w14:paraId="3A90C04F" w14:textId="77777777" w:rsidR="00FA2652" w:rsidRPr="00FA2652" w:rsidRDefault="00FA2652" w:rsidP="00FA2652">
      <w:pPr>
        <w:rPr>
          <w:rFonts w:ascii="Calibri" w:eastAsia="Times New Roman" w:hAnsi="Calibri" w:cs="Calibri"/>
          <w:color w:val="000000"/>
          <w:lang w:eastAsia="en-GB"/>
        </w:rPr>
      </w:pPr>
      <w:r w:rsidRPr="00FA2652">
        <w:rPr>
          <w:rFonts w:ascii="Helvetica Neue" w:eastAsia="Times New Roman" w:hAnsi="Helvetica Neue" w:cs="Calibri"/>
          <w:color w:val="111111"/>
          <w:shd w:val="clear" w:color="auto" w:fill="FDFDFD"/>
          <w:lang w:val="nb-NO" w:eastAsia="en-GB"/>
        </w:rPr>
        <w:t> </w:t>
      </w:r>
    </w:p>
    <w:p w14:paraId="5E2E5F74" w14:textId="77777777" w:rsidR="00FA2652" w:rsidRPr="00FA2652" w:rsidRDefault="00FA2652" w:rsidP="00FA2652">
      <w:pPr>
        <w:rPr>
          <w:rFonts w:ascii="Calibri" w:eastAsia="Times New Roman" w:hAnsi="Calibri" w:cs="Calibri"/>
          <w:color w:val="000000"/>
          <w:lang w:eastAsia="en-GB"/>
        </w:rPr>
      </w:pPr>
      <w:r w:rsidRPr="00FA2652">
        <w:rPr>
          <w:rFonts w:ascii="Helvetica Neue" w:eastAsia="Times New Roman" w:hAnsi="Helvetica Neue" w:cs="Calibri"/>
          <w:color w:val="111111"/>
          <w:shd w:val="clear" w:color="auto" w:fill="FDFDFD"/>
          <w:lang w:val="nb-NO" w:eastAsia="en-GB"/>
        </w:rPr>
        <w:t>[3] </w:t>
      </w:r>
      <w:hyperlink r:id="rId9" w:tooltip="https://avariengien.github.io/self-organized-control/" w:history="1">
        <w:r w:rsidRPr="00FA2652">
          <w:rPr>
            <w:rFonts w:ascii="Helvetica Neue" w:eastAsia="Times New Roman" w:hAnsi="Helvetica Neue" w:cs="Calibri"/>
            <w:color w:val="0000FF"/>
            <w:u w:val="single"/>
            <w:shd w:val="clear" w:color="auto" w:fill="FDFDFD"/>
            <w:lang w:val="nb-NO" w:eastAsia="en-GB"/>
          </w:rPr>
          <w:t>https://avariengien.github.io/self-organized-control/</w:t>
        </w:r>
      </w:hyperlink>
    </w:p>
    <w:p w14:paraId="5BF8444F" w14:textId="5CC99F0E" w:rsidR="00F10663" w:rsidRDefault="00F10663"/>
    <w:p w14:paraId="3DE7C151" w14:textId="3F5E9422" w:rsidR="00D163F5" w:rsidRPr="00D163F5" w:rsidRDefault="00D163F5">
      <w:pPr>
        <w:rPr>
          <w:lang w:val="nb-NO"/>
        </w:rPr>
      </w:pPr>
      <w:r w:rsidRPr="00D163F5">
        <w:rPr>
          <w:rFonts w:ascii="Helvetica Neue" w:eastAsia="Times New Roman" w:hAnsi="Helvetica Neue" w:cs="Calibri"/>
          <w:color w:val="111111"/>
          <w:shd w:val="clear" w:color="auto" w:fill="FDFDFD"/>
          <w:lang w:eastAsia="en-GB"/>
        </w:rPr>
        <w:t>[4] </w:t>
      </w:r>
      <w:hyperlink r:id="rId10" w:history="1">
        <w:r w:rsidRPr="00190468">
          <w:rPr>
            <w:rStyle w:val="Hyperlink"/>
          </w:rPr>
          <w:t>https://arxiv.org/pdf/2101.07627.pdf</w:t>
        </w:r>
      </w:hyperlink>
      <w:r>
        <w:rPr>
          <w:lang w:val="nb-NO"/>
        </w:rPr>
        <w:t xml:space="preserve"> </w:t>
      </w:r>
    </w:p>
    <w:sectPr w:rsidR="00D163F5" w:rsidRPr="00D16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971F0"/>
    <w:multiLevelType w:val="multilevel"/>
    <w:tmpl w:val="CA2E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46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52"/>
    <w:rsid w:val="008C0F2F"/>
    <w:rsid w:val="00D163F5"/>
    <w:rsid w:val="00D26408"/>
    <w:rsid w:val="00D50D51"/>
    <w:rsid w:val="00E218EC"/>
    <w:rsid w:val="00F10663"/>
    <w:rsid w:val="00FA265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98BB19B"/>
  <w15:chartTrackingRefBased/>
  <w15:docId w15:val="{DBAF0C66-0128-7A48-9BED-A46B7D7C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2652"/>
  </w:style>
  <w:style w:type="character" w:styleId="Hyperlink">
    <w:name w:val="Hyperlink"/>
    <w:basedOn w:val="DefaultParagraphFont"/>
    <w:uiPriority w:val="99"/>
    <w:unhideWhenUsed/>
    <w:rsid w:val="00FA2652"/>
    <w:rPr>
      <w:color w:val="0000FF"/>
      <w:u w:val="single"/>
    </w:rPr>
  </w:style>
  <w:style w:type="character" w:styleId="UnresolvedMention">
    <w:name w:val="Unresolved Mention"/>
    <w:basedOn w:val="DefaultParagraphFont"/>
    <w:uiPriority w:val="99"/>
    <w:semiHidden/>
    <w:unhideWhenUsed/>
    <w:rsid w:val="00D16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3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ll.pub/2020/growing-ca/" TargetMode="External"/><Relationship Id="rId3" Type="http://schemas.openxmlformats.org/officeDocument/2006/relationships/settings" Target="settings.xml"/><Relationship Id="rId7" Type="http://schemas.openxmlformats.org/officeDocument/2006/relationships/hyperlink" Target="https://vimeo.com/44038699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kazul.github.io/lenia.html" TargetMode="External"/><Relationship Id="rId11" Type="http://schemas.openxmlformats.org/officeDocument/2006/relationships/fontTable" Target="fontTable.xml"/><Relationship Id="rId5" Type="http://schemas.openxmlformats.org/officeDocument/2006/relationships/hyperlink" Target="mailto:stefano.nichele@hiof.no" TargetMode="External"/><Relationship Id="rId10" Type="http://schemas.openxmlformats.org/officeDocument/2006/relationships/hyperlink" Target="https://arxiv.org/pdf/2101.07627.pdf" TargetMode="External"/><Relationship Id="rId4" Type="http://schemas.openxmlformats.org/officeDocument/2006/relationships/webSettings" Target="webSettings.xml"/><Relationship Id="rId9" Type="http://schemas.openxmlformats.org/officeDocument/2006/relationships/hyperlink" Target="https://avariengien.github.io/self-organized-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Nichele</dc:creator>
  <cp:keywords/>
  <dc:description/>
  <cp:lastModifiedBy>Stefano Nichele</cp:lastModifiedBy>
  <cp:revision>4</cp:revision>
  <dcterms:created xsi:type="dcterms:W3CDTF">2022-11-29T14:56:00Z</dcterms:created>
  <dcterms:modified xsi:type="dcterms:W3CDTF">2023-01-04T13:00:00Z</dcterms:modified>
</cp:coreProperties>
</file>