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B881" w14:textId="7315F8B0" w:rsidR="00E76389" w:rsidRDefault="00E76389" w:rsidP="00170524"/>
    <w:p w14:paraId="6BEF5AB8" w14:textId="67EFDFBB" w:rsidR="00E76389" w:rsidRPr="0092132E" w:rsidRDefault="00E76389" w:rsidP="00E76389">
      <w:pPr>
        <w:rPr>
          <w:b/>
          <w:bCs/>
        </w:rPr>
      </w:pPr>
      <w:r w:rsidRPr="0092132E">
        <w:rPr>
          <w:b/>
          <w:bCs/>
        </w:rPr>
        <w:t xml:space="preserve">Project: </w:t>
      </w:r>
      <w:r w:rsidR="006C02A8">
        <w:rPr>
          <w:b/>
          <w:bCs/>
        </w:rPr>
        <w:t>W</w:t>
      </w:r>
      <w:r w:rsidR="006C02A8" w:rsidRPr="006C02A8">
        <w:rPr>
          <w:b/>
          <w:bCs/>
        </w:rPr>
        <w:t>hat low-code and no-code tools are available?</w:t>
      </w:r>
      <w:r w:rsidR="006C02A8">
        <w:rPr>
          <w:b/>
          <w:bCs/>
        </w:rPr>
        <w:t xml:space="preserve"> DevOps market</w:t>
      </w:r>
    </w:p>
    <w:p w14:paraId="58784711" w14:textId="0D0133D8" w:rsidR="00E76389" w:rsidRDefault="00E76389" w:rsidP="00E76389">
      <w:r>
        <w:t>Description</w:t>
      </w:r>
      <w:r w:rsidRPr="0092132E">
        <w:t xml:space="preserve">: </w:t>
      </w:r>
      <w:r w:rsidR="006C02A8" w:rsidRPr="006C02A8">
        <w:t>Low-</w:t>
      </w:r>
      <w:r w:rsidR="006C02A8">
        <w:t>c</w:t>
      </w:r>
      <w:r w:rsidR="006C02A8" w:rsidRPr="006C02A8">
        <w:t>ode</w:t>
      </w:r>
      <w:r w:rsidR="006C02A8">
        <w:t>/no-code</w:t>
      </w:r>
      <w:r w:rsidR="006C02A8" w:rsidRPr="006C02A8">
        <w:t xml:space="preserve"> is also an emerging tendency that, combined with DevOps, may offer significant value to software businesses by improving the process</w:t>
      </w:r>
      <w:r w:rsidRPr="00E81FAC">
        <w:t>.</w:t>
      </w:r>
      <w:r>
        <w:t xml:space="preserve"> </w:t>
      </w:r>
      <w:r w:rsidR="006C02A8" w:rsidRPr="006C02A8">
        <w:t>The number of Low-</w:t>
      </w:r>
      <w:r w:rsidR="006C02A8">
        <w:t>c</w:t>
      </w:r>
      <w:r w:rsidR="006C02A8" w:rsidRPr="006C02A8">
        <w:t>ode</w:t>
      </w:r>
      <w:r w:rsidR="006C02A8">
        <w:t>/no-code</w:t>
      </w:r>
      <w:r w:rsidR="006C02A8" w:rsidRPr="006C02A8">
        <w:t xml:space="preserve"> tools is growing almost as rapidly as the DevOps market.</w:t>
      </w:r>
      <w:r w:rsidR="006C02A8">
        <w:t xml:space="preserve"> </w:t>
      </w:r>
      <w:r w:rsidRPr="00E81FAC">
        <w:t xml:space="preserve">This study aims to provide an overview of </w:t>
      </w:r>
      <w:r w:rsidR="006C02A8">
        <w:t>these kind of tools and their characteristics</w:t>
      </w:r>
      <w:r w:rsidRPr="00E81FAC">
        <w:t xml:space="preserve">. Therefore, we </w:t>
      </w:r>
      <w:r>
        <w:t xml:space="preserve">will carry </w:t>
      </w:r>
      <w:r w:rsidRPr="00E81FAC">
        <w:t>out</w:t>
      </w:r>
      <w:r>
        <w:t xml:space="preserve"> a multivocal </w:t>
      </w:r>
      <w:r w:rsidRPr="0092132E">
        <w:t xml:space="preserve">literature review </w:t>
      </w:r>
      <w:r w:rsidRPr="00E81FAC">
        <w:t xml:space="preserve">on </w:t>
      </w:r>
      <w:r>
        <w:t xml:space="preserve">this topic by following </w:t>
      </w:r>
      <w:r w:rsidRPr="00E81FAC">
        <w:t xml:space="preserve">the guidelines proposed by </w:t>
      </w:r>
      <w:proofErr w:type="spellStart"/>
      <w:r>
        <w:t>Garousi</w:t>
      </w:r>
      <w:proofErr w:type="spellEnd"/>
      <w:r>
        <w:t xml:space="preserve"> et al</w:t>
      </w:r>
      <w:r w:rsidRPr="0092132E">
        <w:t>.</w:t>
      </w:r>
      <w:r>
        <w:t xml:space="preserve"> (2019)</w:t>
      </w:r>
    </w:p>
    <w:p w14:paraId="194B4BB1" w14:textId="77777777" w:rsidR="00E76389" w:rsidRDefault="00E76389" w:rsidP="00E76389">
      <w:proofErr w:type="spellStart"/>
      <w:r w:rsidRPr="00170524">
        <w:t>Garousi</w:t>
      </w:r>
      <w:proofErr w:type="spellEnd"/>
      <w:r w:rsidRPr="00170524">
        <w:t xml:space="preserve">, V., </w:t>
      </w:r>
      <w:proofErr w:type="spellStart"/>
      <w:r w:rsidRPr="00170524">
        <w:t>Felderer</w:t>
      </w:r>
      <w:proofErr w:type="spellEnd"/>
      <w:r w:rsidRPr="00170524">
        <w:t xml:space="preserve">, M., &amp; Mäntylä, M. V. (2019). </w:t>
      </w:r>
      <w:r w:rsidRPr="0092132E">
        <w:t>Guidelines for including grey literature and conducting multivocal literature reviews in software engineering. Information and Software Technology, 106, 101–121.</w:t>
      </w:r>
    </w:p>
    <w:p w14:paraId="2CF2713F" w14:textId="77777777" w:rsidR="00E76389" w:rsidRDefault="00E76389" w:rsidP="00170524"/>
    <w:p w14:paraId="094329C2" w14:textId="19BE5C75" w:rsidR="008367D2" w:rsidRDefault="008367D2" w:rsidP="005A0778"/>
    <w:sectPr w:rsidR="0083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sDQxMzIwMrCwNDJX0lEKTi0uzszPAykwrAUAzLJYrywAAAA="/>
  </w:docVars>
  <w:rsids>
    <w:rsidRoot w:val="005A0778"/>
    <w:rsid w:val="00170524"/>
    <w:rsid w:val="001F5CA5"/>
    <w:rsid w:val="002F6056"/>
    <w:rsid w:val="003B1233"/>
    <w:rsid w:val="00533486"/>
    <w:rsid w:val="005A0778"/>
    <w:rsid w:val="005B756E"/>
    <w:rsid w:val="006C02A8"/>
    <w:rsid w:val="008367D2"/>
    <w:rsid w:val="0092132E"/>
    <w:rsid w:val="00E747BA"/>
    <w:rsid w:val="00E76389"/>
    <w:rsid w:val="00E80E63"/>
    <w:rsid w:val="00E81FAC"/>
    <w:rsid w:val="00ED0520"/>
    <w:rsid w:val="00F3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9CD65"/>
  <w15:chartTrackingRefBased/>
  <w15:docId w15:val="{72819C8C-6F64-4F2A-9281-A4BAF7ED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Luz Sanchez Gordon</dc:creator>
  <cp:keywords/>
  <dc:description/>
  <cp:lastModifiedBy>Stefano Nichele</cp:lastModifiedBy>
  <cp:revision>3</cp:revision>
  <dcterms:created xsi:type="dcterms:W3CDTF">2022-11-26T00:39:00Z</dcterms:created>
  <dcterms:modified xsi:type="dcterms:W3CDTF">2023-01-04T11:57:00Z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3c4fd149-69ec-4be2-b5f3-38600a28b200</vt:lpwstr>
  </property>
</Properties>
</file>