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C55FBF" w14:textId="6F2DA35B" w:rsidR="00E255FF" w:rsidRPr="00552123" w:rsidRDefault="00E255FF" w:rsidP="00F75169">
      <w:pPr>
        <w:jc w:val="center"/>
      </w:pPr>
    </w:p>
    <w:p w14:paraId="713D2E06" w14:textId="586128CA" w:rsidR="0049698B" w:rsidRPr="0049698B" w:rsidRDefault="0049698B" w:rsidP="0049698B">
      <w:pPr>
        <w:jc w:val="center"/>
      </w:pPr>
      <w:r>
        <w:rPr>
          <w:noProof/>
        </w:rPr>
        <w:drawing>
          <wp:inline distT="0" distB="0" distL="0" distR="0" wp14:anchorId="1BDB5F87" wp14:editId="5A4D090D">
            <wp:extent cx="2764465" cy="2764465"/>
            <wp:effectExtent l="0" t="0" r="0" b="0"/>
            <wp:docPr id="946489507" name="Immagine 19" descr="Immagine che contiene Elementi grafici, grafica, testo,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89507" name="Immagine 19" descr="Immagine che contiene Elementi grafici, grafica, testo, clipart&#10;&#10;Descrizione generata automaticamente"/>
                    <pic:cNvPicPr/>
                  </pic:nvPicPr>
                  <pic:blipFill>
                    <a:blip r:embed="rId6">
                      <a:extLst>
                        <a:ext uri="{28A0092B-C50C-407E-A947-70E740481C1C}">
                          <a14:useLocalDpi xmlns:a14="http://schemas.microsoft.com/office/drawing/2010/main" val="0"/>
                        </a:ext>
                      </a:extLst>
                    </a:blip>
                    <a:stretch>
                      <a:fillRect/>
                    </a:stretch>
                  </pic:blipFill>
                  <pic:spPr>
                    <a:xfrm>
                      <a:off x="0" y="0"/>
                      <a:ext cx="2792025" cy="2792025"/>
                    </a:xfrm>
                    <a:prstGeom prst="rect">
                      <a:avLst/>
                    </a:prstGeom>
                  </pic:spPr>
                </pic:pic>
              </a:graphicData>
            </a:graphic>
          </wp:inline>
        </w:drawing>
      </w:r>
    </w:p>
    <w:p w14:paraId="093A30D3" w14:textId="1E6A5B4C" w:rsidR="00F75169" w:rsidRPr="005D120E" w:rsidRDefault="00F75169" w:rsidP="00F75169">
      <w:pPr>
        <w:jc w:val="center"/>
        <w:rPr>
          <w:b/>
          <w:bCs/>
          <w:sz w:val="44"/>
          <w:szCs w:val="44"/>
        </w:rPr>
      </w:pPr>
      <w:r w:rsidRPr="005D120E">
        <w:rPr>
          <w:b/>
          <w:bCs/>
          <w:sz w:val="44"/>
          <w:szCs w:val="44"/>
        </w:rPr>
        <w:t>Documentazione del caso di studio</w:t>
      </w:r>
    </w:p>
    <w:p w14:paraId="6C858EC9" w14:textId="45EA9F45" w:rsidR="00F75169" w:rsidRPr="00552123" w:rsidRDefault="00F75169" w:rsidP="00F75169">
      <w:pPr>
        <w:jc w:val="center"/>
        <w:rPr>
          <w:b/>
          <w:bCs/>
        </w:rPr>
      </w:pPr>
    </w:p>
    <w:p w14:paraId="1EBAFAF6" w14:textId="77777777" w:rsidR="00F75169" w:rsidRPr="00552123" w:rsidRDefault="00F75169" w:rsidP="00F75169">
      <w:pPr>
        <w:jc w:val="center"/>
        <w:rPr>
          <w:b/>
          <w:bCs/>
        </w:rPr>
      </w:pPr>
    </w:p>
    <w:p w14:paraId="28341841" w14:textId="0E1C6199" w:rsidR="00F75169" w:rsidRPr="00552123" w:rsidRDefault="00F75169" w:rsidP="00F75169">
      <w:pPr>
        <w:jc w:val="center"/>
        <w:rPr>
          <w:b/>
          <w:bCs/>
        </w:rPr>
      </w:pPr>
    </w:p>
    <w:p w14:paraId="370C1879" w14:textId="77777777" w:rsidR="00F75169" w:rsidRPr="00552123" w:rsidRDefault="00F75169" w:rsidP="00F75169">
      <w:pPr>
        <w:jc w:val="center"/>
      </w:pPr>
    </w:p>
    <w:p w14:paraId="1E441B01" w14:textId="172171B1" w:rsidR="00F75169" w:rsidRPr="00552123" w:rsidRDefault="00F75169" w:rsidP="00F75169">
      <w:pPr>
        <w:jc w:val="center"/>
      </w:pPr>
    </w:p>
    <w:p w14:paraId="0C895753" w14:textId="4D67D43A" w:rsidR="00F75169" w:rsidRPr="00552123" w:rsidRDefault="00F75169" w:rsidP="00F75169">
      <w:pPr>
        <w:jc w:val="center"/>
      </w:pPr>
    </w:p>
    <w:p w14:paraId="57071B73" w14:textId="77777777" w:rsidR="00F75169" w:rsidRPr="00552123" w:rsidRDefault="00F75169" w:rsidP="00F75169">
      <w:pPr>
        <w:jc w:val="center"/>
      </w:pPr>
    </w:p>
    <w:p w14:paraId="086A9018" w14:textId="75E5452B" w:rsidR="00F75169" w:rsidRPr="00552123" w:rsidRDefault="00F75169" w:rsidP="00F75169">
      <w:pPr>
        <w:rPr>
          <w:b/>
          <w:bCs/>
        </w:rPr>
      </w:pPr>
      <w:r w:rsidRPr="00552123">
        <w:rPr>
          <w:b/>
          <w:bCs/>
        </w:rPr>
        <w:t>Gruppo di lavoro:</w:t>
      </w:r>
    </w:p>
    <w:p w14:paraId="7592201A" w14:textId="4BF9F9B7" w:rsidR="00F75169" w:rsidRPr="00552123" w:rsidRDefault="00F75169" w:rsidP="00F75169"/>
    <w:p w14:paraId="2E6BBC0D" w14:textId="507D6350" w:rsidR="00F75169" w:rsidRPr="00552123" w:rsidRDefault="00F75169" w:rsidP="00F75169">
      <w:r w:rsidRPr="00552123">
        <w:tab/>
        <w:t>- Saracino Lorenzo – 746459 - l.saracino20@studenti.uniba.it</w:t>
      </w:r>
    </w:p>
    <w:p w14:paraId="1D8BDAFE" w14:textId="309FCFB2" w:rsidR="00F75169" w:rsidRPr="00552123" w:rsidRDefault="00F75169" w:rsidP="00F75169">
      <w:r w:rsidRPr="00552123">
        <w:tab/>
        <w:t>- Rosmarino Fabrizio –</w:t>
      </w:r>
      <w:r w:rsidR="005E2C27">
        <w:t xml:space="preserve"> 758447 </w:t>
      </w:r>
      <w:r w:rsidRPr="00552123">
        <w:t xml:space="preserve">– </w:t>
      </w:r>
      <w:r w:rsidR="005E2C27">
        <w:t>f.rosmarino@studenti.uniba.it</w:t>
      </w:r>
    </w:p>
    <w:p w14:paraId="621BDA2B" w14:textId="50D68550" w:rsidR="00F75169" w:rsidRPr="00552123" w:rsidRDefault="00F75169" w:rsidP="00F75169"/>
    <w:p w14:paraId="6360B81F" w14:textId="2F17452B" w:rsidR="00F75169" w:rsidRPr="00552123" w:rsidRDefault="00F75169" w:rsidP="00F75169"/>
    <w:p w14:paraId="4172C215" w14:textId="7C937926" w:rsidR="00F75169" w:rsidRPr="00552123" w:rsidRDefault="00F75169" w:rsidP="00F75169"/>
    <w:p w14:paraId="258249C3" w14:textId="77777777" w:rsidR="00F75169" w:rsidRPr="00552123" w:rsidRDefault="00F75169" w:rsidP="00F75169"/>
    <w:p w14:paraId="4E01B149" w14:textId="290023B9" w:rsidR="00F75169" w:rsidRPr="00552123" w:rsidRDefault="00F75169" w:rsidP="00F75169">
      <w:pPr>
        <w:rPr>
          <w:b/>
          <w:bCs/>
        </w:rPr>
      </w:pPr>
      <w:r w:rsidRPr="00552123">
        <w:rPr>
          <w:b/>
          <w:bCs/>
        </w:rPr>
        <w:t xml:space="preserve">Repository </w:t>
      </w:r>
      <w:r w:rsidRPr="00552123">
        <w:rPr>
          <w:b/>
          <w:bCs/>
          <w:noProof/>
        </w:rPr>
        <w:t>github</w:t>
      </w:r>
      <w:r w:rsidRPr="00552123">
        <w:rPr>
          <w:b/>
          <w:bCs/>
        </w:rPr>
        <w:t>:</w:t>
      </w:r>
    </w:p>
    <w:p w14:paraId="08DE748C" w14:textId="3F518965" w:rsidR="00F75169" w:rsidRPr="00552123" w:rsidRDefault="00F75169" w:rsidP="00F75169"/>
    <w:p w14:paraId="32BC52D5" w14:textId="736C3A09" w:rsidR="00F75169" w:rsidRPr="00552123" w:rsidRDefault="00F75169" w:rsidP="00F75169"/>
    <w:p w14:paraId="294B480E" w14:textId="77777777" w:rsidR="00F75169" w:rsidRPr="00552123" w:rsidRDefault="00F75169" w:rsidP="00F75169"/>
    <w:p w14:paraId="68FDD5E1" w14:textId="77777777" w:rsidR="0049698B" w:rsidRDefault="0049698B" w:rsidP="00F75169"/>
    <w:p w14:paraId="46F84489" w14:textId="77777777" w:rsidR="00EB21E9" w:rsidRDefault="00EB21E9" w:rsidP="00F75169"/>
    <w:p w14:paraId="2BBA3D1A" w14:textId="518D3918" w:rsidR="00EB21E9" w:rsidRPr="00552123" w:rsidRDefault="00EB21E9" w:rsidP="00F75169"/>
    <w:p w14:paraId="6B20E3DF" w14:textId="01DB6343" w:rsidR="00552123" w:rsidRDefault="00552123" w:rsidP="00F75169">
      <w:pPr>
        <w:rPr>
          <w:b/>
          <w:bCs/>
        </w:rPr>
      </w:pPr>
    </w:p>
    <w:p w14:paraId="40FB6A86" w14:textId="77777777" w:rsidR="00EB21E9" w:rsidRDefault="00EB21E9" w:rsidP="00F75169">
      <w:pPr>
        <w:rPr>
          <w:b/>
          <w:bCs/>
        </w:rPr>
      </w:pPr>
    </w:p>
    <w:p w14:paraId="43555796" w14:textId="528EE425" w:rsidR="00EB21E9" w:rsidRDefault="00EB21E9" w:rsidP="00F75169">
      <w:pPr>
        <w:rPr>
          <w:b/>
          <w:bCs/>
        </w:rPr>
      </w:pPr>
    </w:p>
    <w:p w14:paraId="7B533C30" w14:textId="61959653" w:rsidR="00EB21E9" w:rsidRDefault="00EB21E9" w:rsidP="00F75169">
      <w:pPr>
        <w:rPr>
          <w:b/>
          <w:bCs/>
        </w:rPr>
      </w:pPr>
    </w:p>
    <w:p w14:paraId="0BB3B6B6" w14:textId="5C6B60B8" w:rsidR="0049698B" w:rsidRDefault="0049698B" w:rsidP="00F75169">
      <w:pPr>
        <w:rPr>
          <w:b/>
          <w:bCs/>
        </w:rPr>
      </w:pPr>
      <w:r>
        <w:rPr>
          <w:noProof/>
        </w:rPr>
        <w:drawing>
          <wp:anchor distT="0" distB="0" distL="114300" distR="114300" simplePos="0" relativeHeight="251670528" behindDoc="0" locked="0" layoutInCell="1" allowOverlap="1" wp14:anchorId="16135A20" wp14:editId="6D030A8D">
            <wp:simplePos x="0" y="0"/>
            <wp:positionH relativeFrom="margin">
              <wp:posOffset>3543220</wp:posOffset>
            </wp:positionH>
            <wp:positionV relativeFrom="margin">
              <wp:posOffset>8193399</wp:posOffset>
            </wp:positionV>
            <wp:extent cx="2707689" cy="900479"/>
            <wp:effectExtent l="0" t="0" r="0" b="0"/>
            <wp:wrapSquare wrapText="bothSides"/>
            <wp:docPr id="1143433153" name="Immagine 18" descr="Immagine che contiene emblema, simbolo, Carattere,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433153" name="Immagine 18" descr="Immagine che contiene emblema, simbolo, Carattere, logo&#10;&#10;Descrizione generata automa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07689" cy="900479"/>
                    </a:xfrm>
                    <a:prstGeom prst="rect">
                      <a:avLst/>
                    </a:prstGeom>
                  </pic:spPr>
                </pic:pic>
              </a:graphicData>
            </a:graphic>
          </wp:anchor>
        </w:drawing>
      </w:r>
    </w:p>
    <w:p w14:paraId="0FC64C01" w14:textId="327F211E" w:rsidR="0049698B" w:rsidRDefault="0049698B" w:rsidP="00F75169">
      <w:pPr>
        <w:rPr>
          <w:b/>
          <w:bCs/>
        </w:rPr>
      </w:pPr>
    </w:p>
    <w:p w14:paraId="565C8DF0" w14:textId="267AAD61" w:rsidR="0049698B" w:rsidRDefault="0049698B" w:rsidP="00F75169">
      <w:pPr>
        <w:rPr>
          <w:b/>
          <w:bCs/>
        </w:rPr>
      </w:pPr>
    </w:p>
    <w:p w14:paraId="0482D5BF" w14:textId="58579F83" w:rsidR="00EB21E9" w:rsidRDefault="00F75169" w:rsidP="00F75169">
      <w:pPr>
        <w:rPr>
          <w:b/>
          <w:bCs/>
        </w:rPr>
      </w:pPr>
      <w:r w:rsidRPr="00552123">
        <w:rPr>
          <w:b/>
          <w:bCs/>
        </w:rPr>
        <w:t>AA 2023-</w:t>
      </w:r>
      <w:r w:rsidR="005D120E">
        <w:rPr>
          <w:b/>
          <w:bCs/>
        </w:rPr>
        <w:t>2</w:t>
      </w:r>
      <w:r w:rsidRPr="00552123">
        <w:rPr>
          <w:b/>
          <w:bCs/>
        </w:rPr>
        <w:t>024</w:t>
      </w:r>
    </w:p>
    <w:p w14:paraId="5CFF934D" w14:textId="6A766E1E" w:rsidR="0049698B" w:rsidRPr="00552123" w:rsidRDefault="0049698B" w:rsidP="00F75169">
      <w:pPr>
        <w:rPr>
          <w:b/>
          <w:bCs/>
        </w:rPr>
      </w:pPr>
    </w:p>
    <w:sdt>
      <w:sdtPr>
        <w:rPr>
          <w:rFonts w:asciiTheme="minorHAnsi" w:eastAsiaTheme="minorHAnsi" w:hAnsiTheme="minorHAnsi" w:cstheme="minorBidi"/>
          <w:b w:val="0"/>
          <w:bCs w:val="0"/>
          <w:color w:val="auto"/>
          <w:kern w:val="2"/>
          <w:sz w:val="24"/>
          <w:szCs w:val="24"/>
          <w:lang w:eastAsia="en-US"/>
          <w14:ligatures w14:val="standardContextual"/>
        </w:rPr>
        <w:id w:val="-248195168"/>
        <w:docPartObj>
          <w:docPartGallery w:val="Table of Contents"/>
          <w:docPartUnique/>
        </w:docPartObj>
      </w:sdtPr>
      <w:sdtEndPr>
        <w:rPr>
          <w:noProof/>
        </w:rPr>
      </w:sdtEndPr>
      <w:sdtContent>
        <w:p w14:paraId="39284955" w14:textId="60AC4CA7" w:rsidR="00F75169" w:rsidRPr="00552123" w:rsidRDefault="00F75169">
          <w:pPr>
            <w:pStyle w:val="Titolosommario"/>
            <w:rPr>
              <w:sz w:val="24"/>
              <w:szCs w:val="24"/>
            </w:rPr>
          </w:pPr>
          <w:r w:rsidRPr="00552123">
            <w:rPr>
              <w:sz w:val="24"/>
              <w:szCs w:val="24"/>
            </w:rPr>
            <w:t>INDICE</w:t>
          </w:r>
        </w:p>
        <w:p w14:paraId="3EBEC57F" w14:textId="083D04AF" w:rsidR="00DC5DBF" w:rsidRDefault="00F75169">
          <w:pPr>
            <w:pStyle w:val="Sommario1"/>
            <w:tabs>
              <w:tab w:val="right" w:leader="dot" w:pos="9628"/>
            </w:tabs>
            <w:rPr>
              <w:rFonts w:eastAsiaTheme="minorEastAsia"/>
              <w:b w:val="0"/>
              <w:bCs w:val="0"/>
              <w:i w:val="0"/>
              <w:iCs w:val="0"/>
              <w:noProof/>
              <w:lang w:eastAsia="it-IT"/>
            </w:rPr>
          </w:pPr>
          <w:r w:rsidRPr="00552123">
            <w:rPr>
              <w:b w:val="0"/>
              <w:bCs w:val="0"/>
            </w:rPr>
            <w:fldChar w:fldCharType="begin"/>
          </w:r>
          <w:r w:rsidRPr="00552123">
            <w:instrText>TOC \o "1-3" \h \z \u</w:instrText>
          </w:r>
          <w:r w:rsidRPr="00552123">
            <w:rPr>
              <w:b w:val="0"/>
              <w:bCs w:val="0"/>
            </w:rPr>
            <w:fldChar w:fldCharType="separate"/>
          </w:r>
          <w:hyperlink w:anchor="_Toc169456884" w:history="1">
            <w:r w:rsidR="00DC5DBF" w:rsidRPr="00351E3A">
              <w:rPr>
                <w:rStyle w:val="Collegamentoipertestuale"/>
                <w:noProof/>
              </w:rPr>
              <w:t>INTRODUZIONE</w:t>
            </w:r>
            <w:r w:rsidR="00DC5DBF">
              <w:rPr>
                <w:noProof/>
                <w:webHidden/>
              </w:rPr>
              <w:tab/>
            </w:r>
            <w:r w:rsidR="00DC5DBF">
              <w:rPr>
                <w:noProof/>
                <w:webHidden/>
              </w:rPr>
              <w:fldChar w:fldCharType="begin"/>
            </w:r>
            <w:r w:rsidR="00DC5DBF">
              <w:rPr>
                <w:noProof/>
                <w:webHidden/>
              </w:rPr>
              <w:instrText xml:space="preserve"> PAGEREF _Toc169456884 \h </w:instrText>
            </w:r>
            <w:r w:rsidR="00DC5DBF">
              <w:rPr>
                <w:noProof/>
                <w:webHidden/>
              </w:rPr>
            </w:r>
            <w:r w:rsidR="00DC5DBF">
              <w:rPr>
                <w:noProof/>
                <w:webHidden/>
              </w:rPr>
              <w:fldChar w:fldCharType="separate"/>
            </w:r>
            <w:r w:rsidR="00DC5DBF">
              <w:rPr>
                <w:noProof/>
                <w:webHidden/>
              </w:rPr>
              <w:t>3</w:t>
            </w:r>
            <w:r w:rsidR="00DC5DBF">
              <w:rPr>
                <w:noProof/>
                <w:webHidden/>
              </w:rPr>
              <w:fldChar w:fldCharType="end"/>
            </w:r>
          </w:hyperlink>
        </w:p>
        <w:p w14:paraId="37AB68F0" w14:textId="25DBC9E4" w:rsidR="00DC5DBF" w:rsidRDefault="00000000">
          <w:pPr>
            <w:pStyle w:val="Sommario1"/>
            <w:tabs>
              <w:tab w:val="right" w:leader="dot" w:pos="9628"/>
            </w:tabs>
            <w:rPr>
              <w:rFonts w:eastAsiaTheme="minorEastAsia"/>
              <w:b w:val="0"/>
              <w:bCs w:val="0"/>
              <w:i w:val="0"/>
              <w:iCs w:val="0"/>
              <w:noProof/>
              <w:lang w:eastAsia="it-IT"/>
            </w:rPr>
          </w:pPr>
          <w:hyperlink w:anchor="_Toc169456885" w:history="1">
            <w:r w:rsidR="00DC5DBF" w:rsidRPr="00351E3A">
              <w:rPr>
                <w:rStyle w:val="Collegamentoipertestuale"/>
                <w:noProof/>
              </w:rPr>
              <w:t>ELENCO DI ARGOMENTI DI INTERESSE</w:t>
            </w:r>
            <w:r w:rsidR="00DC5DBF">
              <w:rPr>
                <w:noProof/>
                <w:webHidden/>
              </w:rPr>
              <w:tab/>
            </w:r>
            <w:r w:rsidR="00DC5DBF">
              <w:rPr>
                <w:noProof/>
                <w:webHidden/>
              </w:rPr>
              <w:fldChar w:fldCharType="begin"/>
            </w:r>
            <w:r w:rsidR="00DC5DBF">
              <w:rPr>
                <w:noProof/>
                <w:webHidden/>
              </w:rPr>
              <w:instrText xml:space="preserve"> PAGEREF _Toc169456885 \h </w:instrText>
            </w:r>
            <w:r w:rsidR="00DC5DBF">
              <w:rPr>
                <w:noProof/>
                <w:webHidden/>
              </w:rPr>
            </w:r>
            <w:r w:rsidR="00DC5DBF">
              <w:rPr>
                <w:noProof/>
                <w:webHidden/>
              </w:rPr>
              <w:fldChar w:fldCharType="separate"/>
            </w:r>
            <w:r w:rsidR="00DC5DBF">
              <w:rPr>
                <w:noProof/>
                <w:webHidden/>
              </w:rPr>
              <w:t>3</w:t>
            </w:r>
            <w:r w:rsidR="00DC5DBF">
              <w:rPr>
                <w:noProof/>
                <w:webHidden/>
              </w:rPr>
              <w:fldChar w:fldCharType="end"/>
            </w:r>
          </w:hyperlink>
        </w:p>
        <w:p w14:paraId="45E583D2" w14:textId="7A2E2235" w:rsidR="00DC5DBF" w:rsidRDefault="00000000">
          <w:pPr>
            <w:pStyle w:val="Sommario1"/>
            <w:tabs>
              <w:tab w:val="right" w:leader="dot" w:pos="9628"/>
            </w:tabs>
            <w:rPr>
              <w:rFonts w:eastAsiaTheme="minorEastAsia"/>
              <w:b w:val="0"/>
              <w:bCs w:val="0"/>
              <w:i w:val="0"/>
              <w:iCs w:val="0"/>
              <w:noProof/>
              <w:lang w:eastAsia="it-IT"/>
            </w:rPr>
          </w:pPr>
          <w:hyperlink w:anchor="_Toc169456886" w:history="1">
            <w:r w:rsidR="00DC5DBF" w:rsidRPr="00351E3A">
              <w:rPr>
                <w:rStyle w:val="Collegamentoipertestuale"/>
                <w:noProof/>
              </w:rPr>
              <w:t>Apprendimento non supervisionato</w:t>
            </w:r>
            <w:r w:rsidR="00DC5DBF">
              <w:rPr>
                <w:noProof/>
                <w:webHidden/>
              </w:rPr>
              <w:tab/>
            </w:r>
            <w:r w:rsidR="00DC5DBF">
              <w:rPr>
                <w:noProof/>
                <w:webHidden/>
              </w:rPr>
              <w:fldChar w:fldCharType="begin"/>
            </w:r>
            <w:r w:rsidR="00DC5DBF">
              <w:rPr>
                <w:noProof/>
                <w:webHidden/>
              </w:rPr>
              <w:instrText xml:space="preserve"> PAGEREF _Toc169456886 \h </w:instrText>
            </w:r>
            <w:r w:rsidR="00DC5DBF">
              <w:rPr>
                <w:noProof/>
                <w:webHidden/>
              </w:rPr>
            </w:r>
            <w:r w:rsidR="00DC5DBF">
              <w:rPr>
                <w:noProof/>
                <w:webHidden/>
              </w:rPr>
              <w:fldChar w:fldCharType="separate"/>
            </w:r>
            <w:r w:rsidR="00DC5DBF">
              <w:rPr>
                <w:noProof/>
                <w:webHidden/>
              </w:rPr>
              <w:t>3</w:t>
            </w:r>
            <w:r w:rsidR="00DC5DBF">
              <w:rPr>
                <w:noProof/>
                <w:webHidden/>
              </w:rPr>
              <w:fldChar w:fldCharType="end"/>
            </w:r>
          </w:hyperlink>
        </w:p>
        <w:p w14:paraId="10FEF7D1" w14:textId="31BAD1C5" w:rsidR="00DC5DBF" w:rsidRDefault="00000000">
          <w:pPr>
            <w:pStyle w:val="Sommario1"/>
            <w:tabs>
              <w:tab w:val="right" w:leader="dot" w:pos="9628"/>
            </w:tabs>
            <w:rPr>
              <w:rFonts w:eastAsiaTheme="minorEastAsia"/>
              <w:b w:val="0"/>
              <w:bCs w:val="0"/>
              <w:i w:val="0"/>
              <w:iCs w:val="0"/>
              <w:noProof/>
              <w:lang w:eastAsia="it-IT"/>
            </w:rPr>
          </w:pPr>
          <w:hyperlink w:anchor="_Toc169456887" w:history="1">
            <w:r w:rsidR="00DC5DBF" w:rsidRPr="00351E3A">
              <w:rPr>
                <w:rStyle w:val="Collegamentoipertestuale"/>
                <w:noProof/>
              </w:rPr>
              <w:t>Apprendimento supervisionato</w:t>
            </w:r>
            <w:r w:rsidR="00DC5DBF">
              <w:rPr>
                <w:noProof/>
                <w:webHidden/>
              </w:rPr>
              <w:tab/>
            </w:r>
            <w:r w:rsidR="00DC5DBF">
              <w:rPr>
                <w:noProof/>
                <w:webHidden/>
              </w:rPr>
              <w:fldChar w:fldCharType="begin"/>
            </w:r>
            <w:r w:rsidR="00DC5DBF">
              <w:rPr>
                <w:noProof/>
                <w:webHidden/>
              </w:rPr>
              <w:instrText xml:space="preserve"> PAGEREF _Toc169456887 \h </w:instrText>
            </w:r>
            <w:r w:rsidR="00DC5DBF">
              <w:rPr>
                <w:noProof/>
                <w:webHidden/>
              </w:rPr>
            </w:r>
            <w:r w:rsidR="00DC5DBF">
              <w:rPr>
                <w:noProof/>
                <w:webHidden/>
              </w:rPr>
              <w:fldChar w:fldCharType="separate"/>
            </w:r>
            <w:r w:rsidR="00DC5DBF">
              <w:rPr>
                <w:noProof/>
                <w:webHidden/>
              </w:rPr>
              <w:t>5</w:t>
            </w:r>
            <w:r w:rsidR="00DC5DBF">
              <w:rPr>
                <w:noProof/>
                <w:webHidden/>
              </w:rPr>
              <w:fldChar w:fldCharType="end"/>
            </w:r>
          </w:hyperlink>
        </w:p>
        <w:p w14:paraId="2075CF51" w14:textId="07E4BFFE" w:rsidR="00DC5DBF" w:rsidRDefault="00000000">
          <w:pPr>
            <w:pStyle w:val="Sommario3"/>
            <w:tabs>
              <w:tab w:val="right" w:leader="dot" w:pos="9628"/>
            </w:tabs>
            <w:rPr>
              <w:rFonts w:eastAsiaTheme="minorEastAsia"/>
              <w:noProof/>
              <w:sz w:val="24"/>
              <w:szCs w:val="24"/>
              <w:lang w:eastAsia="it-IT"/>
            </w:rPr>
          </w:pPr>
          <w:hyperlink w:anchor="_Toc169456888" w:history="1">
            <w:r w:rsidR="00DC5DBF" w:rsidRPr="00351E3A">
              <w:rPr>
                <w:rStyle w:val="Collegamentoipertestuale"/>
                <w:noProof/>
              </w:rPr>
              <w:t>K-Nearest Neighbors (KNN)</w:t>
            </w:r>
            <w:r w:rsidR="00DC5DBF">
              <w:rPr>
                <w:noProof/>
                <w:webHidden/>
              </w:rPr>
              <w:tab/>
            </w:r>
            <w:r w:rsidR="00DC5DBF">
              <w:rPr>
                <w:noProof/>
                <w:webHidden/>
              </w:rPr>
              <w:fldChar w:fldCharType="begin"/>
            </w:r>
            <w:r w:rsidR="00DC5DBF">
              <w:rPr>
                <w:noProof/>
                <w:webHidden/>
              </w:rPr>
              <w:instrText xml:space="preserve"> PAGEREF _Toc169456888 \h </w:instrText>
            </w:r>
            <w:r w:rsidR="00DC5DBF">
              <w:rPr>
                <w:noProof/>
                <w:webHidden/>
              </w:rPr>
            </w:r>
            <w:r w:rsidR="00DC5DBF">
              <w:rPr>
                <w:noProof/>
                <w:webHidden/>
              </w:rPr>
              <w:fldChar w:fldCharType="separate"/>
            </w:r>
            <w:r w:rsidR="00DC5DBF">
              <w:rPr>
                <w:noProof/>
                <w:webHidden/>
              </w:rPr>
              <w:t>8</w:t>
            </w:r>
            <w:r w:rsidR="00DC5DBF">
              <w:rPr>
                <w:noProof/>
                <w:webHidden/>
              </w:rPr>
              <w:fldChar w:fldCharType="end"/>
            </w:r>
          </w:hyperlink>
        </w:p>
        <w:p w14:paraId="629F075A" w14:textId="122917FE" w:rsidR="00DC5DBF" w:rsidRDefault="00000000">
          <w:pPr>
            <w:pStyle w:val="Sommario3"/>
            <w:tabs>
              <w:tab w:val="right" w:leader="dot" w:pos="9628"/>
            </w:tabs>
            <w:rPr>
              <w:rFonts w:eastAsiaTheme="minorEastAsia"/>
              <w:noProof/>
              <w:sz w:val="24"/>
              <w:szCs w:val="24"/>
              <w:lang w:eastAsia="it-IT"/>
            </w:rPr>
          </w:pPr>
          <w:hyperlink w:anchor="_Toc169456889" w:history="1">
            <w:r w:rsidR="00DC5DBF" w:rsidRPr="00351E3A">
              <w:rPr>
                <w:rStyle w:val="Collegamentoipertestuale"/>
                <w:noProof/>
              </w:rPr>
              <w:t>Random Forest</w:t>
            </w:r>
            <w:r w:rsidR="00DC5DBF">
              <w:rPr>
                <w:noProof/>
                <w:webHidden/>
              </w:rPr>
              <w:tab/>
            </w:r>
            <w:r w:rsidR="00DC5DBF">
              <w:rPr>
                <w:noProof/>
                <w:webHidden/>
              </w:rPr>
              <w:fldChar w:fldCharType="begin"/>
            </w:r>
            <w:r w:rsidR="00DC5DBF">
              <w:rPr>
                <w:noProof/>
                <w:webHidden/>
              </w:rPr>
              <w:instrText xml:space="preserve"> PAGEREF _Toc169456889 \h </w:instrText>
            </w:r>
            <w:r w:rsidR="00DC5DBF">
              <w:rPr>
                <w:noProof/>
                <w:webHidden/>
              </w:rPr>
            </w:r>
            <w:r w:rsidR="00DC5DBF">
              <w:rPr>
                <w:noProof/>
                <w:webHidden/>
              </w:rPr>
              <w:fldChar w:fldCharType="separate"/>
            </w:r>
            <w:r w:rsidR="00DC5DBF">
              <w:rPr>
                <w:noProof/>
                <w:webHidden/>
              </w:rPr>
              <w:t>9</w:t>
            </w:r>
            <w:r w:rsidR="00DC5DBF">
              <w:rPr>
                <w:noProof/>
                <w:webHidden/>
              </w:rPr>
              <w:fldChar w:fldCharType="end"/>
            </w:r>
          </w:hyperlink>
        </w:p>
        <w:p w14:paraId="09E9F8FE" w14:textId="5AEA33E5" w:rsidR="00DC5DBF" w:rsidRDefault="00000000">
          <w:pPr>
            <w:pStyle w:val="Sommario3"/>
            <w:tabs>
              <w:tab w:val="right" w:leader="dot" w:pos="9628"/>
            </w:tabs>
            <w:rPr>
              <w:rFonts w:eastAsiaTheme="minorEastAsia"/>
              <w:noProof/>
              <w:sz w:val="24"/>
              <w:szCs w:val="24"/>
              <w:lang w:eastAsia="it-IT"/>
            </w:rPr>
          </w:pPr>
          <w:hyperlink w:anchor="_Toc169456890" w:history="1">
            <w:r w:rsidR="00DC5DBF" w:rsidRPr="00351E3A">
              <w:rPr>
                <w:rStyle w:val="Collegamentoipertestuale"/>
                <w:noProof/>
              </w:rPr>
              <w:t>Support Vector Machine (SVM)</w:t>
            </w:r>
            <w:r w:rsidR="00DC5DBF">
              <w:rPr>
                <w:noProof/>
                <w:webHidden/>
              </w:rPr>
              <w:tab/>
            </w:r>
            <w:r w:rsidR="00DC5DBF">
              <w:rPr>
                <w:noProof/>
                <w:webHidden/>
              </w:rPr>
              <w:fldChar w:fldCharType="begin"/>
            </w:r>
            <w:r w:rsidR="00DC5DBF">
              <w:rPr>
                <w:noProof/>
                <w:webHidden/>
              </w:rPr>
              <w:instrText xml:space="preserve"> PAGEREF _Toc169456890 \h </w:instrText>
            </w:r>
            <w:r w:rsidR="00DC5DBF">
              <w:rPr>
                <w:noProof/>
                <w:webHidden/>
              </w:rPr>
            </w:r>
            <w:r w:rsidR="00DC5DBF">
              <w:rPr>
                <w:noProof/>
                <w:webHidden/>
              </w:rPr>
              <w:fldChar w:fldCharType="separate"/>
            </w:r>
            <w:r w:rsidR="00DC5DBF">
              <w:rPr>
                <w:noProof/>
                <w:webHidden/>
              </w:rPr>
              <w:t>10</w:t>
            </w:r>
            <w:r w:rsidR="00DC5DBF">
              <w:rPr>
                <w:noProof/>
                <w:webHidden/>
              </w:rPr>
              <w:fldChar w:fldCharType="end"/>
            </w:r>
          </w:hyperlink>
        </w:p>
        <w:p w14:paraId="7001CDF6" w14:textId="19FE2374" w:rsidR="00DC5DBF" w:rsidRDefault="00000000">
          <w:pPr>
            <w:pStyle w:val="Sommario3"/>
            <w:tabs>
              <w:tab w:val="right" w:leader="dot" w:pos="9628"/>
            </w:tabs>
            <w:rPr>
              <w:rFonts w:eastAsiaTheme="minorEastAsia"/>
              <w:noProof/>
              <w:sz w:val="24"/>
              <w:szCs w:val="24"/>
              <w:lang w:eastAsia="it-IT"/>
            </w:rPr>
          </w:pPr>
          <w:hyperlink w:anchor="_Toc169456891" w:history="1">
            <w:r w:rsidR="00DC5DBF" w:rsidRPr="00351E3A">
              <w:rPr>
                <w:rStyle w:val="Collegamentoipertestuale"/>
                <w:noProof/>
              </w:rPr>
              <w:t>Valutazioni dei modelli</w:t>
            </w:r>
            <w:r w:rsidR="00DC5DBF">
              <w:rPr>
                <w:noProof/>
                <w:webHidden/>
              </w:rPr>
              <w:tab/>
            </w:r>
            <w:r w:rsidR="00DC5DBF">
              <w:rPr>
                <w:noProof/>
                <w:webHidden/>
              </w:rPr>
              <w:fldChar w:fldCharType="begin"/>
            </w:r>
            <w:r w:rsidR="00DC5DBF">
              <w:rPr>
                <w:noProof/>
                <w:webHidden/>
              </w:rPr>
              <w:instrText xml:space="preserve"> PAGEREF _Toc169456891 \h </w:instrText>
            </w:r>
            <w:r w:rsidR="00DC5DBF">
              <w:rPr>
                <w:noProof/>
                <w:webHidden/>
              </w:rPr>
            </w:r>
            <w:r w:rsidR="00DC5DBF">
              <w:rPr>
                <w:noProof/>
                <w:webHidden/>
              </w:rPr>
              <w:fldChar w:fldCharType="separate"/>
            </w:r>
            <w:r w:rsidR="00DC5DBF">
              <w:rPr>
                <w:noProof/>
                <w:webHidden/>
              </w:rPr>
              <w:t>11</w:t>
            </w:r>
            <w:r w:rsidR="00DC5DBF">
              <w:rPr>
                <w:noProof/>
                <w:webHidden/>
              </w:rPr>
              <w:fldChar w:fldCharType="end"/>
            </w:r>
          </w:hyperlink>
        </w:p>
        <w:p w14:paraId="10473E39" w14:textId="5358E54D" w:rsidR="00DC5DBF" w:rsidRDefault="00000000">
          <w:pPr>
            <w:pStyle w:val="Sommario1"/>
            <w:tabs>
              <w:tab w:val="right" w:leader="dot" w:pos="9628"/>
            </w:tabs>
            <w:rPr>
              <w:rFonts w:eastAsiaTheme="minorEastAsia"/>
              <w:b w:val="0"/>
              <w:bCs w:val="0"/>
              <w:i w:val="0"/>
              <w:iCs w:val="0"/>
              <w:noProof/>
              <w:lang w:eastAsia="it-IT"/>
            </w:rPr>
          </w:pPr>
          <w:hyperlink w:anchor="_Toc169456892" w:history="1">
            <w:r w:rsidR="00DC5DBF" w:rsidRPr="00351E3A">
              <w:rPr>
                <w:rStyle w:val="Collegamentoipertestuale"/>
                <w:noProof/>
              </w:rPr>
              <w:t>Knowledge Base – Creazione ed utilizzo</w:t>
            </w:r>
            <w:r w:rsidR="00DC5DBF">
              <w:rPr>
                <w:noProof/>
                <w:webHidden/>
              </w:rPr>
              <w:tab/>
            </w:r>
            <w:r w:rsidR="00DC5DBF">
              <w:rPr>
                <w:noProof/>
                <w:webHidden/>
              </w:rPr>
              <w:fldChar w:fldCharType="begin"/>
            </w:r>
            <w:r w:rsidR="00DC5DBF">
              <w:rPr>
                <w:noProof/>
                <w:webHidden/>
              </w:rPr>
              <w:instrText xml:space="preserve"> PAGEREF _Toc169456892 \h </w:instrText>
            </w:r>
            <w:r w:rsidR="00DC5DBF">
              <w:rPr>
                <w:noProof/>
                <w:webHidden/>
              </w:rPr>
            </w:r>
            <w:r w:rsidR="00DC5DBF">
              <w:rPr>
                <w:noProof/>
                <w:webHidden/>
              </w:rPr>
              <w:fldChar w:fldCharType="separate"/>
            </w:r>
            <w:r w:rsidR="00DC5DBF">
              <w:rPr>
                <w:noProof/>
                <w:webHidden/>
              </w:rPr>
              <w:t>12</w:t>
            </w:r>
            <w:r w:rsidR="00DC5DBF">
              <w:rPr>
                <w:noProof/>
                <w:webHidden/>
              </w:rPr>
              <w:fldChar w:fldCharType="end"/>
            </w:r>
          </w:hyperlink>
        </w:p>
        <w:p w14:paraId="59920E61" w14:textId="182ABAE5" w:rsidR="00F75169" w:rsidRPr="00552123" w:rsidRDefault="00F75169">
          <w:r w:rsidRPr="00552123">
            <w:rPr>
              <w:b/>
              <w:bCs/>
              <w:noProof/>
            </w:rPr>
            <w:fldChar w:fldCharType="end"/>
          </w:r>
        </w:p>
      </w:sdtContent>
    </w:sdt>
    <w:p w14:paraId="66E830CE" w14:textId="77777777" w:rsidR="00F75169" w:rsidRPr="00552123" w:rsidRDefault="00F75169" w:rsidP="00F75169">
      <w:pPr>
        <w:rPr>
          <w:b/>
          <w:bCs/>
        </w:rPr>
      </w:pPr>
    </w:p>
    <w:p w14:paraId="79841E5C" w14:textId="77777777" w:rsidR="00F75169" w:rsidRPr="00552123" w:rsidRDefault="00F75169" w:rsidP="00F75169">
      <w:pPr>
        <w:rPr>
          <w:b/>
          <w:bCs/>
        </w:rPr>
      </w:pPr>
    </w:p>
    <w:p w14:paraId="41A8C988" w14:textId="77777777" w:rsidR="00F75169" w:rsidRPr="00552123" w:rsidRDefault="00F75169" w:rsidP="00F75169">
      <w:pPr>
        <w:rPr>
          <w:b/>
          <w:bCs/>
        </w:rPr>
      </w:pPr>
    </w:p>
    <w:p w14:paraId="0548A8E6" w14:textId="77777777" w:rsidR="00F75169" w:rsidRPr="00552123" w:rsidRDefault="00F75169" w:rsidP="00F75169">
      <w:pPr>
        <w:rPr>
          <w:b/>
          <w:bCs/>
        </w:rPr>
      </w:pPr>
    </w:p>
    <w:p w14:paraId="1F1971E5" w14:textId="77777777" w:rsidR="00F75169" w:rsidRPr="00552123" w:rsidRDefault="00F75169" w:rsidP="00F75169">
      <w:pPr>
        <w:rPr>
          <w:b/>
          <w:bCs/>
        </w:rPr>
      </w:pPr>
    </w:p>
    <w:p w14:paraId="7C38F0C0" w14:textId="77777777" w:rsidR="00F75169" w:rsidRPr="00552123" w:rsidRDefault="00F75169" w:rsidP="00F75169">
      <w:pPr>
        <w:rPr>
          <w:b/>
          <w:bCs/>
        </w:rPr>
      </w:pPr>
    </w:p>
    <w:p w14:paraId="4D0AB433" w14:textId="77777777" w:rsidR="00F75169" w:rsidRPr="00552123" w:rsidRDefault="00F75169" w:rsidP="00F75169">
      <w:pPr>
        <w:rPr>
          <w:b/>
          <w:bCs/>
        </w:rPr>
      </w:pPr>
    </w:p>
    <w:p w14:paraId="2D5258E6" w14:textId="77777777" w:rsidR="00F75169" w:rsidRPr="00552123" w:rsidRDefault="00F75169" w:rsidP="00F75169">
      <w:pPr>
        <w:rPr>
          <w:b/>
          <w:bCs/>
        </w:rPr>
      </w:pPr>
    </w:p>
    <w:p w14:paraId="0781B56E" w14:textId="77777777" w:rsidR="00F75169" w:rsidRPr="00552123" w:rsidRDefault="00F75169" w:rsidP="00F75169">
      <w:pPr>
        <w:rPr>
          <w:b/>
          <w:bCs/>
        </w:rPr>
      </w:pPr>
    </w:p>
    <w:p w14:paraId="7DE19692" w14:textId="77777777" w:rsidR="00F75169" w:rsidRPr="00552123" w:rsidRDefault="00F75169" w:rsidP="00F75169">
      <w:pPr>
        <w:rPr>
          <w:b/>
          <w:bCs/>
        </w:rPr>
      </w:pPr>
    </w:p>
    <w:p w14:paraId="6D725CCF" w14:textId="77777777" w:rsidR="00F75169" w:rsidRPr="00552123" w:rsidRDefault="00F75169" w:rsidP="00F75169">
      <w:pPr>
        <w:rPr>
          <w:b/>
          <w:bCs/>
        </w:rPr>
      </w:pPr>
    </w:p>
    <w:p w14:paraId="012FC962" w14:textId="77777777" w:rsidR="00F75169" w:rsidRPr="00552123" w:rsidRDefault="00F75169" w:rsidP="00F75169">
      <w:pPr>
        <w:rPr>
          <w:b/>
          <w:bCs/>
        </w:rPr>
      </w:pPr>
    </w:p>
    <w:p w14:paraId="2FA1CFD5" w14:textId="77777777" w:rsidR="00F75169" w:rsidRPr="00552123" w:rsidRDefault="00F75169" w:rsidP="00F75169">
      <w:pPr>
        <w:rPr>
          <w:b/>
          <w:bCs/>
        </w:rPr>
      </w:pPr>
    </w:p>
    <w:p w14:paraId="6871AC3F" w14:textId="77777777" w:rsidR="00F75169" w:rsidRPr="00552123" w:rsidRDefault="00F75169" w:rsidP="00F75169">
      <w:pPr>
        <w:rPr>
          <w:b/>
          <w:bCs/>
        </w:rPr>
      </w:pPr>
    </w:p>
    <w:p w14:paraId="07986446" w14:textId="77777777" w:rsidR="00F75169" w:rsidRPr="00552123" w:rsidRDefault="00F75169" w:rsidP="00F75169">
      <w:pPr>
        <w:rPr>
          <w:b/>
          <w:bCs/>
        </w:rPr>
      </w:pPr>
    </w:p>
    <w:p w14:paraId="783C49B1" w14:textId="77777777" w:rsidR="00F75169" w:rsidRPr="00552123" w:rsidRDefault="00F75169" w:rsidP="00F75169">
      <w:pPr>
        <w:rPr>
          <w:b/>
          <w:bCs/>
        </w:rPr>
      </w:pPr>
    </w:p>
    <w:p w14:paraId="354CB49D" w14:textId="77777777" w:rsidR="00F75169" w:rsidRPr="00552123" w:rsidRDefault="00F75169" w:rsidP="00F75169">
      <w:pPr>
        <w:rPr>
          <w:b/>
          <w:bCs/>
        </w:rPr>
      </w:pPr>
    </w:p>
    <w:p w14:paraId="21A34F7E" w14:textId="77777777" w:rsidR="00F75169" w:rsidRPr="00552123" w:rsidRDefault="00F75169" w:rsidP="00F75169">
      <w:pPr>
        <w:rPr>
          <w:b/>
          <w:bCs/>
        </w:rPr>
      </w:pPr>
    </w:p>
    <w:p w14:paraId="12E5DDA8" w14:textId="77777777" w:rsidR="00F75169" w:rsidRPr="00552123" w:rsidRDefault="00F75169" w:rsidP="00F75169">
      <w:pPr>
        <w:rPr>
          <w:b/>
          <w:bCs/>
        </w:rPr>
      </w:pPr>
    </w:p>
    <w:p w14:paraId="04AC5311" w14:textId="77777777" w:rsidR="00F75169" w:rsidRDefault="00F75169" w:rsidP="00F75169">
      <w:pPr>
        <w:rPr>
          <w:b/>
          <w:bCs/>
        </w:rPr>
      </w:pPr>
    </w:p>
    <w:p w14:paraId="57FC2046" w14:textId="77777777" w:rsidR="00DF4F29" w:rsidRDefault="00DF4F29" w:rsidP="00F75169">
      <w:pPr>
        <w:rPr>
          <w:b/>
          <w:bCs/>
        </w:rPr>
      </w:pPr>
    </w:p>
    <w:p w14:paraId="02D45AF3" w14:textId="77777777" w:rsidR="00DF4F29" w:rsidRDefault="00DF4F29" w:rsidP="00F75169">
      <w:pPr>
        <w:rPr>
          <w:b/>
          <w:bCs/>
        </w:rPr>
      </w:pPr>
    </w:p>
    <w:p w14:paraId="105E44EC" w14:textId="77777777" w:rsidR="00DF4F29" w:rsidRDefault="00DF4F29" w:rsidP="00F75169">
      <w:pPr>
        <w:rPr>
          <w:b/>
          <w:bCs/>
        </w:rPr>
      </w:pPr>
    </w:p>
    <w:p w14:paraId="2D0B584B" w14:textId="77777777" w:rsidR="00DF4F29" w:rsidRDefault="00DF4F29" w:rsidP="00F75169">
      <w:pPr>
        <w:rPr>
          <w:b/>
          <w:bCs/>
        </w:rPr>
      </w:pPr>
    </w:p>
    <w:p w14:paraId="3CE3DDF4" w14:textId="77777777" w:rsidR="00DF4F29" w:rsidRDefault="00DF4F29" w:rsidP="00F75169">
      <w:pPr>
        <w:rPr>
          <w:b/>
          <w:bCs/>
        </w:rPr>
      </w:pPr>
    </w:p>
    <w:p w14:paraId="4EF84368" w14:textId="77777777" w:rsidR="00DF4F29" w:rsidRDefault="00DF4F29" w:rsidP="00F75169">
      <w:pPr>
        <w:rPr>
          <w:b/>
          <w:bCs/>
        </w:rPr>
      </w:pPr>
    </w:p>
    <w:p w14:paraId="1398E5B1" w14:textId="77777777" w:rsidR="00DF4F29" w:rsidRDefault="00DF4F29" w:rsidP="00F75169">
      <w:pPr>
        <w:rPr>
          <w:b/>
          <w:bCs/>
        </w:rPr>
      </w:pPr>
    </w:p>
    <w:p w14:paraId="1F477BB7" w14:textId="77777777" w:rsidR="00DF4F29" w:rsidRDefault="00DF4F29" w:rsidP="00F75169">
      <w:pPr>
        <w:rPr>
          <w:b/>
          <w:bCs/>
        </w:rPr>
      </w:pPr>
    </w:p>
    <w:p w14:paraId="03288772" w14:textId="77777777" w:rsidR="00DF4F29" w:rsidRDefault="00DF4F29" w:rsidP="00F75169">
      <w:pPr>
        <w:rPr>
          <w:b/>
          <w:bCs/>
        </w:rPr>
      </w:pPr>
    </w:p>
    <w:p w14:paraId="372F9A54" w14:textId="77777777" w:rsidR="00DF4F29" w:rsidRDefault="00DF4F29" w:rsidP="00F75169">
      <w:pPr>
        <w:rPr>
          <w:b/>
          <w:bCs/>
        </w:rPr>
      </w:pPr>
    </w:p>
    <w:p w14:paraId="48DD6361" w14:textId="77777777" w:rsidR="00DF4F29" w:rsidRDefault="00DF4F29" w:rsidP="00F75169">
      <w:pPr>
        <w:rPr>
          <w:b/>
          <w:bCs/>
        </w:rPr>
      </w:pPr>
    </w:p>
    <w:p w14:paraId="347CCFD9" w14:textId="77777777" w:rsidR="00DF4F29" w:rsidRDefault="00DF4F29" w:rsidP="00F75169">
      <w:pPr>
        <w:rPr>
          <w:b/>
          <w:bCs/>
        </w:rPr>
      </w:pPr>
    </w:p>
    <w:p w14:paraId="37B15AAF" w14:textId="77777777" w:rsidR="00DF4F29" w:rsidRPr="00552123" w:rsidRDefault="00DF4F29" w:rsidP="00F75169">
      <w:pPr>
        <w:rPr>
          <w:b/>
          <w:bCs/>
        </w:rPr>
      </w:pPr>
    </w:p>
    <w:p w14:paraId="123AF7FB" w14:textId="32495463" w:rsidR="00F75169" w:rsidRDefault="00F75169" w:rsidP="00F75169">
      <w:pPr>
        <w:pStyle w:val="Titolo1"/>
        <w:rPr>
          <w:sz w:val="28"/>
          <w:szCs w:val="28"/>
        </w:rPr>
      </w:pPr>
      <w:bookmarkStart w:id="0" w:name="_Toc169456884"/>
      <w:r w:rsidRPr="00EB21E9">
        <w:rPr>
          <w:sz w:val="28"/>
          <w:szCs w:val="28"/>
        </w:rPr>
        <w:lastRenderedPageBreak/>
        <w:t>INTRODUZIONE</w:t>
      </w:r>
      <w:bookmarkEnd w:id="0"/>
    </w:p>
    <w:p w14:paraId="78AC3FC1" w14:textId="00A686D0" w:rsidR="00691C72" w:rsidRDefault="00691C72" w:rsidP="00691C72">
      <w:r>
        <w:t>Scrive discorso inerente al progetto</w:t>
      </w:r>
      <w:r w:rsidR="00593480">
        <w:t>, riportare magari la fonte del dataset</w:t>
      </w:r>
    </w:p>
    <w:p w14:paraId="60A4F77F" w14:textId="77777777" w:rsidR="00593480" w:rsidRDefault="00593480" w:rsidP="00691C72"/>
    <w:p w14:paraId="67F9CA81" w14:textId="05E3067F" w:rsidR="00593480" w:rsidRPr="00691C72" w:rsidRDefault="00593480" w:rsidP="00691C72">
      <w:r w:rsidRPr="00593480">
        <w:t>https://www.kaggle.com/datasets/brunovr/metacritic-videogames-data/data</w:t>
      </w:r>
    </w:p>
    <w:p w14:paraId="1F89F204" w14:textId="7C6D07CA" w:rsidR="00F75169" w:rsidRDefault="00F75169" w:rsidP="00F75169">
      <w:pPr>
        <w:pStyle w:val="Titolo1"/>
        <w:rPr>
          <w:sz w:val="28"/>
          <w:szCs w:val="28"/>
        </w:rPr>
      </w:pPr>
      <w:bookmarkStart w:id="1" w:name="_Toc169456885"/>
      <w:r w:rsidRPr="00EB21E9">
        <w:rPr>
          <w:sz w:val="28"/>
          <w:szCs w:val="28"/>
        </w:rPr>
        <w:t>ELENCO DI ARGOMENTI DI INTERESSE</w:t>
      </w:r>
      <w:bookmarkEnd w:id="1"/>
    </w:p>
    <w:p w14:paraId="466774D6" w14:textId="7D369A1B" w:rsidR="00691C72" w:rsidRDefault="00691C72" w:rsidP="00691C72">
      <w:r>
        <w:t>Scrivere elementi trattati, (</w:t>
      </w:r>
      <w:proofErr w:type="spellStart"/>
      <w:r>
        <w:t>decideere</w:t>
      </w:r>
      <w:proofErr w:type="spellEnd"/>
      <w:r>
        <w:t xml:space="preserve"> se fare le</w:t>
      </w:r>
      <w:r w:rsidR="00593480">
        <w:t xml:space="preserve"> selezioni</w:t>
      </w:r>
      <w:r>
        <w:t xml:space="preserve"> operazioni preliminare sul dataset, nel caso controlliamo solo i generi ripetuti esempio (</w:t>
      </w:r>
      <w:proofErr w:type="spellStart"/>
      <w:r>
        <w:t>Modern</w:t>
      </w:r>
      <w:proofErr w:type="spellEnd"/>
      <w:r>
        <w:t xml:space="preserve">, </w:t>
      </w:r>
      <w:proofErr w:type="spellStart"/>
      <w:r>
        <w:t>Modern</w:t>
      </w:r>
      <w:proofErr w:type="spellEnd"/>
      <w:r>
        <w:t>)…</w:t>
      </w:r>
    </w:p>
    <w:p w14:paraId="4D4A6FFE" w14:textId="2C5DDFE6" w:rsidR="00593480" w:rsidRDefault="00593480" w:rsidP="00691C72">
      <w:r>
        <w:t>Fare una sezione caratteristiche dataset e descrivere come si è ricavato il dataset, e descrivere colonne, (ho già in mente come)</w:t>
      </w:r>
    </w:p>
    <w:p w14:paraId="0530BDCD" w14:textId="311D82A9" w:rsidR="00593480" w:rsidRPr="00691C72" w:rsidRDefault="00593480" w:rsidP="00691C72">
      <w:r w:rsidRPr="00593480">
        <w:t>https://www.kaggle.com/datasets/brunovr/metacritic-videogames-data/data</w:t>
      </w:r>
    </w:p>
    <w:p w14:paraId="5F1694F5" w14:textId="1448C854" w:rsidR="00D10DBD" w:rsidRDefault="00BB3503" w:rsidP="00DF4F29">
      <w:pPr>
        <w:pStyle w:val="Titolo1"/>
      </w:pPr>
      <w:bookmarkStart w:id="2" w:name="_Toc169456886"/>
      <w:r>
        <w:t>Apprendimento non supervisionato</w:t>
      </w:r>
      <w:bookmarkEnd w:id="2"/>
    </w:p>
    <w:p w14:paraId="16C01B08" w14:textId="77777777" w:rsidR="00D10DBD" w:rsidRPr="00D10DBD" w:rsidRDefault="00D10DBD" w:rsidP="00D10DBD"/>
    <w:p w14:paraId="005D6508" w14:textId="22819FE4" w:rsidR="00D10DBD" w:rsidRDefault="00D10DBD" w:rsidP="00D10DBD">
      <w:r>
        <w:t>L'obiettivo è stato quello di esplorare e raggruppare i videogiochi in cluster omogenei basati su caratteristiche chiave come le valutazioni dei giocatori (score), il numero di giocatori e la piattaforma di gioco. Utilizzando l'algoritmo K-Means, abbiamo cercato di identificare pattern e segmentazioni all'interno dei dati per comprendere meglio il panorama dei videogiochi in base a queste caratteristiche.</w:t>
      </w:r>
    </w:p>
    <w:p w14:paraId="19F99835" w14:textId="77777777" w:rsidR="00D10DBD" w:rsidRDefault="00D10DBD" w:rsidP="00D10DBD"/>
    <w:p w14:paraId="1750FADB" w14:textId="77777777" w:rsidR="00D10DBD" w:rsidRPr="00D10DBD" w:rsidRDefault="00D10DBD" w:rsidP="00D10DBD">
      <w:pPr>
        <w:rPr>
          <w:b/>
          <w:bCs/>
        </w:rPr>
      </w:pPr>
      <w:r w:rsidRPr="00D10DBD">
        <w:rPr>
          <w:b/>
          <w:bCs/>
        </w:rPr>
        <w:t>Caricamento e Pulizia dei Dati</w:t>
      </w:r>
    </w:p>
    <w:p w14:paraId="18B45DFD" w14:textId="77777777" w:rsidR="00D10DBD" w:rsidRDefault="00D10DBD" w:rsidP="00D10DBD"/>
    <w:p w14:paraId="5A8661F2" w14:textId="77777777" w:rsidR="00D10DBD" w:rsidRDefault="00D10DBD" w:rsidP="00D10DBD">
      <w:r>
        <w:t>Inizialmente, abbiamo caricato i dati da un file CSV contenente informazioni dettagliate sui videogiochi, comprese le colonne per piattaforma, score, numero di giocatori e altre informazioni pertinenti. Abbiamo eseguito una pulizia preliminare eliminando le righe con valori mancanti nelle colonne cruciali come score e numero di giocatori. Successivamente, abbiamo convertito la colonna 'players' in un formato numerico, eliminando eventuali caratteri non numerici che potrebbero essersi presentati.</w:t>
      </w:r>
    </w:p>
    <w:p w14:paraId="7068654C" w14:textId="77777777" w:rsidR="00D10DBD" w:rsidRDefault="00D10DBD" w:rsidP="00D10DBD"/>
    <w:p w14:paraId="70030599" w14:textId="5E18804A" w:rsidR="00D10DBD" w:rsidRDefault="00D10DBD" w:rsidP="00D10DBD">
      <w:pPr>
        <w:rPr>
          <w:b/>
          <w:bCs/>
        </w:rPr>
      </w:pPr>
      <w:r w:rsidRPr="00D10DBD">
        <w:rPr>
          <w:b/>
          <w:bCs/>
        </w:rPr>
        <w:t xml:space="preserve">Unificazione </w:t>
      </w:r>
      <w:r w:rsidR="006B4D9D">
        <w:rPr>
          <w:b/>
          <w:bCs/>
        </w:rPr>
        <w:t xml:space="preserve">e filtraggio </w:t>
      </w:r>
      <w:r w:rsidRPr="00D10DBD">
        <w:rPr>
          <w:b/>
          <w:bCs/>
        </w:rPr>
        <w:t>delle Piattaforme</w:t>
      </w:r>
      <w:r w:rsidR="006B4D9D">
        <w:rPr>
          <w:b/>
          <w:bCs/>
        </w:rPr>
        <w:t xml:space="preserve"> </w:t>
      </w:r>
    </w:p>
    <w:p w14:paraId="442CE7E8" w14:textId="77777777" w:rsidR="00DF6B24" w:rsidRPr="00D10DBD" w:rsidRDefault="00DF6B24" w:rsidP="00D10DBD">
      <w:pPr>
        <w:rPr>
          <w:b/>
          <w:bCs/>
        </w:rPr>
      </w:pPr>
    </w:p>
    <w:p w14:paraId="33F77C75" w14:textId="1F621E7F" w:rsidR="00D10DBD" w:rsidRDefault="006B4D9D" w:rsidP="00D10DBD">
      <w:r>
        <w:t>Nel dataset originale, i giochi sono associati a diverse piattaforme di gioco. Tuttavia, alcune di queste piattaforme sono versioni diverse della stessa famiglia, come ad esempio Xbox One e Xbox 360, o PlayStation 2, PlayStation 3 e PlayStation 4. Quindi, p</w:t>
      </w:r>
      <w:r w:rsidR="00D10DBD">
        <w:t>er semplificare l'analisi e migliorare la coerenza nei dati, abbiamo deciso di raggruppare le diverse piattaforme di gioco in categorie più ampie:</w:t>
      </w:r>
    </w:p>
    <w:p w14:paraId="386E6A5F" w14:textId="77777777" w:rsidR="00D10DBD" w:rsidRDefault="00D10DBD" w:rsidP="00D10DBD"/>
    <w:p w14:paraId="7EF39E7E" w14:textId="77777777" w:rsidR="00D10DBD" w:rsidRDefault="00D10DBD" w:rsidP="00D10DBD">
      <w:r>
        <w:t>Le piattaforme Xbox One e Xbox 360 sono state unite sotto la categoria 'Xbox'.</w:t>
      </w:r>
    </w:p>
    <w:p w14:paraId="63143BC3" w14:textId="77777777" w:rsidR="00D10DBD" w:rsidRDefault="00D10DBD" w:rsidP="00D10DBD">
      <w:r>
        <w:t>Le piattaforme PlayStation 2, PlayStation 3 e PlayStation 4 sono state unite sotto la categoria 'PlayStation'.</w:t>
      </w:r>
    </w:p>
    <w:p w14:paraId="1A458893" w14:textId="77777777" w:rsidR="00D10DBD" w:rsidRDefault="00D10DBD" w:rsidP="00D10DBD">
      <w:r>
        <w:t>Le piattaforme Wii, Wii U, Nintendo DS e Nintendo 3DS sono state raggruppate sotto la categoria 'Nintendo'.</w:t>
      </w:r>
    </w:p>
    <w:p w14:paraId="3FA80E61" w14:textId="2D3C7ACD" w:rsidR="006B4D9D" w:rsidRDefault="00D10DBD" w:rsidP="00D10DBD">
      <w:r>
        <w:t>La piattaforma PC è rimasta come 'PC'.</w:t>
      </w:r>
    </w:p>
    <w:p w14:paraId="21F2E510" w14:textId="77777777" w:rsidR="006B4D9D" w:rsidRDefault="006B4D9D" w:rsidP="00D10DBD"/>
    <w:p w14:paraId="2A4B4D8C" w14:textId="16420F17" w:rsidR="00D10DBD" w:rsidRDefault="006B4D9D" w:rsidP="00D10DBD">
      <w:r>
        <w:t xml:space="preserve">Dopo l'unificazione, è stato necessario limitare l'analisi a un sottoinsieme di piattaforme di gioco principali per garantire che i dati fossero più gestibili e focalizzati sulle piattaforme più </w:t>
      </w:r>
      <w:r>
        <w:lastRenderedPageBreak/>
        <w:t xml:space="preserve">comuni. Si è deciso quindi di restringere </w:t>
      </w:r>
      <w:r w:rsidR="00DF6B24">
        <w:t>il tipo di piattaforme solo a quelle riporta</w:t>
      </w:r>
      <w:r w:rsidR="00DC5DBF">
        <w:t>t</w:t>
      </w:r>
      <w:r w:rsidR="00DF6B24">
        <w:t>e precedentemente, raggruppate nelle rispettive categorie.</w:t>
      </w:r>
    </w:p>
    <w:p w14:paraId="15532847" w14:textId="77777777" w:rsidR="00DF6B24" w:rsidRDefault="00DF6B24" w:rsidP="00D10DBD"/>
    <w:p w14:paraId="0F44E26F" w14:textId="40341D0D" w:rsidR="00D10DBD" w:rsidRPr="00D10DBD" w:rsidRDefault="00D10DBD" w:rsidP="00D10DBD">
      <w:pPr>
        <w:rPr>
          <w:b/>
          <w:bCs/>
        </w:rPr>
      </w:pPr>
      <w:r w:rsidRPr="00D10DBD">
        <w:rPr>
          <w:b/>
          <w:bCs/>
        </w:rPr>
        <w:t>Selezione delle Caratteristiche</w:t>
      </w:r>
    </w:p>
    <w:p w14:paraId="60AF86BA" w14:textId="77777777" w:rsidR="00D10DBD" w:rsidRDefault="00D10DBD" w:rsidP="00D10DBD"/>
    <w:p w14:paraId="48D07592" w14:textId="77777777" w:rsidR="00D10DBD" w:rsidRDefault="00D10DBD" w:rsidP="00D10DBD">
      <w:r>
        <w:t>Dopo aver unificato le piattaforme, abbiamo selezionato le caratteristiche rilevanti per l'analisi: '</w:t>
      </w:r>
      <w:proofErr w:type="spellStart"/>
      <w:r>
        <w:t>platform</w:t>
      </w:r>
      <w:proofErr w:type="spellEnd"/>
      <w:r>
        <w:t>' (piattaforma di gioco), 'score' (valutazione del gioco) e 'players' (numero di giocatori). Queste caratteristiche sono state considerate per capire come i giochi si differenziano tra loro in base alle piattaforme e alle valutazioni.</w:t>
      </w:r>
    </w:p>
    <w:p w14:paraId="765BF239" w14:textId="77777777" w:rsidR="00D10DBD" w:rsidRDefault="00D10DBD" w:rsidP="00D10DBD">
      <w:pPr>
        <w:rPr>
          <w:b/>
          <w:bCs/>
        </w:rPr>
      </w:pPr>
    </w:p>
    <w:p w14:paraId="7EFD8A35" w14:textId="77777777" w:rsidR="005D120E" w:rsidRDefault="005D120E" w:rsidP="00D10DBD">
      <w:pPr>
        <w:rPr>
          <w:b/>
          <w:bCs/>
        </w:rPr>
      </w:pPr>
    </w:p>
    <w:p w14:paraId="64DE1EFE" w14:textId="77777777" w:rsidR="005D120E" w:rsidRDefault="005D120E" w:rsidP="00D10DBD">
      <w:pPr>
        <w:rPr>
          <w:b/>
          <w:bCs/>
        </w:rPr>
      </w:pPr>
    </w:p>
    <w:p w14:paraId="20E26024" w14:textId="77777777" w:rsidR="005D120E" w:rsidRDefault="005D120E" w:rsidP="00D10DBD">
      <w:pPr>
        <w:rPr>
          <w:b/>
          <w:bCs/>
        </w:rPr>
      </w:pPr>
    </w:p>
    <w:p w14:paraId="7C2170A6" w14:textId="3857F1C2" w:rsidR="00D10DBD" w:rsidRPr="00D10DBD" w:rsidRDefault="00D10DBD" w:rsidP="00D10DBD">
      <w:pPr>
        <w:rPr>
          <w:b/>
          <w:bCs/>
        </w:rPr>
      </w:pPr>
      <w:r w:rsidRPr="00D10DBD">
        <w:rPr>
          <w:b/>
          <w:bCs/>
        </w:rPr>
        <w:t>Preprocessing dei Dati</w:t>
      </w:r>
    </w:p>
    <w:p w14:paraId="29EB7EFA" w14:textId="77777777" w:rsidR="00D10DBD" w:rsidRDefault="00D10DBD" w:rsidP="00D10DBD"/>
    <w:p w14:paraId="4A730979" w14:textId="77777777" w:rsidR="00D10DBD" w:rsidRDefault="00D10DBD" w:rsidP="00D10DBD">
      <w:r>
        <w:t>Abbiamo applicato il preprocessing dei dati per preparare le caratteristiche numeriche e categoriche per l'analisi di clustering:</w:t>
      </w:r>
    </w:p>
    <w:p w14:paraId="3A3F39D4" w14:textId="77777777" w:rsidR="00D10DBD" w:rsidRDefault="00D10DBD" w:rsidP="00D10DBD"/>
    <w:p w14:paraId="269A4FCF" w14:textId="77777777" w:rsidR="00D10DBD" w:rsidRDefault="00D10DBD" w:rsidP="00D10DBD">
      <w:r>
        <w:t>Le caratteristiche numeriche 'score' e 'players' sono state standardizzate utilizzando StandardScaler per garantire che avessero la stessa scala e non dominassero il processo di clustering.</w:t>
      </w:r>
    </w:p>
    <w:p w14:paraId="08F49138" w14:textId="77777777" w:rsidR="00D10DBD" w:rsidRDefault="00D10DBD" w:rsidP="00D10DBD">
      <w:r>
        <w:t xml:space="preserve">Le caratteristiche categoriche sono state trasformate utilizzando </w:t>
      </w:r>
      <w:proofErr w:type="spellStart"/>
      <w:r>
        <w:t>OneHotEncoder</w:t>
      </w:r>
      <w:proofErr w:type="spellEnd"/>
      <w:r>
        <w:t xml:space="preserve"> per gestire le variabili categoriche come la piattaforma di gioco, trasformandole in una forma numerica adatta all'analisi.</w:t>
      </w:r>
    </w:p>
    <w:p w14:paraId="608BA1D6" w14:textId="77777777" w:rsidR="00D10DBD" w:rsidRDefault="00D10DBD" w:rsidP="00D10DBD"/>
    <w:p w14:paraId="2973BCBB" w14:textId="61DFC4BE" w:rsidR="00D10DBD" w:rsidRPr="00D10DBD" w:rsidRDefault="00D10DBD" w:rsidP="00D10DBD">
      <w:pPr>
        <w:rPr>
          <w:b/>
          <w:bCs/>
        </w:rPr>
      </w:pPr>
      <w:r w:rsidRPr="00D10DBD">
        <w:rPr>
          <w:b/>
          <w:bCs/>
        </w:rPr>
        <w:t>Determinazione del Numero Ottimale di Cluster (K)</w:t>
      </w:r>
    </w:p>
    <w:p w14:paraId="581C0BED" w14:textId="77777777" w:rsidR="00D10DBD" w:rsidRDefault="00D10DBD" w:rsidP="00D10DBD"/>
    <w:p w14:paraId="47027391" w14:textId="77777777" w:rsidR="00D10DBD" w:rsidRDefault="00D10DBD" w:rsidP="00D10DBD">
      <w:r>
        <w:t>Per identificare il numero ottimale di cluster da utilizzare con l'algoritmo K-</w:t>
      </w:r>
      <w:proofErr w:type="spellStart"/>
      <w:r>
        <w:t>means</w:t>
      </w:r>
      <w:proofErr w:type="spellEnd"/>
      <w:r>
        <w:t xml:space="preserve">, abbiamo eseguito un'analisi della curva a gomito. Questo ci ha permesso di valutare come l'inerzia (somma dei quadrati delle distanze dei punti dai </w:t>
      </w:r>
      <w:proofErr w:type="spellStart"/>
      <w:r>
        <w:t>centroidi</w:t>
      </w:r>
      <w:proofErr w:type="spellEnd"/>
      <w:r>
        <w:t>) varia al variare del numero di cluster K. Sulla base di questa analisi, abbiamo scelto un valore ottimale di K che bilanciasse la complessità del modello con la sua capacità di identificare pattern significativi nei dati.</w:t>
      </w:r>
    </w:p>
    <w:p w14:paraId="28DA8209" w14:textId="77777777" w:rsidR="00D10DBD" w:rsidRDefault="00D10DBD" w:rsidP="00D10DBD"/>
    <w:p w14:paraId="69CF30F6" w14:textId="4B1E4E5D" w:rsidR="00D10DBD" w:rsidRDefault="00D10DBD" w:rsidP="00D10DBD">
      <w:pPr>
        <w:jc w:val="center"/>
      </w:pPr>
      <w:r>
        <w:rPr>
          <w:noProof/>
        </w:rPr>
        <w:drawing>
          <wp:inline distT="0" distB="0" distL="0" distR="0" wp14:anchorId="358B9CDA" wp14:editId="5D5B1082">
            <wp:extent cx="4531807" cy="2727172"/>
            <wp:effectExtent l="0" t="0" r="2540" b="3810"/>
            <wp:docPr id="146095340" name="Immagine 1" descr="Immagine che contiene linea, diagramma, Diagramm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95340" name="Immagine 1" descr="Immagine che contiene linea, diagramma, Diagramma, testo&#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31807" cy="2727172"/>
                    </a:xfrm>
                    <a:prstGeom prst="rect">
                      <a:avLst/>
                    </a:prstGeom>
                  </pic:spPr>
                </pic:pic>
              </a:graphicData>
            </a:graphic>
          </wp:inline>
        </w:drawing>
      </w:r>
    </w:p>
    <w:p w14:paraId="0C86297A" w14:textId="77777777" w:rsidR="00D10DBD" w:rsidRDefault="00D10DBD" w:rsidP="00D10DBD"/>
    <w:p w14:paraId="09D3668F" w14:textId="77777777" w:rsidR="00D10DBD" w:rsidRDefault="00D10DBD" w:rsidP="00D10DBD"/>
    <w:p w14:paraId="736DA04A" w14:textId="77777777" w:rsidR="00D10DBD" w:rsidRPr="00D10DBD" w:rsidRDefault="00D10DBD" w:rsidP="00D10DBD">
      <w:pPr>
        <w:rPr>
          <w:b/>
          <w:bCs/>
        </w:rPr>
      </w:pPr>
      <w:r w:rsidRPr="00D10DBD">
        <w:rPr>
          <w:b/>
          <w:bCs/>
        </w:rPr>
        <w:t>Clustering con K-</w:t>
      </w:r>
      <w:proofErr w:type="spellStart"/>
      <w:r w:rsidRPr="00D10DBD">
        <w:rPr>
          <w:b/>
          <w:bCs/>
        </w:rPr>
        <w:t>means</w:t>
      </w:r>
      <w:proofErr w:type="spellEnd"/>
    </w:p>
    <w:p w14:paraId="4FAB2986" w14:textId="77777777" w:rsidR="00D10DBD" w:rsidRDefault="00D10DBD" w:rsidP="00D10DBD"/>
    <w:p w14:paraId="7464D012" w14:textId="4CFD3AC3" w:rsidR="00D10DBD" w:rsidRDefault="00D10DBD" w:rsidP="00D10DBD">
      <w:r>
        <w:t>Utilizzando il numero ottimale di cluster identificato (3), abbiamo creato una pipeline che include il preprocessing dei dati e l'applicazione dell'algoritmo K-</w:t>
      </w:r>
      <w:proofErr w:type="spellStart"/>
      <w:r>
        <w:t>means</w:t>
      </w:r>
      <w:proofErr w:type="spellEnd"/>
      <w:r>
        <w:t>. Abbiamo adattato questa pipeline ai dati per assegnare ciascun videogioco al suo cluster corrispondente in base alle caratteristiche di score, numero di giocatori e piattaforma.</w:t>
      </w:r>
    </w:p>
    <w:p w14:paraId="5A8F2CF0" w14:textId="77777777" w:rsidR="00D10DBD" w:rsidRPr="00D10DBD" w:rsidRDefault="00D10DBD" w:rsidP="00D10DBD">
      <w:pPr>
        <w:rPr>
          <w:b/>
          <w:bCs/>
        </w:rPr>
      </w:pPr>
    </w:p>
    <w:p w14:paraId="41BBCA54" w14:textId="77777777" w:rsidR="00D10DBD" w:rsidRPr="00D10DBD" w:rsidRDefault="00D10DBD" w:rsidP="00D10DBD">
      <w:pPr>
        <w:rPr>
          <w:b/>
          <w:bCs/>
        </w:rPr>
      </w:pPr>
      <w:r w:rsidRPr="00D10DBD">
        <w:rPr>
          <w:b/>
          <w:bCs/>
        </w:rPr>
        <w:t>Interpretazione dei Risultati</w:t>
      </w:r>
    </w:p>
    <w:p w14:paraId="5C4DDBDE" w14:textId="77777777" w:rsidR="00D10DBD" w:rsidRDefault="00D10DBD" w:rsidP="00D10DBD"/>
    <w:p w14:paraId="31F8CE4F" w14:textId="77777777" w:rsidR="00D10DBD" w:rsidRDefault="00D10DBD" w:rsidP="00D10DBD">
      <w:r>
        <w:t xml:space="preserve">I risultati dell'analisi di clustering sono stati interpretati visualmente attraverso grafici come lo </w:t>
      </w:r>
      <w:proofErr w:type="spellStart"/>
      <w:r>
        <w:t>scatter</w:t>
      </w:r>
      <w:proofErr w:type="spellEnd"/>
      <w:r>
        <w:t xml:space="preserve"> plot. Questi grafici hanno mostrato la distribuzione dei videogiochi all'interno dei cluster identificati, con punti colorati in base al cluster di appartenenza e con stili diversi per identificare facilmente la piattaforma di gioco. Questo ci ha aiutato a comprendere come i giochi sono raggruppati in base alle caratteristiche di score e numero di giocatori, nonché a identificare eventuali tendenze o segmentazioni significative tra le diverse piattaforme.</w:t>
      </w:r>
    </w:p>
    <w:p w14:paraId="310F6D70" w14:textId="77777777" w:rsidR="00D10DBD" w:rsidRDefault="00D10DBD" w:rsidP="00D10DBD"/>
    <w:p w14:paraId="37E63921" w14:textId="77777777" w:rsidR="00D10DBD" w:rsidRPr="00D10DBD" w:rsidRDefault="00D10DBD" w:rsidP="00D10DBD">
      <w:pPr>
        <w:rPr>
          <w:b/>
          <w:bCs/>
        </w:rPr>
      </w:pPr>
      <w:r w:rsidRPr="00D10DBD">
        <w:rPr>
          <w:b/>
          <w:bCs/>
        </w:rPr>
        <w:t>Conclusioni</w:t>
      </w:r>
    </w:p>
    <w:p w14:paraId="162A7FDB" w14:textId="77777777" w:rsidR="00D10DBD" w:rsidRDefault="00D10DBD" w:rsidP="00D10DBD"/>
    <w:p w14:paraId="6EC98524" w14:textId="7777B85E" w:rsidR="00BB3503" w:rsidRDefault="00D10DBD" w:rsidP="00D10DBD">
      <w:r>
        <w:t>L'analisi di clustering dei videogiochi utilizzando K-</w:t>
      </w:r>
      <w:proofErr w:type="spellStart"/>
      <w:r>
        <w:t>means</w:t>
      </w:r>
      <w:proofErr w:type="spellEnd"/>
      <w:r>
        <w:t xml:space="preserve"> ha fornito una panoramica dettagliata su come i giochi possono essere raggruppati in base alle loro caratteristiche principali. Questo approccio ha il potenziale per supportare decisioni strategiche nel settore dei videogiochi, aiutando gli sviluppatori e i distributori a comprendere meglio il comportamento dei consumatori e le preferenze di gioco in diverse piattaforme.</w:t>
      </w:r>
    </w:p>
    <w:p w14:paraId="42E6E9D7" w14:textId="77777777" w:rsidR="00D10DBD" w:rsidRDefault="00D10DBD" w:rsidP="00D10DBD"/>
    <w:p w14:paraId="04344A68" w14:textId="46F71CB9" w:rsidR="00D10DBD" w:rsidRDefault="00D10DBD" w:rsidP="00D10DBD">
      <w:pPr>
        <w:jc w:val="center"/>
      </w:pPr>
      <w:r>
        <w:rPr>
          <w:noProof/>
        </w:rPr>
        <w:drawing>
          <wp:inline distT="0" distB="0" distL="0" distR="0" wp14:anchorId="1115C378" wp14:editId="7E3549BF">
            <wp:extent cx="4752871" cy="2860205"/>
            <wp:effectExtent l="0" t="0" r="0" b="0"/>
            <wp:docPr id="63602695" name="Immagine 3" descr="Immagine che contiene testo, schermata, numer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02695" name="Immagine 3" descr="Immagine che contiene testo, schermata, numero, linea&#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69453" cy="2870184"/>
                    </a:xfrm>
                    <a:prstGeom prst="rect">
                      <a:avLst/>
                    </a:prstGeom>
                  </pic:spPr>
                </pic:pic>
              </a:graphicData>
            </a:graphic>
          </wp:inline>
        </w:drawing>
      </w:r>
    </w:p>
    <w:p w14:paraId="22C0B57B" w14:textId="547E9458" w:rsidR="005E7E7A" w:rsidRPr="00C91769" w:rsidRDefault="005E7E7A" w:rsidP="005E7E7A">
      <w:pPr>
        <w:rPr>
          <w:b/>
          <w:bCs/>
        </w:rPr>
      </w:pPr>
      <w:r w:rsidRPr="00C91769">
        <w:rPr>
          <w:b/>
          <w:bCs/>
        </w:rPr>
        <w:t>Interpretazione del grafico</w:t>
      </w:r>
    </w:p>
    <w:p w14:paraId="55FEFC42" w14:textId="77777777" w:rsidR="005E7E7A" w:rsidRPr="00C91769" w:rsidRDefault="005E7E7A" w:rsidP="005E7E7A">
      <w:pPr>
        <w:numPr>
          <w:ilvl w:val="0"/>
          <w:numId w:val="8"/>
        </w:numPr>
      </w:pPr>
      <w:r w:rsidRPr="00C91769">
        <w:rPr>
          <w:b/>
          <w:bCs/>
        </w:rPr>
        <w:t>Assi:</w:t>
      </w:r>
    </w:p>
    <w:p w14:paraId="3220623E" w14:textId="77777777" w:rsidR="005E7E7A" w:rsidRPr="00C91769" w:rsidRDefault="005E7E7A" w:rsidP="005E7E7A">
      <w:pPr>
        <w:numPr>
          <w:ilvl w:val="1"/>
          <w:numId w:val="8"/>
        </w:numPr>
      </w:pPr>
      <w:r w:rsidRPr="00C91769">
        <w:t>L'asse delle ascisse (x) rappresenta il punteggio del gioco (score).</w:t>
      </w:r>
    </w:p>
    <w:p w14:paraId="1F65BE71" w14:textId="77777777" w:rsidR="005E7E7A" w:rsidRPr="00C91769" w:rsidRDefault="005E7E7A" w:rsidP="005E7E7A">
      <w:pPr>
        <w:numPr>
          <w:ilvl w:val="1"/>
          <w:numId w:val="8"/>
        </w:numPr>
      </w:pPr>
      <w:r w:rsidRPr="00C91769">
        <w:t>L'asse delle ordinate (y) rappresenta il numero di giocatori (players).</w:t>
      </w:r>
    </w:p>
    <w:p w14:paraId="1D47A755" w14:textId="77777777" w:rsidR="005E7E7A" w:rsidRPr="00C91769" w:rsidRDefault="005E7E7A" w:rsidP="005E7E7A">
      <w:pPr>
        <w:numPr>
          <w:ilvl w:val="0"/>
          <w:numId w:val="8"/>
        </w:numPr>
      </w:pPr>
      <w:r w:rsidRPr="00C91769">
        <w:rPr>
          <w:b/>
          <w:bCs/>
        </w:rPr>
        <w:t>Colori dei punti:</w:t>
      </w:r>
    </w:p>
    <w:p w14:paraId="60EB16C8" w14:textId="77777777" w:rsidR="005E7E7A" w:rsidRPr="00C91769" w:rsidRDefault="005E7E7A" w:rsidP="005E7E7A">
      <w:pPr>
        <w:numPr>
          <w:ilvl w:val="1"/>
          <w:numId w:val="8"/>
        </w:numPr>
      </w:pPr>
      <w:r w:rsidRPr="00C91769">
        <w:t>I punti sono colorati in base al cluster a cui appartengono:</w:t>
      </w:r>
    </w:p>
    <w:p w14:paraId="35D5EB9F" w14:textId="77777777" w:rsidR="005E7E7A" w:rsidRPr="00C91769" w:rsidRDefault="005E7E7A" w:rsidP="005E7E7A">
      <w:pPr>
        <w:numPr>
          <w:ilvl w:val="2"/>
          <w:numId w:val="8"/>
        </w:numPr>
      </w:pPr>
      <w:r w:rsidRPr="00C91769">
        <w:rPr>
          <w:b/>
          <w:bCs/>
        </w:rPr>
        <w:t>Cluster 0</w:t>
      </w:r>
      <w:r w:rsidRPr="00C91769">
        <w:t>: Rosso</w:t>
      </w:r>
    </w:p>
    <w:p w14:paraId="6ABCFAFE" w14:textId="77777777" w:rsidR="005E7E7A" w:rsidRPr="00C91769" w:rsidRDefault="005E7E7A" w:rsidP="005E7E7A">
      <w:pPr>
        <w:numPr>
          <w:ilvl w:val="2"/>
          <w:numId w:val="8"/>
        </w:numPr>
      </w:pPr>
      <w:r w:rsidRPr="00C91769">
        <w:rPr>
          <w:b/>
          <w:bCs/>
        </w:rPr>
        <w:t>Cluster 1</w:t>
      </w:r>
      <w:r w:rsidRPr="00C91769">
        <w:t>: Blu</w:t>
      </w:r>
    </w:p>
    <w:p w14:paraId="6EF5C002" w14:textId="77777777" w:rsidR="005E7E7A" w:rsidRPr="00C91769" w:rsidRDefault="005E7E7A" w:rsidP="005E7E7A">
      <w:pPr>
        <w:numPr>
          <w:ilvl w:val="2"/>
          <w:numId w:val="8"/>
        </w:numPr>
      </w:pPr>
      <w:r w:rsidRPr="00C91769">
        <w:rPr>
          <w:b/>
          <w:bCs/>
        </w:rPr>
        <w:lastRenderedPageBreak/>
        <w:t>Cluster 2</w:t>
      </w:r>
      <w:r w:rsidRPr="00C91769">
        <w:t>: Verde</w:t>
      </w:r>
    </w:p>
    <w:p w14:paraId="64D3EF7B" w14:textId="77777777" w:rsidR="005E7E7A" w:rsidRPr="00C91769" w:rsidRDefault="005E7E7A" w:rsidP="005E7E7A">
      <w:pPr>
        <w:numPr>
          <w:ilvl w:val="0"/>
          <w:numId w:val="8"/>
        </w:numPr>
      </w:pPr>
      <w:r w:rsidRPr="00C91769">
        <w:rPr>
          <w:b/>
          <w:bCs/>
        </w:rPr>
        <w:t>Stile dei punti:</w:t>
      </w:r>
    </w:p>
    <w:p w14:paraId="31972AF6" w14:textId="77777777" w:rsidR="005E7E7A" w:rsidRPr="00C91769" w:rsidRDefault="005E7E7A" w:rsidP="005E7E7A">
      <w:pPr>
        <w:numPr>
          <w:ilvl w:val="1"/>
          <w:numId w:val="8"/>
        </w:numPr>
      </w:pPr>
      <w:r w:rsidRPr="00C91769">
        <w:t>I punti sono stilizzati in base alla piattaforma del gioco:</w:t>
      </w:r>
    </w:p>
    <w:p w14:paraId="0F57DAB7" w14:textId="77777777" w:rsidR="005E7E7A" w:rsidRPr="00C91769" w:rsidRDefault="005E7E7A" w:rsidP="005E7E7A">
      <w:pPr>
        <w:numPr>
          <w:ilvl w:val="2"/>
          <w:numId w:val="8"/>
        </w:numPr>
      </w:pPr>
      <w:r w:rsidRPr="00C91769">
        <w:rPr>
          <w:b/>
          <w:bCs/>
        </w:rPr>
        <w:t>PlayStation</w:t>
      </w:r>
      <w:r w:rsidRPr="00C91769">
        <w:t>: Cerchio</w:t>
      </w:r>
    </w:p>
    <w:p w14:paraId="386E4C90" w14:textId="77777777" w:rsidR="005E7E7A" w:rsidRPr="00C91769" w:rsidRDefault="005E7E7A" w:rsidP="005E7E7A">
      <w:pPr>
        <w:numPr>
          <w:ilvl w:val="2"/>
          <w:numId w:val="8"/>
        </w:numPr>
      </w:pPr>
      <w:r w:rsidRPr="00C91769">
        <w:rPr>
          <w:b/>
          <w:bCs/>
        </w:rPr>
        <w:t>Xbox</w:t>
      </w:r>
      <w:r w:rsidRPr="00C91769">
        <w:t>: Croce</w:t>
      </w:r>
    </w:p>
    <w:p w14:paraId="7A7BFEFC" w14:textId="77777777" w:rsidR="005E7E7A" w:rsidRPr="00C91769" w:rsidRDefault="005E7E7A" w:rsidP="005E7E7A">
      <w:pPr>
        <w:numPr>
          <w:ilvl w:val="2"/>
          <w:numId w:val="8"/>
        </w:numPr>
      </w:pPr>
      <w:r w:rsidRPr="00C91769">
        <w:rPr>
          <w:b/>
          <w:bCs/>
        </w:rPr>
        <w:t>PC</w:t>
      </w:r>
      <w:r w:rsidRPr="00C91769">
        <w:t>: Quadrato</w:t>
      </w:r>
    </w:p>
    <w:p w14:paraId="01F1FF1D" w14:textId="0760A8F0" w:rsidR="005E7E7A" w:rsidRPr="00C91769" w:rsidRDefault="005E7E7A" w:rsidP="005E7E7A">
      <w:pPr>
        <w:numPr>
          <w:ilvl w:val="2"/>
          <w:numId w:val="8"/>
        </w:numPr>
      </w:pPr>
      <w:r w:rsidRPr="00C91769">
        <w:rPr>
          <w:b/>
          <w:bCs/>
        </w:rPr>
        <w:t>Nintendo</w:t>
      </w:r>
      <w:r w:rsidRPr="00C91769">
        <w:t>: +</w:t>
      </w:r>
    </w:p>
    <w:p w14:paraId="3BD4AEDD" w14:textId="77777777" w:rsidR="005E7E7A" w:rsidRDefault="005E7E7A" w:rsidP="005E7E7A"/>
    <w:p w14:paraId="69451805" w14:textId="77777777" w:rsidR="005E7E7A" w:rsidRDefault="005E7E7A" w:rsidP="005E7E7A">
      <w:r>
        <w:t>Dalla visualizzazione del clustering dei videogiochi in base ai loro punteggi (score) e al numero di giocatori (players), possiamo fare diverse deduzioni:</w:t>
      </w:r>
      <w:r>
        <w:br/>
      </w:r>
    </w:p>
    <w:p w14:paraId="1AB77074" w14:textId="77777777" w:rsidR="005E7E7A" w:rsidRPr="00C91769" w:rsidRDefault="005E7E7A" w:rsidP="005E7E7A">
      <w:pPr>
        <w:rPr>
          <w:b/>
          <w:bCs/>
        </w:rPr>
      </w:pPr>
    </w:p>
    <w:p w14:paraId="0A61D68E" w14:textId="77777777" w:rsidR="005E7E7A" w:rsidRPr="00C91769" w:rsidRDefault="005E7E7A" w:rsidP="005E7E7A">
      <w:pPr>
        <w:numPr>
          <w:ilvl w:val="0"/>
          <w:numId w:val="9"/>
        </w:numPr>
      </w:pPr>
      <w:r w:rsidRPr="00C91769">
        <w:rPr>
          <w:b/>
          <w:bCs/>
        </w:rPr>
        <w:t>Cluster 0 (Rosso)</w:t>
      </w:r>
      <w:r w:rsidRPr="00C91769">
        <w:t>:</w:t>
      </w:r>
    </w:p>
    <w:p w14:paraId="6670B2D7" w14:textId="77777777" w:rsidR="005E7E7A" w:rsidRPr="00C91769" w:rsidRDefault="005E7E7A" w:rsidP="005E7E7A">
      <w:pPr>
        <w:numPr>
          <w:ilvl w:val="1"/>
          <w:numId w:val="9"/>
        </w:numPr>
      </w:pPr>
      <w:r w:rsidRPr="00C91769">
        <w:t>Generalmente contiene giochi con un punteggio medio-alto (score circa tra 60 e 80).</w:t>
      </w:r>
    </w:p>
    <w:p w14:paraId="0C89D739" w14:textId="77777777" w:rsidR="005E7E7A" w:rsidRDefault="005E7E7A" w:rsidP="005E7E7A">
      <w:pPr>
        <w:numPr>
          <w:ilvl w:val="1"/>
          <w:numId w:val="9"/>
        </w:numPr>
      </w:pPr>
      <w:r w:rsidRPr="00C91769">
        <w:t>La maggior parte dei giochi ha un numero di giocatori basso (players meno di 40).</w:t>
      </w:r>
    </w:p>
    <w:p w14:paraId="1F125583" w14:textId="77777777" w:rsidR="005E7E7A" w:rsidRDefault="005E7E7A" w:rsidP="005E7E7A">
      <w:pPr>
        <w:ind w:left="1080"/>
      </w:pPr>
    </w:p>
    <w:p w14:paraId="1D675816" w14:textId="77777777" w:rsidR="005E7E7A" w:rsidRDefault="005E7E7A" w:rsidP="005E7E7A">
      <w:pPr>
        <w:ind w:left="1080"/>
      </w:pPr>
      <w:r>
        <w:t>Questo cluster  può rappresentare giochi che sono generalmente accettati ma non eccezionali. Potrebbero essere giochi di nicchia o con un pubblico limitato.</w:t>
      </w:r>
    </w:p>
    <w:p w14:paraId="20AB0123" w14:textId="77777777" w:rsidR="005E7E7A" w:rsidRPr="00C91769" w:rsidRDefault="005E7E7A" w:rsidP="005E7E7A">
      <w:pPr>
        <w:ind w:left="1080"/>
      </w:pPr>
    </w:p>
    <w:p w14:paraId="5B575795" w14:textId="77777777" w:rsidR="005E7E7A" w:rsidRPr="00C91769" w:rsidRDefault="005E7E7A" w:rsidP="005E7E7A">
      <w:pPr>
        <w:numPr>
          <w:ilvl w:val="0"/>
          <w:numId w:val="9"/>
        </w:numPr>
      </w:pPr>
      <w:r w:rsidRPr="00C91769">
        <w:rPr>
          <w:b/>
          <w:bCs/>
        </w:rPr>
        <w:t>Cluster 1 (Blu)</w:t>
      </w:r>
      <w:r w:rsidRPr="00C91769">
        <w:t>:</w:t>
      </w:r>
    </w:p>
    <w:p w14:paraId="40C7CDFD" w14:textId="77777777" w:rsidR="005E7E7A" w:rsidRPr="00C91769" w:rsidRDefault="005E7E7A" w:rsidP="005E7E7A">
      <w:pPr>
        <w:numPr>
          <w:ilvl w:val="1"/>
          <w:numId w:val="9"/>
        </w:numPr>
      </w:pPr>
      <w:r w:rsidRPr="00C91769">
        <w:t>Include giochi con un punteggio basso-medio (score tra 20 e 60).</w:t>
      </w:r>
    </w:p>
    <w:p w14:paraId="4C363B1A" w14:textId="77777777" w:rsidR="005E7E7A" w:rsidRDefault="005E7E7A" w:rsidP="005E7E7A">
      <w:pPr>
        <w:numPr>
          <w:ilvl w:val="1"/>
          <w:numId w:val="9"/>
        </w:numPr>
      </w:pPr>
      <w:r w:rsidRPr="00C91769">
        <w:t>I giochi in questo cluster hanno un numero di giocatori basso (players meno di 40).</w:t>
      </w:r>
    </w:p>
    <w:p w14:paraId="57862644" w14:textId="77777777" w:rsidR="005E7E7A" w:rsidRDefault="005E7E7A" w:rsidP="005E7E7A">
      <w:pPr>
        <w:ind w:left="1080"/>
      </w:pPr>
    </w:p>
    <w:p w14:paraId="5076E607" w14:textId="77777777" w:rsidR="005E7E7A" w:rsidRDefault="005E7E7A" w:rsidP="005E7E7A">
      <w:pPr>
        <w:ind w:left="1080"/>
      </w:pPr>
      <w:r>
        <w:t>Questi giochi potrebbero essere considerati meno popolari o di qualità inferiore. Potrebbero non avere un grande impatto sul mercato e potrebbero essere titoli che non sono stati bene accolti dai giocatori.</w:t>
      </w:r>
    </w:p>
    <w:p w14:paraId="7C6386E3" w14:textId="77777777" w:rsidR="005E7E7A" w:rsidRPr="00C91769" w:rsidRDefault="005E7E7A" w:rsidP="005E7E7A">
      <w:pPr>
        <w:ind w:left="1080"/>
      </w:pPr>
    </w:p>
    <w:p w14:paraId="113AA555" w14:textId="77777777" w:rsidR="005E7E7A" w:rsidRPr="00C91769" w:rsidRDefault="005E7E7A" w:rsidP="005E7E7A">
      <w:pPr>
        <w:numPr>
          <w:ilvl w:val="0"/>
          <w:numId w:val="9"/>
        </w:numPr>
      </w:pPr>
      <w:r w:rsidRPr="00C91769">
        <w:rPr>
          <w:b/>
          <w:bCs/>
        </w:rPr>
        <w:t>Cluster 2 (Verde)</w:t>
      </w:r>
      <w:r w:rsidRPr="00C91769">
        <w:t>:</w:t>
      </w:r>
    </w:p>
    <w:p w14:paraId="11E572E4" w14:textId="77777777" w:rsidR="005E7E7A" w:rsidRPr="00C91769" w:rsidRDefault="005E7E7A" w:rsidP="005E7E7A">
      <w:pPr>
        <w:numPr>
          <w:ilvl w:val="1"/>
          <w:numId w:val="9"/>
        </w:numPr>
      </w:pPr>
      <w:r w:rsidRPr="00C91769">
        <w:t>Comprende giochi con un punteggio alto (score sopra 60, molti tra 80 e 100).</w:t>
      </w:r>
    </w:p>
    <w:p w14:paraId="2A755378" w14:textId="77777777" w:rsidR="005E7E7A" w:rsidRDefault="005E7E7A" w:rsidP="005E7E7A">
      <w:pPr>
        <w:numPr>
          <w:ilvl w:val="1"/>
          <w:numId w:val="9"/>
        </w:numPr>
      </w:pPr>
      <w:r w:rsidRPr="00C91769">
        <w:t>I giochi in questo cluster tendono ad avere un numero di giocatori molto alto (players sopra 60, alcuni oltre 160).</w:t>
      </w:r>
    </w:p>
    <w:p w14:paraId="720FF6BC" w14:textId="77777777" w:rsidR="005E7E7A" w:rsidRDefault="005E7E7A" w:rsidP="005E7E7A">
      <w:pPr>
        <w:ind w:left="1080"/>
      </w:pPr>
    </w:p>
    <w:p w14:paraId="697989D3" w14:textId="77777777" w:rsidR="005E7E7A" w:rsidRDefault="005E7E7A" w:rsidP="005E7E7A">
      <w:pPr>
        <w:ind w:left="1080"/>
      </w:pPr>
      <w:r>
        <w:t>Questo cluster rappresenta i giochi di grande successo, sia in termini di qualità che di popolarità. Questi titoli hanno sia un alto punteggio che un grande numero di giocatori, indicando un forte apprezzamento e una vasta base di utenti.</w:t>
      </w:r>
    </w:p>
    <w:p w14:paraId="76A94355" w14:textId="77777777" w:rsidR="005E7E7A" w:rsidRDefault="005E7E7A" w:rsidP="005E7E7A"/>
    <w:p w14:paraId="5689125B" w14:textId="77777777" w:rsidR="005E7E7A" w:rsidRDefault="005E7E7A" w:rsidP="005E7E7A">
      <w:pPr>
        <w:rPr>
          <w:b/>
          <w:bCs/>
        </w:rPr>
      </w:pPr>
      <w:r w:rsidRPr="00D92650">
        <w:rPr>
          <w:b/>
          <w:bCs/>
        </w:rPr>
        <w:t>Rilevazione</w:t>
      </w:r>
      <w:r>
        <w:rPr>
          <w:b/>
          <w:bCs/>
        </w:rPr>
        <w:t xml:space="preserve"> di</w:t>
      </w:r>
      <w:r w:rsidRPr="00D92650">
        <w:rPr>
          <w:b/>
          <w:bCs/>
        </w:rPr>
        <w:t xml:space="preserve"> </w:t>
      </w:r>
      <w:r>
        <w:rPr>
          <w:b/>
          <w:bCs/>
        </w:rPr>
        <w:t>D</w:t>
      </w:r>
      <w:r w:rsidRPr="00D92650">
        <w:rPr>
          <w:b/>
          <w:bCs/>
        </w:rPr>
        <w:t>ati anomali</w:t>
      </w:r>
    </w:p>
    <w:p w14:paraId="63921E46" w14:textId="77777777" w:rsidR="005E7E7A" w:rsidRDefault="005E7E7A" w:rsidP="005E7E7A">
      <w:pPr>
        <w:rPr>
          <w:b/>
          <w:bCs/>
        </w:rPr>
      </w:pPr>
    </w:p>
    <w:p w14:paraId="77A04EE0" w14:textId="77777777" w:rsidR="005E7E7A" w:rsidRPr="00C91769" w:rsidRDefault="005E7E7A" w:rsidP="005E7E7A">
      <w:r>
        <w:t>Ci sono giochi che, nonostante punteggi bassi, hanno un numero alto di giocati, o viceversa, questi potrebbero essere considerati anomali. Per esempio, giochi nel cluster 1, presentano  un numero di giocatori molto più alto del previsto, questo potrebbe indicare un’anomalia nel modo in cui i dati sono stati raccolti o potrebbe essere un particolare titolo che attira i giocatori nonostante le recensioni negative.</w:t>
      </w:r>
    </w:p>
    <w:p w14:paraId="0D277453" w14:textId="77777777" w:rsidR="009403E0" w:rsidRDefault="009403E0" w:rsidP="009403E0"/>
    <w:p w14:paraId="30A36B50" w14:textId="583752FA" w:rsidR="009403E0" w:rsidRDefault="009403E0" w:rsidP="00DF4F29">
      <w:pPr>
        <w:pStyle w:val="Titolo1"/>
      </w:pPr>
      <w:bookmarkStart w:id="3" w:name="_Toc169456887"/>
      <w:r>
        <w:lastRenderedPageBreak/>
        <w:t>Apprendimento supervisionato</w:t>
      </w:r>
      <w:bookmarkEnd w:id="3"/>
    </w:p>
    <w:p w14:paraId="634BCDD2" w14:textId="55E56612" w:rsidR="009403E0" w:rsidRPr="009403E0" w:rsidRDefault="009403E0" w:rsidP="009403E0">
      <w:pPr>
        <w:rPr>
          <w:b/>
          <w:bCs/>
        </w:rPr>
      </w:pPr>
      <w:r w:rsidRPr="009403E0">
        <w:rPr>
          <w:b/>
          <w:bCs/>
        </w:rPr>
        <w:t>Introduzione</w:t>
      </w:r>
    </w:p>
    <w:p w14:paraId="6E23D65D" w14:textId="77777777" w:rsidR="009403E0" w:rsidRDefault="009403E0" w:rsidP="009403E0"/>
    <w:p w14:paraId="6FE3AF42" w14:textId="7D38F6D2" w:rsidR="009403E0" w:rsidRDefault="00DF4F29" w:rsidP="009403E0">
      <w:r>
        <w:t>Il file sorgente apprendimentoSupervisionato.py</w:t>
      </w:r>
      <w:r w:rsidR="009403E0">
        <w:t xml:space="preserve"> utilizza diverse tecniche di machine learning per classificare i videogiochi in base al loro successo, utilizzando dati come valutazioni dei giocatori, valutazioni critiche e numero di utenti. Sono stati implementati tre modelli di classificazione supervisionata: K-</w:t>
      </w:r>
      <w:proofErr w:type="spellStart"/>
      <w:r w:rsidR="009403E0">
        <w:t>Nearest</w:t>
      </w:r>
      <w:proofErr w:type="spellEnd"/>
      <w:r w:rsidR="009403E0">
        <w:t xml:space="preserve"> </w:t>
      </w:r>
      <w:proofErr w:type="spellStart"/>
      <w:r w:rsidR="009403E0">
        <w:t>Neighbors</w:t>
      </w:r>
      <w:proofErr w:type="spellEnd"/>
      <w:r w:rsidR="009403E0">
        <w:t xml:space="preserve"> (KNN), Random </w:t>
      </w:r>
      <w:proofErr w:type="spellStart"/>
      <w:r w:rsidR="009403E0">
        <w:t>Forest</w:t>
      </w:r>
      <w:proofErr w:type="spellEnd"/>
      <w:r w:rsidR="009403E0">
        <w:t xml:space="preserve"> e Support </w:t>
      </w:r>
      <w:proofErr w:type="spellStart"/>
      <w:r w:rsidR="009403E0">
        <w:t>Vector</w:t>
      </w:r>
      <w:proofErr w:type="spellEnd"/>
      <w:r w:rsidR="009403E0">
        <w:t xml:space="preserve"> Machine (SVM). L'obiettivo è valutare e confrontare le prestazioni di questi modelli utilizzando misure di accuratezza, report di classificazione, matrici di confusione e curve ROC.</w:t>
      </w:r>
    </w:p>
    <w:p w14:paraId="0CC77263" w14:textId="77777777" w:rsidR="009403E0" w:rsidRDefault="009403E0" w:rsidP="009403E0"/>
    <w:p w14:paraId="5A7BF9BC" w14:textId="77777777" w:rsidR="009403E0" w:rsidRPr="009403E0" w:rsidRDefault="009403E0" w:rsidP="009403E0">
      <w:pPr>
        <w:rPr>
          <w:b/>
          <w:bCs/>
        </w:rPr>
      </w:pPr>
      <w:r w:rsidRPr="009403E0">
        <w:rPr>
          <w:b/>
          <w:bCs/>
        </w:rPr>
        <w:t>Caricamento e Pulizia dei Dati</w:t>
      </w:r>
    </w:p>
    <w:p w14:paraId="61287CDC" w14:textId="77777777" w:rsidR="009403E0" w:rsidRDefault="009403E0" w:rsidP="009403E0"/>
    <w:p w14:paraId="694ADC69" w14:textId="23518F96" w:rsidR="009403E0" w:rsidRDefault="009403E0" w:rsidP="009403E0">
      <w:r>
        <w:t>Il dataset dei videogiochi è stato caricato da un file CSV e successivamente pulito per rimuovere righe con valori mancanti nelle colonne critiche come 'user score', 'genre', 'critics' e 'users'. La colonna 'user score' è stata gestita convertendo il valore 'tbd' in NaN e successivamente sostituendo i valori NaN con la media delle valutazioni dei giocatori disponibili. È stata inoltre definita</w:t>
      </w:r>
      <w:r w:rsidR="00E14178">
        <w:t xml:space="preserve"> e aggiunta al file CSV </w:t>
      </w:r>
      <w:r>
        <w:t>una nuova colonna 'success' basata su criteri specifici di successo del gioco.</w:t>
      </w:r>
    </w:p>
    <w:p w14:paraId="54A552F3" w14:textId="77777777" w:rsidR="00593480" w:rsidRDefault="00593480" w:rsidP="009403E0"/>
    <w:p w14:paraId="7FB3AC0E" w14:textId="6B272BC0" w:rsidR="00593480" w:rsidRDefault="00593480" w:rsidP="009403E0">
      <w:r>
        <w:rPr>
          <w:noProof/>
        </w:rPr>
        <w:drawing>
          <wp:inline distT="0" distB="0" distL="0" distR="0" wp14:anchorId="58C65DD5" wp14:editId="223DB5D0">
            <wp:extent cx="6120130" cy="929640"/>
            <wp:effectExtent l="0" t="0" r="1270" b="0"/>
            <wp:docPr id="1152376202" name="Immagine 17" descr="Immagine che contiene testo, Software multimedial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376202" name="Immagine 17" descr="Immagine che contiene testo, Software multimediale, schermata&#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130" cy="929640"/>
                    </a:xfrm>
                    <a:prstGeom prst="rect">
                      <a:avLst/>
                    </a:prstGeom>
                  </pic:spPr>
                </pic:pic>
              </a:graphicData>
            </a:graphic>
          </wp:inline>
        </w:drawing>
      </w:r>
    </w:p>
    <w:p w14:paraId="77F695D6" w14:textId="77777777" w:rsidR="009403E0" w:rsidRDefault="009403E0" w:rsidP="009403E0"/>
    <w:p w14:paraId="49DF2FF2" w14:textId="77777777" w:rsidR="009403E0" w:rsidRPr="009403E0" w:rsidRDefault="009403E0" w:rsidP="009403E0">
      <w:pPr>
        <w:rPr>
          <w:b/>
          <w:bCs/>
        </w:rPr>
      </w:pPr>
      <w:r w:rsidRPr="009403E0">
        <w:rPr>
          <w:b/>
          <w:bCs/>
        </w:rPr>
        <w:t>Preprocessing dei Dati</w:t>
      </w:r>
    </w:p>
    <w:p w14:paraId="123F44D6" w14:textId="77777777" w:rsidR="009403E0" w:rsidRDefault="009403E0" w:rsidP="009403E0"/>
    <w:p w14:paraId="20408B21" w14:textId="7FD193FD" w:rsidR="009403E0" w:rsidRDefault="009403E0" w:rsidP="009403E0">
      <w:r>
        <w:t>Le variabili categoriali sono state codificate utilizzando LabelEncoder, mentre le variabili numeriche sono state standardizzate utilizzando StandardScaler. I dati sono stati poi suddivisi in training set e test set utilizzando train_test_split</w:t>
      </w:r>
      <w:r w:rsidR="00CA161C">
        <w:t xml:space="preserve">, con una proporzione del 70% per </w:t>
      </w:r>
      <w:r w:rsidR="00DC5DBF">
        <w:t>l’addestramento</w:t>
      </w:r>
      <w:r w:rsidR="00CA161C">
        <w:t xml:space="preserve"> e del 30% per il test.</w:t>
      </w:r>
    </w:p>
    <w:p w14:paraId="67262C1B" w14:textId="77777777" w:rsidR="009403E0" w:rsidRDefault="009403E0" w:rsidP="009403E0"/>
    <w:p w14:paraId="3E76EDB6" w14:textId="77777777" w:rsidR="009403E0" w:rsidRPr="009403E0" w:rsidRDefault="009403E0" w:rsidP="009403E0">
      <w:pPr>
        <w:rPr>
          <w:b/>
          <w:bCs/>
        </w:rPr>
      </w:pPr>
      <w:r w:rsidRPr="009403E0">
        <w:rPr>
          <w:b/>
          <w:bCs/>
        </w:rPr>
        <w:t>Addestramento e Valutazione dei Modelli</w:t>
      </w:r>
    </w:p>
    <w:p w14:paraId="738A3A27" w14:textId="16A99AD8" w:rsidR="009403E0" w:rsidRDefault="00DC5DBF" w:rsidP="009403E0">
      <w:r>
        <w:t xml:space="preserve">Per effettuare l’addestramento, abbiamo deciso di utilizzare </w:t>
      </w:r>
      <w:r w:rsidR="00E14178">
        <w:t xml:space="preserve">la funzione </w:t>
      </w:r>
      <w:r w:rsidR="00E14178" w:rsidRPr="00E14178">
        <w:t>train_and_evaluate_model</w:t>
      </w:r>
      <w:r>
        <w:t xml:space="preserve">, la quale </w:t>
      </w:r>
      <w:r w:rsidR="00E14178">
        <w:t xml:space="preserve">svolge un ruolo cruciale. Questa funzione prende in input un modello specifico (come KNN, Random </w:t>
      </w:r>
      <w:proofErr w:type="spellStart"/>
      <w:r w:rsidR="00E14178">
        <w:t>Forest</w:t>
      </w:r>
      <w:proofErr w:type="spellEnd"/>
      <w:r w:rsidR="00E14178">
        <w:t xml:space="preserve"> o SVM), addestra il modello utilizzando il set di addestramento (</w:t>
      </w:r>
      <w:proofErr w:type="spellStart"/>
      <w:r w:rsidR="00E14178" w:rsidRPr="00E14178">
        <w:t>X_train</w:t>
      </w:r>
      <w:proofErr w:type="spellEnd"/>
      <w:r w:rsidR="00E14178">
        <w:t xml:space="preserve"> e </w:t>
      </w:r>
      <w:proofErr w:type="spellStart"/>
      <w:r w:rsidR="00E14178" w:rsidRPr="00E14178">
        <w:t>y_train</w:t>
      </w:r>
      <w:proofErr w:type="spellEnd"/>
      <w:r w:rsidR="00E14178">
        <w:t>), esegue le previsioni sul set di test (</w:t>
      </w:r>
      <w:proofErr w:type="spellStart"/>
      <w:r w:rsidR="00E14178" w:rsidRPr="00E14178">
        <w:t>X_test</w:t>
      </w:r>
      <w:proofErr w:type="spellEnd"/>
      <w:r w:rsidR="00E14178">
        <w:t>), calcola l'accuratezza delle previsioni e genera un report dettagliato delle prestazioni del modello.</w:t>
      </w:r>
    </w:p>
    <w:p w14:paraId="0C44D7A0" w14:textId="77777777" w:rsidR="009403E0" w:rsidRDefault="009403E0" w:rsidP="009403E0"/>
    <w:p w14:paraId="4810CA53" w14:textId="4A9F570B" w:rsidR="009403E0" w:rsidRDefault="00DC5DBF" w:rsidP="009403E0">
      <w:r>
        <w:t>Per visualizzare e valutare i risultati ottenuti dal modello, abbiamo utilizzato l</w:t>
      </w:r>
      <w:r w:rsidR="009403E0">
        <w:t>a funzione print_</w:t>
      </w:r>
      <w:r>
        <w:t xml:space="preserve">results, la quale </w:t>
      </w:r>
      <w:r w:rsidR="009403E0">
        <w:t>stampa diversi risultati:</w:t>
      </w:r>
    </w:p>
    <w:p w14:paraId="472EAAA4" w14:textId="77777777" w:rsidR="009403E0" w:rsidRDefault="009403E0" w:rsidP="009403E0"/>
    <w:p w14:paraId="64554345" w14:textId="77777777" w:rsidR="009403E0" w:rsidRDefault="009403E0" w:rsidP="009403E0">
      <w:r w:rsidRPr="00AF50D7">
        <w:rPr>
          <w:u w:val="single"/>
        </w:rPr>
        <w:t>Accuracy</w:t>
      </w:r>
      <w:r>
        <w:t>: l'accuratezza del modello sui dati di test.</w:t>
      </w:r>
    </w:p>
    <w:p w14:paraId="3602AB46" w14:textId="02C135FA" w:rsidR="009403E0" w:rsidRDefault="00AF50D7" w:rsidP="009403E0">
      <w:r w:rsidRPr="00AF50D7">
        <w:rPr>
          <w:u w:val="single"/>
        </w:rPr>
        <w:t>Classification</w:t>
      </w:r>
      <w:r>
        <w:t xml:space="preserve"> </w:t>
      </w:r>
      <w:r w:rsidR="009403E0">
        <w:t>Report: una panoramica dettagliata di precision, recall, F1-score e support per ciascuna classe di output.</w:t>
      </w:r>
    </w:p>
    <w:p w14:paraId="1F7163EA" w14:textId="77777777" w:rsidR="009403E0" w:rsidRDefault="009403E0" w:rsidP="009403E0">
      <w:r w:rsidRPr="00AF50D7">
        <w:rPr>
          <w:u w:val="single"/>
        </w:rPr>
        <w:t>Training e Test Accuracy</w:t>
      </w:r>
      <w:r>
        <w:t>: l'accuratezza del modello sui dati di addestramento e test.</w:t>
      </w:r>
    </w:p>
    <w:p w14:paraId="5C12C66C" w14:textId="77777777" w:rsidR="009403E0" w:rsidRDefault="009403E0" w:rsidP="009403E0">
      <w:r w:rsidRPr="00AF50D7">
        <w:rPr>
          <w:u w:val="single"/>
        </w:rPr>
        <w:lastRenderedPageBreak/>
        <w:t>Feature Importances</w:t>
      </w:r>
      <w:r>
        <w:t>: se disponibile, mostra l'importanza delle caratteristiche utilizzate dal modello per prendere decisioni.</w:t>
      </w:r>
    </w:p>
    <w:p w14:paraId="575302D6" w14:textId="77777777" w:rsidR="009403E0" w:rsidRDefault="009403E0" w:rsidP="009403E0">
      <w:r w:rsidRPr="00AF50D7">
        <w:rPr>
          <w:u w:val="single"/>
        </w:rPr>
        <w:t>Confusion Matrix</w:t>
      </w:r>
      <w:r>
        <w:t>: una matrice che mostra i veri positivi, i falsi positivi, i veri negativi e i falsi negativi.</w:t>
      </w:r>
    </w:p>
    <w:p w14:paraId="26A0B146" w14:textId="77777777" w:rsidR="009403E0" w:rsidRDefault="009403E0" w:rsidP="009403E0">
      <w:r w:rsidRPr="00AF50D7">
        <w:rPr>
          <w:u w:val="single"/>
        </w:rPr>
        <w:t>ROC Curve</w:t>
      </w:r>
      <w:r>
        <w:t>: una curva che visualizza il tasso di veri positivi rispetto al tasso di falsi positivi, con l'Area Under the Curve (AUC) indicata nel titolo del grafico.</w:t>
      </w:r>
    </w:p>
    <w:p w14:paraId="37BB8B45" w14:textId="77777777" w:rsidR="00DC5DBF" w:rsidRDefault="00DC5DBF" w:rsidP="009403E0"/>
    <w:p w14:paraId="7DBD829F" w14:textId="5DDB0E2C" w:rsidR="009403E0" w:rsidRPr="00DC5DBF" w:rsidRDefault="009403E0" w:rsidP="009403E0">
      <w:pPr>
        <w:rPr>
          <w:b/>
          <w:bCs/>
        </w:rPr>
      </w:pPr>
      <w:r w:rsidRPr="00DC5DBF">
        <w:rPr>
          <w:b/>
          <w:bCs/>
        </w:rPr>
        <w:t>Menu di Selezione del Modello</w:t>
      </w:r>
    </w:p>
    <w:p w14:paraId="6A4916CE" w14:textId="77777777" w:rsidR="009403E0" w:rsidRDefault="009403E0" w:rsidP="009403E0"/>
    <w:p w14:paraId="10FCBF38" w14:textId="77777777" w:rsidR="009403E0" w:rsidRDefault="009403E0" w:rsidP="009403E0">
      <w:r>
        <w:t xml:space="preserve">All'avvio del programma, viene visualizzato un menu che consente all'utente di selezionare il modello da utilizzare (KNN, Random </w:t>
      </w:r>
      <w:proofErr w:type="spellStart"/>
      <w:r>
        <w:t>Forest</w:t>
      </w:r>
      <w:proofErr w:type="spellEnd"/>
      <w:r>
        <w:t>, SVM) o di uscire dall'applicazione. Questa interfaccia utente rende il processo di selezione del modello interattivo e accessibile.</w:t>
      </w:r>
    </w:p>
    <w:p w14:paraId="4B408DC7" w14:textId="77777777" w:rsidR="009403E0" w:rsidRPr="009403E0" w:rsidRDefault="009403E0" w:rsidP="009403E0">
      <w:pPr>
        <w:rPr>
          <w:b/>
          <w:bCs/>
        </w:rPr>
      </w:pPr>
    </w:p>
    <w:p w14:paraId="068BDB3F" w14:textId="77777777" w:rsidR="009403E0" w:rsidRPr="009403E0" w:rsidRDefault="009403E0" w:rsidP="009403E0">
      <w:pPr>
        <w:rPr>
          <w:b/>
          <w:bCs/>
        </w:rPr>
      </w:pPr>
      <w:r w:rsidRPr="009403E0">
        <w:rPr>
          <w:b/>
          <w:bCs/>
        </w:rPr>
        <w:t>Esecuzione e Visualizzazione dei Risultati</w:t>
      </w:r>
    </w:p>
    <w:p w14:paraId="3E66AC18" w14:textId="77777777" w:rsidR="009403E0" w:rsidRDefault="009403E0" w:rsidP="009403E0"/>
    <w:p w14:paraId="03E4F501" w14:textId="77777777" w:rsidR="009403E0" w:rsidRDefault="009403E0" w:rsidP="009403E0">
      <w:r>
        <w:t>Il menu principale guida l'utente attraverso la selezione del modello e l'esecuzione dell'addestramento e valutazione del modello scelto. I risultati vengono visualizzati utilizzando grafici per la matrice di confusione e la curva ROC, mentre i report di classificazione e altre metriche vengono stampati direttamente nella console.</w:t>
      </w:r>
    </w:p>
    <w:p w14:paraId="0197EA81" w14:textId="77777777" w:rsidR="009403E0" w:rsidRDefault="009403E0" w:rsidP="009403E0"/>
    <w:p w14:paraId="752CAF7D" w14:textId="77777777" w:rsidR="00593480" w:rsidRDefault="00593480" w:rsidP="009403E0">
      <w:pPr>
        <w:rPr>
          <w:b/>
          <w:bCs/>
        </w:rPr>
      </w:pPr>
    </w:p>
    <w:p w14:paraId="3C0C00C0" w14:textId="542A4883" w:rsidR="009403E0" w:rsidRPr="009403E0" w:rsidRDefault="009403E0" w:rsidP="009403E0">
      <w:pPr>
        <w:rPr>
          <w:b/>
          <w:bCs/>
        </w:rPr>
      </w:pPr>
      <w:r w:rsidRPr="009403E0">
        <w:rPr>
          <w:b/>
          <w:bCs/>
        </w:rPr>
        <w:t>Conclusioni</w:t>
      </w:r>
    </w:p>
    <w:p w14:paraId="33858DD5" w14:textId="77777777" w:rsidR="009403E0" w:rsidRDefault="009403E0" w:rsidP="009403E0"/>
    <w:p w14:paraId="28B69C5D" w14:textId="2A40EA28" w:rsidR="00DF4F29" w:rsidRPr="00DF4F29" w:rsidRDefault="009403E0" w:rsidP="00DF4F29">
      <w:r>
        <w:t>Questo approccio integrato per l'analisi e la valutazione dei modelli di classificazione dei videogiochi fornisce una panoramica completa delle prestazioni dei modelli selezionati. L'uso di tecniche avanzate di machine learning e visualizzazione dei dati permette di comprendere meglio quali caratteristiche influenzano il successo dei videogiochi e come i modelli possono essere utilizzati per prendere decisioni informative nel settore dei videogiochi</w:t>
      </w:r>
    </w:p>
    <w:p w14:paraId="4D5169AD" w14:textId="77777777" w:rsidR="00593480" w:rsidRDefault="00593480" w:rsidP="003C1350">
      <w:pPr>
        <w:pStyle w:val="Titolo3"/>
      </w:pPr>
    </w:p>
    <w:p w14:paraId="629293C5" w14:textId="77777777" w:rsidR="00593480" w:rsidRDefault="00593480" w:rsidP="00593480"/>
    <w:p w14:paraId="0C683342" w14:textId="77777777" w:rsidR="00593480" w:rsidRDefault="00593480" w:rsidP="00593480"/>
    <w:p w14:paraId="0622AF15" w14:textId="77777777" w:rsidR="00593480" w:rsidRDefault="00593480" w:rsidP="00593480"/>
    <w:p w14:paraId="47E174B2" w14:textId="77777777" w:rsidR="00593480" w:rsidRDefault="00593480" w:rsidP="00593480"/>
    <w:p w14:paraId="451EE780" w14:textId="77777777" w:rsidR="00593480" w:rsidRDefault="00593480" w:rsidP="00593480"/>
    <w:p w14:paraId="2678D9BE" w14:textId="77777777" w:rsidR="00593480" w:rsidRDefault="00593480" w:rsidP="00593480"/>
    <w:p w14:paraId="6EDEA1AE" w14:textId="77777777" w:rsidR="00593480" w:rsidRDefault="00593480" w:rsidP="00593480"/>
    <w:p w14:paraId="4B576072" w14:textId="77777777" w:rsidR="00593480" w:rsidRDefault="00593480" w:rsidP="00593480"/>
    <w:p w14:paraId="334EDB3B" w14:textId="77777777" w:rsidR="00593480" w:rsidRDefault="00593480" w:rsidP="00593480"/>
    <w:p w14:paraId="0D3CAD1C" w14:textId="77777777" w:rsidR="00593480" w:rsidRDefault="00593480" w:rsidP="00593480"/>
    <w:p w14:paraId="351F7DED" w14:textId="77777777" w:rsidR="00593480" w:rsidRDefault="00593480" w:rsidP="00593480"/>
    <w:p w14:paraId="612B3B83" w14:textId="77777777" w:rsidR="00593480" w:rsidRDefault="00593480" w:rsidP="00593480"/>
    <w:p w14:paraId="079756FE" w14:textId="77777777" w:rsidR="00593480" w:rsidRDefault="00593480" w:rsidP="00593480"/>
    <w:p w14:paraId="5F80F88F" w14:textId="77777777" w:rsidR="00593480" w:rsidRDefault="00593480" w:rsidP="00593480"/>
    <w:p w14:paraId="4AF63DDC" w14:textId="77777777" w:rsidR="00593480" w:rsidRDefault="00593480" w:rsidP="00593480"/>
    <w:p w14:paraId="40717636" w14:textId="77777777" w:rsidR="00593480" w:rsidRDefault="00593480" w:rsidP="003C1350">
      <w:pPr>
        <w:pStyle w:val="Titolo3"/>
      </w:pPr>
    </w:p>
    <w:p w14:paraId="730A2050" w14:textId="77777777" w:rsidR="00593480" w:rsidRPr="00593480" w:rsidRDefault="00593480" w:rsidP="00593480"/>
    <w:p w14:paraId="26271372" w14:textId="0562F584" w:rsidR="003C1350" w:rsidRDefault="003C1350" w:rsidP="003C1350">
      <w:pPr>
        <w:pStyle w:val="Titolo3"/>
      </w:pPr>
      <w:bookmarkStart w:id="4" w:name="_Toc169456888"/>
      <w:r w:rsidRPr="00AF50D7">
        <w:lastRenderedPageBreak/>
        <w:t>K-</w:t>
      </w:r>
      <w:proofErr w:type="spellStart"/>
      <w:r w:rsidRPr="00AF50D7">
        <w:t>Nearest</w:t>
      </w:r>
      <w:proofErr w:type="spellEnd"/>
      <w:r w:rsidRPr="00AF50D7">
        <w:t xml:space="preserve"> </w:t>
      </w:r>
      <w:proofErr w:type="spellStart"/>
      <w:r w:rsidRPr="00AF50D7">
        <w:t>Neighbors</w:t>
      </w:r>
      <w:proofErr w:type="spellEnd"/>
      <w:r w:rsidRPr="00AF50D7">
        <w:t xml:space="preserve"> (KNN)</w:t>
      </w:r>
      <w:bookmarkEnd w:id="4"/>
    </w:p>
    <w:p w14:paraId="18C0BFE6" w14:textId="0DC8989D" w:rsidR="003C1350" w:rsidRDefault="003C1350" w:rsidP="00DF4F29">
      <w:r>
        <w:rPr>
          <w:noProof/>
        </w:rPr>
        <w:drawing>
          <wp:inline distT="0" distB="0" distL="0" distR="0" wp14:anchorId="17723634" wp14:editId="1F295260">
            <wp:extent cx="3911600" cy="2692400"/>
            <wp:effectExtent l="0" t="0" r="0" b="0"/>
            <wp:docPr id="815809238" name="Immagine 4"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09238" name="Immagine 4" descr="Immagine che contiene testo, schermata&#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11600" cy="2692400"/>
                    </a:xfrm>
                    <a:prstGeom prst="rect">
                      <a:avLst/>
                    </a:prstGeom>
                  </pic:spPr>
                </pic:pic>
              </a:graphicData>
            </a:graphic>
          </wp:inline>
        </w:drawing>
      </w:r>
    </w:p>
    <w:p w14:paraId="57FBB0AD" w14:textId="1C84BFA7" w:rsidR="00AF50D7" w:rsidRDefault="00B02BF2" w:rsidP="00B02BF2">
      <w:r>
        <w:rPr>
          <w:noProof/>
        </w:rPr>
        <mc:AlternateContent>
          <mc:Choice Requires="wps">
            <w:drawing>
              <wp:anchor distT="0" distB="0" distL="114300" distR="114300" simplePos="0" relativeHeight="251660288" behindDoc="0" locked="0" layoutInCell="1" allowOverlap="1" wp14:anchorId="48453AB8" wp14:editId="563850DD">
                <wp:simplePos x="0" y="0"/>
                <wp:positionH relativeFrom="column">
                  <wp:posOffset>3754120</wp:posOffset>
                </wp:positionH>
                <wp:positionV relativeFrom="paragraph">
                  <wp:posOffset>3231515</wp:posOffset>
                </wp:positionV>
                <wp:extent cx="2816352" cy="2572512"/>
                <wp:effectExtent l="0" t="0" r="3175" b="5715"/>
                <wp:wrapNone/>
                <wp:docPr id="964000510" name="Casella di testo 14"/>
                <wp:cNvGraphicFramePr/>
                <a:graphic xmlns:a="http://schemas.openxmlformats.org/drawingml/2006/main">
                  <a:graphicData uri="http://schemas.microsoft.com/office/word/2010/wordprocessingShape">
                    <wps:wsp>
                      <wps:cNvSpPr txBox="1"/>
                      <wps:spPr>
                        <a:xfrm>
                          <a:off x="0" y="0"/>
                          <a:ext cx="2816352" cy="2572512"/>
                        </a:xfrm>
                        <a:prstGeom prst="rect">
                          <a:avLst/>
                        </a:prstGeom>
                        <a:solidFill>
                          <a:schemeClr val="lt1"/>
                        </a:solidFill>
                        <a:ln w="6350">
                          <a:noFill/>
                        </a:ln>
                      </wps:spPr>
                      <wps:txbx>
                        <w:txbxContent>
                          <w:p w14:paraId="0E7C5CF3" w14:textId="77777777" w:rsidR="00B02BF2" w:rsidRDefault="00B02BF2" w:rsidP="00B02BF2">
                            <w:r>
                              <w:t>L'AUC per la curva ROC è pari a 0.9236, che misura la capacità del modello di discriminare tra classe positiva e classe negativa.</w:t>
                            </w:r>
                          </w:p>
                          <w:p w14:paraId="4E105C49" w14:textId="77777777" w:rsidR="00B02BF2" w:rsidRDefault="00B02BF2" w:rsidP="00B02BF2"/>
                          <w:p w14:paraId="72200C2C" w14:textId="54068DF3" w:rsidR="00B02BF2" w:rsidRDefault="00B02BF2" w:rsidP="00B02BF2">
                            <w:r>
                              <w:t>Un valore di AUC vicino a 1 indica un modello con buone prestazioni discriminative.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8453AB8" id="_x0000_t202" coordsize="21600,21600" o:spt="202" path="m,l,21600r21600,l21600,xe">
                <v:stroke joinstyle="miter"/>
                <v:path gradientshapeok="t" o:connecttype="rect"/>
              </v:shapetype>
              <v:shape id="Casella di testo 14" o:spid="_x0000_s1026" type="#_x0000_t202" style="position:absolute;margin-left:295.6pt;margin-top:254.45pt;width:221.75pt;height:202.5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" fillcolor="white [3201]" stroked="f" strokeweight=".5pt">
                <v:textbox>
                  <w:txbxContent>
                    <w:p w14:paraId="0E7C5CF3" w14:textId="77777777" w:rsidR="00B02BF2" w:rsidRDefault="00B02BF2" w:rsidP="00B02BF2">
                      <w:r>
                        <w:t>L'AUC per la curva ROC è pari a 0.9236, che misura la capacità del modello di discriminare tra classe positiva e classe negativa.</w:t>
                      </w:r>
                    </w:p>
                    <w:p w14:paraId="4E105C49" w14:textId="77777777" w:rsidR="00B02BF2" w:rsidRDefault="00B02BF2" w:rsidP="00B02BF2"/>
                    <w:p w14:paraId="72200C2C" w14:textId="54068DF3" w:rsidR="00B02BF2" w:rsidRDefault="00B02BF2" w:rsidP="00B02BF2">
                      <w:r>
                        <w:t>Un valore di AUC vicino a 1 indica un modello con buone prestazioni discriminative.</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33C7A81E" wp14:editId="368F33F9">
                <wp:simplePos x="0" y="0"/>
                <wp:positionH relativeFrom="column">
                  <wp:posOffset>4046982</wp:posOffset>
                </wp:positionH>
                <wp:positionV relativeFrom="paragraph">
                  <wp:posOffset>329819</wp:posOffset>
                </wp:positionV>
                <wp:extent cx="2657856" cy="2548128"/>
                <wp:effectExtent l="0" t="0" r="0" b="5080"/>
                <wp:wrapNone/>
                <wp:docPr id="1244871112" name="Casella di testo 13"/>
                <wp:cNvGraphicFramePr/>
                <a:graphic xmlns:a="http://schemas.openxmlformats.org/drawingml/2006/main">
                  <a:graphicData uri="http://schemas.microsoft.com/office/word/2010/wordprocessingShape">
                    <wps:wsp>
                      <wps:cNvSpPr txBox="1"/>
                      <wps:spPr>
                        <a:xfrm>
                          <a:off x="0" y="0"/>
                          <a:ext cx="2657856" cy="2548128"/>
                        </a:xfrm>
                        <a:prstGeom prst="rect">
                          <a:avLst/>
                        </a:prstGeom>
                        <a:solidFill>
                          <a:schemeClr val="lt1"/>
                        </a:solidFill>
                        <a:ln w="6350">
                          <a:noFill/>
                        </a:ln>
                      </wps:spPr>
                      <wps:txbx>
                        <w:txbxContent>
                          <w:p w14:paraId="36F173FC" w14:textId="77777777" w:rsidR="00B02BF2" w:rsidRDefault="00B02BF2" w:rsidP="00B02BF2">
                            <w:r>
                              <w:t>Nella matrice di confusione fornita:</w:t>
                            </w:r>
                          </w:p>
                          <w:p w14:paraId="67FB528D" w14:textId="4E0864EC" w:rsidR="00B02BF2" w:rsidRDefault="00B02BF2" w:rsidP="00B02BF2">
                            <w:r>
                              <w:t>- 4705 casi di gioco non di successo sono stati correttamente classificati.</w:t>
                            </w:r>
                          </w:p>
                          <w:p w14:paraId="2F9ADA6B" w14:textId="397732D4" w:rsidR="00B02BF2" w:rsidRDefault="00B02BF2" w:rsidP="00B02BF2">
                            <w:r>
                              <w:t>- 65 casi di gioco non di successo sono stati classificati erroneamente come gioco di successo.</w:t>
                            </w:r>
                          </w:p>
                          <w:p w14:paraId="62BA03A0" w14:textId="06A207DF" w:rsidR="00B02BF2" w:rsidRDefault="00B02BF2" w:rsidP="00B02BF2">
                            <w:r>
                              <w:t>- 423 casi di gioco di successo sono stati correttamente classificati.</w:t>
                            </w:r>
                          </w:p>
                          <w:p w14:paraId="395B92A1" w14:textId="61D66526" w:rsidR="00B02BF2" w:rsidRDefault="00B02BF2" w:rsidP="00B02BF2">
                            <w:r>
                              <w:t>- 191 casi di gioco di successo sono stati classificati erroneamente come gioco non di successo.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C7A81E" id="Casella di testo 13" o:spid="_x0000_s1027" type="#_x0000_t202" style="position:absolute;margin-left:318.65pt;margin-top:25.95pt;width:209.3pt;height:200.6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" fillcolor="white [3201]" stroked="f" strokeweight=".5pt">
                <v:textbox>
                  <w:txbxContent>
                    <w:p w14:paraId="36F173FC" w14:textId="77777777" w:rsidR="00B02BF2" w:rsidRDefault="00B02BF2" w:rsidP="00B02BF2">
                      <w:r>
                        <w:t>Nella matrice di confusione fornita:</w:t>
                      </w:r>
                    </w:p>
                    <w:p w14:paraId="67FB528D" w14:textId="4E0864EC" w:rsidR="00B02BF2" w:rsidRDefault="00B02BF2" w:rsidP="00B02BF2">
                      <w:r>
                        <w:t>- 4705 casi di gioco non di successo sono stati correttamente classificati.</w:t>
                      </w:r>
                    </w:p>
                    <w:p w14:paraId="2F9ADA6B" w14:textId="397732D4" w:rsidR="00B02BF2" w:rsidRDefault="00B02BF2" w:rsidP="00B02BF2">
                      <w:r>
                        <w:t>- 65 casi di gioco non di successo sono stati classificati erroneamente come gioco di successo.</w:t>
                      </w:r>
                    </w:p>
                    <w:p w14:paraId="62BA03A0" w14:textId="06A207DF" w:rsidR="00B02BF2" w:rsidRDefault="00B02BF2" w:rsidP="00B02BF2">
                      <w:r>
                        <w:t>- 423 casi di gioco di successo sono stati correttamente classificati.</w:t>
                      </w:r>
                    </w:p>
                    <w:p w14:paraId="395B92A1" w14:textId="61D66526" w:rsidR="00B02BF2" w:rsidRDefault="00B02BF2" w:rsidP="00B02BF2">
                      <w:r>
                        <w:t>- 191 casi di gioco di successo sono stati classificati erroneamente come gioco non di successo.</w:t>
                      </w:r>
                    </w:p>
                  </w:txbxContent>
                </v:textbox>
              </v:shape>
            </w:pict>
          </mc:Fallback>
        </mc:AlternateContent>
      </w:r>
      <w:r w:rsidR="003C1350">
        <w:rPr>
          <w:noProof/>
        </w:rPr>
        <w:drawing>
          <wp:inline distT="0" distB="0" distL="0" distR="0" wp14:anchorId="48D034C1" wp14:editId="6397BD09">
            <wp:extent cx="3903158" cy="3078222"/>
            <wp:effectExtent l="0" t="0" r="0" b="0"/>
            <wp:docPr id="790672369" name="Immagine 6"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672369" name="Immagine 6" descr="Immagine che contiene testo, schermata, diagramma, Rettangolo&#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74451" cy="3134447"/>
                    </a:xfrm>
                    <a:prstGeom prst="rect">
                      <a:avLst/>
                    </a:prstGeom>
                  </pic:spPr>
                </pic:pic>
              </a:graphicData>
            </a:graphic>
          </wp:inline>
        </w:drawing>
      </w:r>
      <w:r w:rsidR="003C1350">
        <w:rPr>
          <w:noProof/>
        </w:rPr>
        <w:drawing>
          <wp:inline distT="0" distB="0" distL="0" distR="0" wp14:anchorId="6FEE2547" wp14:editId="56750D9A">
            <wp:extent cx="3851310" cy="2811560"/>
            <wp:effectExtent l="0" t="0" r="0" b="0"/>
            <wp:docPr id="1018518689" name="Immagine 5"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518689" name="Immagine 5" descr="Immagine che contiene testo, linea, schermata, Diagramma&#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80531" cy="2832892"/>
                    </a:xfrm>
                    <a:prstGeom prst="rect">
                      <a:avLst/>
                    </a:prstGeom>
                  </pic:spPr>
                </pic:pic>
              </a:graphicData>
            </a:graphic>
          </wp:inline>
        </w:drawing>
      </w:r>
    </w:p>
    <w:p w14:paraId="2CE4CF63" w14:textId="121D4A69" w:rsidR="003C1350" w:rsidRDefault="003C1350" w:rsidP="003C1350">
      <w:pPr>
        <w:pStyle w:val="Titolo3"/>
      </w:pPr>
      <w:bookmarkStart w:id="5" w:name="_Toc169456889"/>
      <w:r>
        <w:lastRenderedPageBreak/>
        <w:t xml:space="preserve">Random </w:t>
      </w:r>
      <w:proofErr w:type="spellStart"/>
      <w:r>
        <w:t>Forest</w:t>
      </w:r>
      <w:bookmarkEnd w:id="5"/>
      <w:proofErr w:type="spellEnd"/>
    </w:p>
    <w:p w14:paraId="2E6F77F6" w14:textId="7A8E0999" w:rsidR="003C1350" w:rsidRDefault="00607322" w:rsidP="00B02BF2">
      <w:r>
        <w:rPr>
          <w:noProof/>
        </w:rPr>
        <mc:AlternateContent>
          <mc:Choice Requires="wps">
            <w:drawing>
              <wp:anchor distT="0" distB="0" distL="114300" distR="114300" simplePos="0" relativeHeight="251665408" behindDoc="0" locked="0" layoutInCell="1" allowOverlap="1" wp14:anchorId="38BFC1E2" wp14:editId="053CF173">
                <wp:simplePos x="0" y="0"/>
                <wp:positionH relativeFrom="column">
                  <wp:posOffset>4019550</wp:posOffset>
                </wp:positionH>
                <wp:positionV relativeFrom="paragraph">
                  <wp:posOffset>6096635</wp:posOffset>
                </wp:positionV>
                <wp:extent cx="2357306" cy="2458800"/>
                <wp:effectExtent l="0" t="0" r="5080" b="5080"/>
                <wp:wrapNone/>
                <wp:docPr id="1510962164" name="Casella di testo 16"/>
                <wp:cNvGraphicFramePr/>
                <a:graphic xmlns:a="http://schemas.openxmlformats.org/drawingml/2006/main">
                  <a:graphicData uri="http://schemas.microsoft.com/office/word/2010/wordprocessingShape">
                    <wps:wsp>
                      <wps:cNvSpPr txBox="1"/>
                      <wps:spPr>
                        <a:xfrm>
                          <a:off x="0" y="0"/>
                          <a:ext cx="2357306" cy="2458800"/>
                        </a:xfrm>
                        <a:prstGeom prst="rect">
                          <a:avLst/>
                        </a:prstGeom>
                        <a:solidFill>
                          <a:schemeClr val="lt1"/>
                        </a:solidFill>
                        <a:ln w="6350">
                          <a:noFill/>
                        </a:ln>
                      </wps:spPr>
                      <wps:txbx>
                        <w:txbxContent>
                          <w:p w14:paraId="639204B4" w14:textId="24C24F33" w:rsidR="00607322" w:rsidRDefault="00607322">
                            <w:r>
                              <w:t>L’AUC è pari a 0.9975 ~ 1, il che indica un’elevata capacità discriminante del modello.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BFC1E2" id="Casella di testo 16" o:spid="_x0000_s1028" type="#_x0000_t202" style="position:absolute;margin-left:316.5pt;margin-top:480.05pt;width:185.6pt;height:193.6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" fillcolor="white [3201]" stroked="f" strokeweight=".5pt">
                <v:textbox>
                  <w:txbxContent>
                    <w:p w14:paraId="639204B4" w14:textId="24C24F33" w:rsidR="00607322" w:rsidRDefault="00607322">
                      <w:r>
                        <w:t>L’AUC è pari a 0.9975 ~ 1, il che indica un’elevata capacità discriminante del modello.</w:t>
                      </w:r>
                    </w:p>
                  </w:txbxContent>
                </v:textbox>
              </v:shape>
            </w:pict>
          </mc:Fallback>
        </mc:AlternateContent>
      </w:r>
      <w:r w:rsidR="00B02BF2">
        <w:rPr>
          <w:noProof/>
        </w:rPr>
        <mc:AlternateContent>
          <mc:Choice Requires="wps">
            <w:drawing>
              <wp:anchor distT="0" distB="0" distL="114300" distR="114300" simplePos="0" relativeHeight="251662336" behindDoc="0" locked="0" layoutInCell="1" allowOverlap="1" wp14:anchorId="6EBDB1FD" wp14:editId="6BA61121">
                <wp:simplePos x="0" y="0"/>
                <wp:positionH relativeFrom="column">
                  <wp:posOffset>3774440</wp:posOffset>
                </wp:positionH>
                <wp:positionV relativeFrom="paragraph">
                  <wp:posOffset>3315832</wp:posOffset>
                </wp:positionV>
                <wp:extent cx="2657856" cy="2548128"/>
                <wp:effectExtent l="0" t="0" r="0" b="5080"/>
                <wp:wrapNone/>
                <wp:docPr id="164507261" name="Casella di testo 13"/>
                <wp:cNvGraphicFramePr/>
                <a:graphic xmlns:a="http://schemas.openxmlformats.org/drawingml/2006/main">
                  <a:graphicData uri="http://schemas.microsoft.com/office/word/2010/wordprocessingShape">
                    <wps:wsp>
                      <wps:cNvSpPr txBox="1"/>
                      <wps:spPr>
                        <a:xfrm>
                          <a:off x="0" y="0"/>
                          <a:ext cx="2657856" cy="2548128"/>
                        </a:xfrm>
                        <a:prstGeom prst="rect">
                          <a:avLst/>
                        </a:prstGeom>
                        <a:solidFill>
                          <a:schemeClr val="lt1"/>
                        </a:solidFill>
                        <a:ln w="6350">
                          <a:noFill/>
                        </a:ln>
                      </wps:spPr>
                      <wps:txbx>
                        <w:txbxContent>
                          <w:p w14:paraId="6B4F2BD8" w14:textId="77777777" w:rsidR="00B02BF2" w:rsidRDefault="00B02BF2" w:rsidP="00B02BF2">
                            <w:r>
                              <w:t>Nella matrice di confusione fornita:</w:t>
                            </w:r>
                          </w:p>
                          <w:p w14:paraId="5751F2A8" w14:textId="57B27484" w:rsidR="00B02BF2" w:rsidRDefault="00B02BF2" w:rsidP="00B02BF2">
                            <w:r>
                              <w:t>- 4732 casi di gioco non di successo sono stati correttamente classificati.</w:t>
                            </w:r>
                          </w:p>
                          <w:p w14:paraId="7DD6F42A" w14:textId="591F8D45" w:rsidR="00B02BF2" w:rsidRDefault="00B02BF2" w:rsidP="00B02BF2">
                            <w:r>
                              <w:t>- 38 casi di gioco non di successo sono stati classificati erroneamente come gioco di successo.</w:t>
                            </w:r>
                          </w:p>
                          <w:p w14:paraId="3A61E6FE" w14:textId="08C0EED6" w:rsidR="00B02BF2" w:rsidRDefault="00B02BF2" w:rsidP="00B02BF2">
                            <w:r>
                              <w:t xml:space="preserve">- </w:t>
                            </w:r>
                            <w:r w:rsidR="00607322">
                              <w:t xml:space="preserve">607 </w:t>
                            </w:r>
                            <w:r>
                              <w:t>casi di gioco di successo sono stati correttamente classificati.</w:t>
                            </w:r>
                          </w:p>
                          <w:p w14:paraId="58E78227" w14:textId="390DDB7A" w:rsidR="00B02BF2" w:rsidRDefault="00B02BF2" w:rsidP="00B02BF2">
                            <w:r>
                              <w:t>- 7</w:t>
                            </w:r>
                            <w:r w:rsidR="00691C72">
                              <w:t xml:space="preserve"> </w:t>
                            </w:r>
                            <w:r>
                              <w:t>casi di gioco di successo sono stati classificati erroneamente come gioco non di successo.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BDB1FD" id="_x0000_s1029" type="#_x0000_t202" style="position:absolute;margin-left:297.2pt;margin-top:261.1pt;width:209.3pt;height:200.6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" fillcolor="white [3201]" stroked="f" strokeweight=".5pt">
                <v:textbox>
                  <w:txbxContent>
                    <w:p w14:paraId="6B4F2BD8" w14:textId="77777777" w:rsidR="00B02BF2" w:rsidRDefault="00B02BF2" w:rsidP="00B02BF2">
                      <w:r>
                        <w:t>Nella matrice di confusione fornita:</w:t>
                      </w:r>
                    </w:p>
                    <w:p w14:paraId="5751F2A8" w14:textId="57B27484" w:rsidR="00B02BF2" w:rsidRDefault="00B02BF2" w:rsidP="00B02BF2">
                      <w:r>
                        <w:t>- 4732 casi di gioco non di successo sono stati correttamente classificati.</w:t>
                      </w:r>
                    </w:p>
                    <w:p w14:paraId="7DD6F42A" w14:textId="591F8D45" w:rsidR="00B02BF2" w:rsidRDefault="00B02BF2" w:rsidP="00B02BF2">
                      <w:r>
                        <w:t>- 38 casi di gioco non di successo sono stati classificati erroneamente come gioco di successo.</w:t>
                      </w:r>
                    </w:p>
                    <w:p w14:paraId="3A61E6FE" w14:textId="08C0EED6" w:rsidR="00B02BF2" w:rsidRDefault="00B02BF2" w:rsidP="00B02BF2">
                      <w:r>
                        <w:t xml:space="preserve">- </w:t>
                      </w:r>
                      <w:r w:rsidR="00607322">
                        <w:t xml:space="preserve">607 </w:t>
                      </w:r>
                      <w:r>
                        <w:t>casi di gioco di successo sono stati correttamente classificati.</w:t>
                      </w:r>
                    </w:p>
                    <w:p w14:paraId="58E78227" w14:textId="390DDB7A" w:rsidR="00B02BF2" w:rsidRDefault="00B02BF2" w:rsidP="00B02BF2">
                      <w:r>
                        <w:t>- 7</w:t>
                      </w:r>
                      <w:r w:rsidR="00691C72">
                        <w:t xml:space="preserve"> </w:t>
                      </w:r>
                      <w:r>
                        <w:t>casi di gioco di successo sono stati classificati erroneamente come gioco non di successo.</w:t>
                      </w:r>
                    </w:p>
                  </w:txbxContent>
                </v:textbox>
              </v:shape>
            </w:pict>
          </mc:Fallback>
        </mc:AlternateContent>
      </w:r>
      <w:r w:rsidR="003C1350">
        <w:rPr>
          <w:noProof/>
        </w:rPr>
        <w:drawing>
          <wp:inline distT="0" distB="0" distL="0" distR="0" wp14:anchorId="10966EED" wp14:editId="190E7BA9">
            <wp:extent cx="3182038" cy="3094075"/>
            <wp:effectExtent l="0" t="0" r="5715" b="5080"/>
            <wp:docPr id="899071069" name="Immagine 7" descr="Immagine che contiene testo, schermata, menu&#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071069" name="Immagine 7" descr="Immagine che contiene testo, schermata, menu&#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84136" cy="3096115"/>
                    </a:xfrm>
                    <a:prstGeom prst="rect">
                      <a:avLst/>
                    </a:prstGeom>
                  </pic:spPr>
                </pic:pic>
              </a:graphicData>
            </a:graphic>
          </wp:inline>
        </w:drawing>
      </w:r>
      <w:r w:rsidR="003C1350">
        <w:rPr>
          <w:noProof/>
        </w:rPr>
        <w:drawing>
          <wp:inline distT="0" distB="0" distL="0" distR="0" wp14:anchorId="5AE810AC" wp14:editId="4BF1DF40">
            <wp:extent cx="3674964" cy="2775097"/>
            <wp:effectExtent l="0" t="0" r="0" b="0"/>
            <wp:docPr id="1049736869" name="Immagine 8"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736869" name="Immagine 8" descr="Immagine che contiene testo, schermata, diagramma, Rettangolo&#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95997" cy="2790980"/>
                    </a:xfrm>
                    <a:prstGeom prst="rect">
                      <a:avLst/>
                    </a:prstGeom>
                  </pic:spPr>
                </pic:pic>
              </a:graphicData>
            </a:graphic>
          </wp:inline>
        </w:drawing>
      </w:r>
      <w:r w:rsidR="003C1350">
        <w:rPr>
          <w:noProof/>
        </w:rPr>
        <w:drawing>
          <wp:inline distT="0" distB="0" distL="0" distR="0" wp14:anchorId="01F5D551" wp14:editId="258A7687">
            <wp:extent cx="3774558" cy="2802133"/>
            <wp:effectExtent l="0" t="0" r="0" b="5080"/>
            <wp:docPr id="588907791" name="Immagine 9"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07791" name="Immagine 9" descr="Immagine che contiene testo, schermata, linea, Diagramma&#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39427" cy="2850290"/>
                    </a:xfrm>
                    <a:prstGeom prst="rect">
                      <a:avLst/>
                    </a:prstGeom>
                  </pic:spPr>
                </pic:pic>
              </a:graphicData>
            </a:graphic>
          </wp:inline>
        </w:drawing>
      </w:r>
    </w:p>
    <w:p w14:paraId="2654C0A6" w14:textId="2CA15F4C" w:rsidR="003C1350" w:rsidRDefault="00945A11" w:rsidP="00945A11">
      <w:pPr>
        <w:pStyle w:val="Titolo3"/>
      </w:pPr>
      <w:bookmarkStart w:id="6" w:name="_Toc169456890"/>
      <w:r w:rsidRPr="00945A11">
        <w:lastRenderedPageBreak/>
        <w:t xml:space="preserve">Support </w:t>
      </w:r>
      <w:proofErr w:type="spellStart"/>
      <w:r w:rsidRPr="00945A11">
        <w:t>Vector</w:t>
      </w:r>
      <w:proofErr w:type="spellEnd"/>
      <w:r w:rsidRPr="00945A11">
        <w:t xml:space="preserve"> Machine (SVM)</w:t>
      </w:r>
      <w:bookmarkEnd w:id="6"/>
    </w:p>
    <w:p w14:paraId="763350B2" w14:textId="45D1BA61" w:rsidR="00945A11" w:rsidRDefault="00691C72" w:rsidP="00B02BF2">
      <w:r>
        <w:rPr>
          <w:noProof/>
        </w:rPr>
        <mc:AlternateContent>
          <mc:Choice Requires="wps">
            <w:drawing>
              <wp:anchor distT="0" distB="0" distL="114300" distR="114300" simplePos="0" relativeHeight="251669504" behindDoc="0" locked="0" layoutInCell="1" allowOverlap="1" wp14:anchorId="262ADBDC" wp14:editId="7F357604">
                <wp:simplePos x="0" y="0"/>
                <wp:positionH relativeFrom="column">
                  <wp:posOffset>4229100</wp:posOffset>
                </wp:positionH>
                <wp:positionV relativeFrom="paragraph">
                  <wp:posOffset>5790565</wp:posOffset>
                </wp:positionV>
                <wp:extent cx="2357306" cy="2457974"/>
                <wp:effectExtent l="0" t="0" r="5080" b="6350"/>
                <wp:wrapNone/>
                <wp:docPr id="529923514" name="Casella di testo 16"/>
                <wp:cNvGraphicFramePr/>
                <a:graphic xmlns:a="http://schemas.openxmlformats.org/drawingml/2006/main">
                  <a:graphicData uri="http://schemas.microsoft.com/office/word/2010/wordprocessingShape">
                    <wps:wsp>
                      <wps:cNvSpPr txBox="1"/>
                      <wps:spPr>
                        <a:xfrm>
                          <a:off x="0" y="0"/>
                          <a:ext cx="2357306" cy="2457974"/>
                        </a:xfrm>
                        <a:prstGeom prst="rect">
                          <a:avLst/>
                        </a:prstGeom>
                        <a:solidFill>
                          <a:schemeClr val="lt1"/>
                        </a:solidFill>
                        <a:ln w="6350">
                          <a:noFill/>
                        </a:ln>
                      </wps:spPr>
                      <wps:txbx>
                        <w:txbxContent>
                          <w:p w14:paraId="0E078C24" w14:textId="0A628C14" w:rsidR="00691C72" w:rsidRDefault="00691C72" w:rsidP="00691C72">
                            <w:r>
                              <w:t>L’AUC è pari a 0.949 , il che indica una buona capacità discriminante tra classi.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2ADBDC" id="_x0000_s1030" type="#_x0000_t202" style="position:absolute;margin-left:333pt;margin-top:455.95pt;width:185.6pt;height:193.5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" fillcolor="white [3201]" stroked="f" strokeweight=".5pt">
                <v:textbox>
                  <w:txbxContent>
                    <w:p w14:paraId="0E078C24" w14:textId="0A628C14" w:rsidR="00691C72" w:rsidRDefault="00691C72" w:rsidP="00691C72">
                      <w:r>
                        <w:t>L’AUC è pari a 0.949 , il che indica una buona capacità discriminante tra classi.</w:t>
                      </w:r>
                    </w:p>
                  </w:txbxContent>
                </v:textbox>
              </v:shape>
            </w:pict>
          </mc:Fallback>
        </mc:AlternateContent>
      </w:r>
      <w:r w:rsidR="00607322">
        <w:rPr>
          <w:noProof/>
        </w:rPr>
        <mc:AlternateContent>
          <mc:Choice Requires="wps">
            <w:drawing>
              <wp:anchor distT="0" distB="0" distL="114300" distR="114300" simplePos="0" relativeHeight="251667456" behindDoc="0" locked="0" layoutInCell="1" allowOverlap="1" wp14:anchorId="00E38338" wp14:editId="63484BDD">
                <wp:simplePos x="0" y="0"/>
                <wp:positionH relativeFrom="column">
                  <wp:posOffset>4051300</wp:posOffset>
                </wp:positionH>
                <wp:positionV relativeFrom="paragraph">
                  <wp:posOffset>2831465</wp:posOffset>
                </wp:positionV>
                <wp:extent cx="2657856" cy="2548128"/>
                <wp:effectExtent l="0" t="0" r="0" b="5080"/>
                <wp:wrapNone/>
                <wp:docPr id="1697370112" name="Casella di testo 13"/>
                <wp:cNvGraphicFramePr/>
                <a:graphic xmlns:a="http://schemas.openxmlformats.org/drawingml/2006/main">
                  <a:graphicData uri="http://schemas.microsoft.com/office/word/2010/wordprocessingShape">
                    <wps:wsp>
                      <wps:cNvSpPr txBox="1"/>
                      <wps:spPr>
                        <a:xfrm>
                          <a:off x="0" y="0"/>
                          <a:ext cx="2657856" cy="2548128"/>
                        </a:xfrm>
                        <a:prstGeom prst="rect">
                          <a:avLst/>
                        </a:prstGeom>
                        <a:solidFill>
                          <a:schemeClr val="lt1"/>
                        </a:solidFill>
                        <a:ln w="6350">
                          <a:noFill/>
                        </a:ln>
                      </wps:spPr>
                      <wps:txbx>
                        <w:txbxContent>
                          <w:p w14:paraId="33AE680E" w14:textId="77777777" w:rsidR="00607322" w:rsidRDefault="00607322" w:rsidP="00607322">
                            <w:r>
                              <w:t>Nella matrice di confusione fornita:</w:t>
                            </w:r>
                          </w:p>
                          <w:p w14:paraId="44DAB0BC" w14:textId="5BAF9009" w:rsidR="00607322" w:rsidRDefault="00607322" w:rsidP="00607322">
                            <w:r>
                              <w:t>- 4723 casi di gioco non di successo sono stati correttamente classificati.</w:t>
                            </w:r>
                          </w:p>
                          <w:p w14:paraId="14BAF95C" w14:textId="234546BA" w:rsidR="00607322" w:rsidRDefault="00607322" w:rsidP="00607322">
                            <w:r>
                              <w:t>- 47 casi di gioco non di successo sono stati classificati erroneamente come gioco di successo.</w:t>
                            </w:r>
                          </w:p>
                          <w:p w14:paraId="63FD08D3" w14:textId="5CD19C47" w:rsidR="00607322" w:rsidRDefault="00607322" w:rsidP="00607322">
                            <w:r>
                              <w:t xml:space="preserve">- </w:t>
                            </w:r>
                            <w:r w:rsidR="00691C72">
                              <w:t>372</w:t>
                            </w:r>
                            <w:r>
                              <w:t xml:space="preserve"> casi di gioco di successo sono stati correttamente classificati.</w:t>
                            </w:r>
                          </w:p>
                          <w:p w14:paraId="7D486EA6" w14:textId="70E5C044" w:rsidR="00607322" w:rsidRDefault="00607322" w:rsidP="00607322">
                            <w:r>
                              <w:t xml:space="preserve">- </w:t>
                            </w:r>
                            <w:r w:rsidR="00691C72">
                              <w:t xml:space="preserve">242 </w:t>
                            </w:r>
                            <w:r>
                              <w:t>casi di gioco di successo sono stati classificati erroneamente come gioco non di successo.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E38338" id="_x0000_s1031" type="#_x0000_t202" style="position:absolute;margin-left:319pt;margin-top:222.95pt;width:209.3pt;height:200.6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" fillcolor="white [3201]" stroked="f" strokeweight=".5pt">
                <v:textbox>
                  <w:txbxContent>
                    <w:p w14:paraId="33AE680E" w14:textId="77777777" w:rsidR="00607322" w:rsidRDefault="00607322" w:rsidP="00607322">
                      <w:r>
                        <w:t>Nella matrice di confusione fornita:</w:t>
                      </w:r>
                    </w:p>
                    <w:p w14:paraId="44DAB0BC" w14:textId="5BAF9009" w:rsidR="00607322" w:rsidRDefault="00607322" w:rsidP="00607322">
                      <w:r>
                        <w:t>- 4723 casi di gioco non di successo sono stati correttamente classificati.</w:t>
                      </w:r>
                    </w:p>
                    <w:p w14:paraId="14BAF95C" w14:textId="234546BA" w:rsidR="00607322" w:rsidRDefault="00607322" w:rsidP="00607322">
                      <w:r>
                        <w:t>- 47 casi di gioco non di successo sono stati classificati erroneamente come gioco di successo.</w:t>
                      </w:r>
                    </w:p>
                    <w:p w14:paraId="63FD08D3" w14:textId="5CD19C47" w:rsidR="00607322" w:rsidRDefault="00607322" w:rsidP="00607322">
                      <w:r>
                        <w:t xml:space="preserve">- </w:t>
                      </w:r>
                      <w:r w:rsidR="00691C72">
                        <w:t>372</w:t>
                      </w:r>
                      <w:r>
                        <w:t xml:space="preserve"> casi di gioco di successo sono stati correttamente classificati.</w:t>
                      </w:r>
                    </w:p>
                    <w:p w14:paraId="7D486EA6" w14:textId="70E5C044" w:rsidR="00607322" w:rsidRDefault="00607322" w:rsidP="00607322">
                      <w:r>
                        <w:t xml:space="preserve">- </w:t>
                      </w:r>
                      <w:r w:rsidR="00691C72">
                        <w:t xml:space="preserve">242 </w:t>
                      </w:r>
                      <w:r>
                        <w:t>casi di gioco di successo sono stati classificati erroneamente come gioco non di successo.</w:t>
                      </w:r>
                    </w:p>
                  </w:txbxContent>
                </v:textbox>
              </v:shape>
            </w:pict>
          </mc:Fallback>
        </mc:AlternateContent>
      </w:r>
      <w:r w:rsidR="00945A11">
        <w:rPr>
          <w:noProof/>
        </w:rPr>
        <w:drawing>
          <wp:inline distT="0" distB="0" distL="0" distR="0" wp14:anchorId="4A098FE5" wp14:editId="3D19E59C">
            <wp:extent cx="3638848" cy="2562447"/>
            <wp:effectExtent l="0" t="0" r="0" b="3175"/>
            <wp:docPr id="1865648503" name="Immagine 10"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648503" name="Immagine 10" descr="Immagine che contiene testo, schermata&#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61058" cy="2578087"/>
                    </a:xfrm>
                    <a:prstGeom prst="rect">
                      <a:avLst/>
                    </a:prstGeom>
                  </pic:spPr>
                </pic:pic>
              </a:graphicData>
            </a:graphic>
          </wp:inline>
        </w:drawing>
      </w:r>
      <w:r w:rsidR="00945A11">
        <w:rPr>
          <w:noProof/>
        </w:rPr>
        <w:drawing>
          <wp:inline distT="0" distB="0" distL="0" distR="0" wp14:anchorId="25EC5321" wp14:editId="3ABB4384">
            <wp:extent cx="3945021" cy="3125972"/>
            <wp:effectExtent l="0" t="0" r="5080" b="0"/>
            <wp:docPr id="1160688038" name="Immagine 11" descr="Immagine che contiene testo, schermata, diagramm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688038" name="Immagine 11" descr="Immagine che contiene testo, schermata, diagramma, design&#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91198" cy="3162562"/>
                    </a:xfrm>
                    <a:prstGeom prst="rect">
                      <a:avLst/>
                    </a:prstGeom>
                  </pic:spPr>
                </pic:pic>
              </a:graphicData>
            </a:graphic>
          </wp:inline>
        </w:drawing>
      </w:r>
      <w:r w:rsidR="00945A11">
        <w:rPr>
          <w:noProof/>
        </w:rPr>
        <w:drawing>
          <wp:inline distT="0" distB="0" distL="0" distR="0" wp14:anchorId="01D71304" wp14:editId="4AA86F1B">
            <wp:extent cx="4324173" cy="2892055"/>
            <wp:effectExtent l="0" t="0" r="0" b="3810"/>
            <wp:docPr id="211358659" name="Immagine 12" descr="Immagine che contiene testo, line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58659" name="Immagine 12" descr="Immagine che contiene testo, linea, Diagramma, schermata&#10;&#10;Descrizione generat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60802" cy="2916553"/>
                    </a:xfrm>
                    <a:prstGeom prst="rect">
                      <a:avLst/>
                    </a:prstGeom>
                  </pic:spPr>
                </pic:pic>
              </a:graphicData>
            </a:graphic>
          </wp:inline>
        </w:drawing>
      </w:r>
    </w:p>
    <w:p w14:paraId="409BE623" w14:textId="77777777" w:rsidR="00945A11" w:rsidRDefault="00945A11" w:rsidP="00945A11">
      <w:pPr>
        <w:jc w:val="center"/>
      </w:pPr>
    </w:p>
    <w:p w14:paraId="28C834AB" w14:textId="499DBACC" w:rsidR="00945A11" w:rsidRDefault="00B135A1" w:rsidP="00B135A1">
      <w:pPr>
        <w:pStyle w:val="Titolo3"/>
      </w:pPr>
      <w:bookmarkStart w:id="7" w:name="_Toc169456891"/>
      <w:r>
        <w:lastRenderedPageBreak/>
        <w:t>Valutazioni</w:t>
      </w:r>
      <w:r w:rsidR="00DF4F29">
        <w:t xml:space="preserve"> dei modelli</w:t>
      </w:r>
      <w:bookmarkEnd w:id="7"/>
    </w:p>
    <w:p w14:paraId="43368AF4" w14:textId="77777777" w:rsidR="00B135A1" w:rsidRDefault="00B135A1" w:rsidP="00B135A1"/>
    <w:p w14:paraId="54127EDE" w14:textId="469BEA7A" w:rsidR="00B135A1" w:rsidRPr="00B02BF2" w:rsidRDefault="00B135A1" w:rsidP="00B135A1">
      <w:pPr>
        <w:rPr>
          <w:b/>
          <w:bCs/>
        </w:rPr>
      </w:pPr>
      <w:r w:rsidRPr="00B02BF2">
        <w:rPr>
          <w:b/>
          <w:bCs/>
        </w:rPr>
        <w:t>KNN</w:t>
      </w:r>
    </w:p>
    <w:p w14:paraId="43EFBA5B" w14:textId="77777777" w:rsidR="00B02BF2" w:rsidRDefault="00B02BF2" w:rsidP="00B02BF2"/>
    <w:p w14:paraId="5ECD1D96" w14:textId="77777777" w:rsidR="00B02BF2" w:rsidRDefault="00B02BF2" w:rsidP="00B02BF2">
      <w:r>
        <w:t>Il modello KNN ha un'</w:t>
      </w:r>
      <w:proofErr w:type="spellStart"/>
      <w:r>
        <w:t>accuracy</w:t>
      </w:r>
      <w:proofErr w:type="spellEnd"/>
      <w:r>
        <w:t xml:space="preserve"> complessiva elevata sia sul set di addestramento che su quello di test, indicando una buona capacità di generalizzazione.</w:t>
      </w:r>
    </w:p>
    <w:p w14:paraId="18EA226B" w14:textId="77777777" w:rsidR="00607322" w:rsidRDefault="00607322" w:rsidP="00B02BF2"/>
    <w:p w14:paraId="7DF4DCE1" w14:textId="7ED3EEA4" w:rsidR="00B02BF2" w:rsidRDefault="00B02BF2" w:rsidP="00B02BF2">
      <w:r>
        <w:t>La precision per entrambe le classi è abbastanza alta, con un'eccezione nel recall per la classe "gioco di successo", che è inferiore rispetto alla classe "gioco non di successo".</w:t>
      </w:r>
    </w:p>
    <w:p w14:paraId="02529B25" w14:textId="77777777" w:rsidR="00607322" w:rsidRDefault="00607322" w:rsidP="00B02BF2"/>
    <w:p w14:paraId="35CA9854" w14:textId="77777777" w:rsidR="00B02BF2" w:rsidRDefault="00B02BF2" w:rsidP="00B02BF2">
      <w:r>
        <w:t>L'F1-score riflette un buon compromesso tra precision e recall per la classe "gioco non di successo", mentre per la classe "gioco di successo" c'è spazio per miglioramenti.</w:t>
      </w:r>
    </w:p>
    <w:p w14:paraId="00DEA3FC" w14:textId="77777777" w:rsidR="00607322" w:rsidRDefault="00607322" w:rsidP="00B02BF2"/>
    <w:p w14:paraId="38429A45" w14:textId="5603F79C" w:rsidR="00B02BF2" w:rsidRDefault="00B02BF2" w:rsidP="00B02BF2">
      <w:r>
        <w:t>La matrice di confusione indica che il modello tende a predire correttamente i giochi non di successo, ma ha un recall più bass</w:t>
      </w:r>
      <w:r w:rsidR="00607322">
        <w:t>o</w:t>
      </w:r>
      <w:r>
        <w:t xml:space="preserve"> per i giochi di successo.</w:t>
      </w:r>
    </w:p>
    <w:p w14:paraId="24EFA552" w14:textId="77777777" w:rsidR="00607322" w:rsidRDefault="00607322" w:rsidP="00B02BF2"/>
    <w:p w14:paraId="6E25150B" w14:textId="77777777" w:rsidR="00B02BF2" w:rsidRDefault="00B02BF2" w:rsidP="00B02BF2">
      <w:r>
        <w:t>L'AUC della curva ROC suggerisce che il modello ha una buona capacità discriminativa.</w:t>
      </w:r>
    </w:p>
    <w:p w14:paraId="68E5D4AF" w14:textId="77777777" w:rsidR="00B02BF2" w:rsidRDefault="00B02BF2" w:rsidP="00B02BF2"/>
    <w:p w14:paraId="0F6954A4" w14:textId="1DF03709" w:rsidR="00B02BF2" w:rsidRDefault="00B02BF2" w:rsidP="00B02BF2">
      <w:r>
        <w:t>In generale, il modello KNN sembra essere efficace nella predizione del successo dei giochi sulla base delle caratteristiche fornite, ma potrebbe beneficiare di ulteriori ottimizzazioni per migliorare il recall nella classe "gioco di successo" e quindi migliorare l'F1-score complessivo.</w:t>
      </w:r>
    </w:p>
    <w:p w14:paraId="5B637EA4" w14:textId="77777777" w:rsidR="00607322" w:rsidRDefault="00607322" w:rsidP="00B02BF2"/>
    <w:p w14:paraId="4099786B" w14:textId="7C05D6E5" w:rsidR="00607322" w:rsidRDefault="00607322" w:rsidP="00B02BF2">
      <w:pPr>
        <w:rPr>
          <w:b/>
          <w:bCs/>
        </w:rPr>
      </w:pPr>
      <w:r w:rsidRPr="00607322">
        <w:rPr>
          <w:b/>
          <w:bCs/>
        </w:rPr>
        <w:t xml:space="preserve">Random </w:t>
      </w:r>
      <w:proofErr w:type="spellStart"/>
      <w:r w:rsidRPr="00607322">
        <w:rPr>
          <w:b/>
          <w:bCs/>
        </w:rPr>
        <w:t>Forest</w:t>
      </w:r>
      <w:proofErr w:type="spellEnd"/>
    </w:p>
    <w:p w14:paraId="5ADCC7C0" w14:textId="77777777" w:rsidR="00607322" w:rsidRDefault="00607322" w:rsidP="00B02BF2">
      <w:pPr>
        <w:rPr>
          <w:b/>
          <w:bCs/>
        </w:rPr>
      </w:pPr>
    </w:p>
    <w:p w14:paraId="7B0D1368" w14:textId="77777777" w:rsidR="00607322" w:rsidRPr="00607322" w:rsidRDefault="00607322" w:rsidP="00607322">
      <w:r w:rsidRPr="00607322">
        <w:t xml:space="preserve">Il modello Random </w:t>
      </w:r>
      <w:proofErr w:type="spellStart"/>
      <w:r w:rsidRPr="00607322">
        <w:t>Forest</w:t>
      </w:r>
      <w:proofErr w:type="spellEnd"/>
      <w:r w:rsidRPr="00607322">
        <w:t xml:space="preserve"> ha dimostrato eccellenti capacità predittive, con un'</w:t>
      </w:r>
      <w:proofErr w:type="spellStart"/>
      <w:r w:rsidRPr="00607322">
        <w:t>accuracy</w:t>
      </w:r>
      <w:proofErr w:type="spellEnd"/>
      <w:r w:rsidRPr="00607322">
        <w:t xml:space="preserve"> molto alta su entrambi i set di dati (addestramento e test). Le metriche nel Classification Report indicano una buona capacità del modello di distinguere tra le due classi di interesse ("gioco non di successo" e "gioco di successo"). Inoltre, la matrice di confusione e l'AUC confermano la robustezza e l'efficacia del modello nelle sue predizioni.</w:t>
      </w:r>
    </w:p>
    <w:p w14:paraId="3FAE7617" w14:textId="77777777" w:rsidR="00607322" w:rsidRPr="00607322" w:rsidRDefault="00607322" w:rsidP="00607322"/>
    <w:p w14:paraId="77E87FF6" w14:textId="22F52D32" w:rsidR="00607322" w:rsidRDefault="00607322" w:rsidP="00607322">
      <w:r w:rsidRPr="00607322">
        <w:t xml:space="preserve">Questi risultati suggeriscono che il modello Random </w:t>
      </w:r>
      <w:proofErr w:type="spellStart"/>
      <w:r w:rsidRPr="00607322">
        <w:t>Forest</w:t>
      </w:r>
      <w:proofErr w:type="spellEnd"/>
      <w:r w:rsidRPr="00607322">
        <w:t xml:space="preserve"> è ben addestrato e può essere utilizzato con fiducia per predire il successo dei videogiochi basandosi sulle caratteristiche fornite.</w:t>
      </w:r>
    </w:p>
    <w:p w14:paraId="3B209942" w14:textId="77777777" w:rsidR="00607322" w:rsidRDefault="00607322" w:rsidP="00607322"/>
    <w:p w14:paraId="7726AC4D" w14:textId="6E61FDBE" w:rsidR="00607322" w:rsidRDefault="00607322" w:rsidP="00607322">
      <w:r>
        <w:t xml:space="preserve">Inoltre, il modello ha attribuito l’importanza </w:t>
      </w:r>
      <w:proofErr w:type="gramStart"/>
      <w:r>
        <w:t>delle features</w:t>
      </w:r>
      <w:proofErr w:type="gramEnd"/>
      <w:r>
        <w:t xml:space="preserve"> nel fare le predizioni e si sono ottenute le seguenti percentuali:</w:t>
      </w:r>
    </w:p>
    <w:p w14:paraId="660EC5AA" w14:textId="77777777" w:rsidR="00607322" w:rsidRDefault="00607322" w:rsidP="00607322"/>
    <w:p w14:paraId="671C5038" w14:textId="2087B507" w:rsidR="00607322" w:rsidRPr="00607322" w:rsidRDefault="00607322" w:rsidP="00607322">
      <w:pPr>
        <w:rPr>
          <w:lang w:val="en-US"/>
        </w:rPr>
      </w:pPr>
      <w:r>
        <w:rPr>
          <w:lang w:val="en-US"/>
        </w:rPr>
        <w:t xml:space="preserve">- </w:t>
      </w:r>
      <w:r w:rsidRPr="00607322">
        <w:rPr>
          <w:lang w:val="en-US"/>
        </w:rPr>
        <w:t>users: 56.62%</w:t>
      </w:r>
    </w:p>
    <w:p w14:paraId="443E5E98" w14:textId="42AB8C9B" w:rsidR="00607322" w:rsidRPr="00607322" w:rsidRDefault="00607322" w:rsidP="00607322">
      <w:pPr>
        <w:rPr>
          <w:lang w:val="en-US"/>
        </w:rPr>
      </w:pPr>
      <w:r>
        <w:rPr>
          <w:lang w:val="en-US"/>
        </w:rPr>
        <w:t xml:space="preserve">- </w:t>
      </w:r>
      <w:r w:rsidRPr="00607322">
        <w:rPr>
          <w:lang w:val="en-US"/>
        </w:rPr>
        <w:t>user score: 28.42%</w:t>
      </w:r>
    </w:p>
    <w:p w14:paraId="27BFB66D" w14:textId="444CBDD3" w:rsidR="00607322" w:rsidRPr="00607322" w:rsidRDefault="00607322" w:rsidP="00607322">
      <w:pPr>
        <w:rPr>
          <w:lang w:val="en-US"/>
        </w:rPr>
      </w:pPr>
      <w:r>
        <w:rPr>
          <w:lang w:val="en-US"/>
        </w:rPr>
        <w:t xml:space="preserve">- </w:t>
      </w:r>
      <w:r w:rsidRPr="00607322">
        <w:rPr>
          <w:lang w:val="en-US"/>
        </w:rPr>
        <w:t>critics: 12.36%</w:t>
      </w:r>
    </w:p>
    <w:p w14:paraId="00C638D6" w14:textId="5C798C1F" w:rsidR="00607322" w:rsidRPr="00607322" w:rsidRDefault="00607322" w:rsidP="00607322">
      <w:pPr>
        <w:rPr>
          <w:lang w:val="en-US"/>
        </w:rPr>
      </w:pPr>
      <w:r>
        <w:rPr>
          <w:lang w:val="en-US"/>
        </w:rPr>
        <w:t xml:space="preserve">- </w:t>
      </w:r>
      <w:r w:rsidRPr="00607322">
        <w:rPr>
          <w:lang w:val="en-US"/>
        </w:rPr>
        <w:t>genre: 2.60%</w:t>
      </w:r>
    </w:p>
    <w:p w14:paraId="0FA04A1C" w14:textId="77777777" w:rsidR="00607322" w:rsidRPr="00607322" w:rsidRDefault="00607322" w:rsidP="00607322">
      <w:pPr>
        <w:rPr>
          <w:lang w:val="en-US"/>
        </w:rPr>
      </w:pPr>
    </w:p>
    <w:p w14:paraId="2EB8D8BE" w14:textId="4F7F16EC" w:rsidR="00607322" w:rsidRDefault="00607322" w:rsidP="00607322">
      <w:r>
        <w:t>Questo indica che il numero di utenti che hanno recensito il gioco (users) è stata la caratteristica più influente nelle predizioni del modello, seguita da user score, critics e genre.</w:t>
      </w:r>
    </w:p>
    <w:p w14:paraId="54EE47AB" w14:textId="77777777" w:rsidR="00607322" w:rsidRDefault="00607322" w:rsidP="00607322"/>
    <w:p w14:paraId="423A90AD" w14:textId="77777777" w:rsidR="00607322" w:rsidRDefault="00607322" w:rsidP="00607322"/>
    <w:p w14:paraId="64654132" w14:textId="77777777" w:rsidR="00607322" w:rsidRDefault="00607322" w:rsidP="00607322"/>
    <w:p w14:paraId="0D6D9177" w14:textId="77777777" w:rsidR="00607322" w:rsidRDefault="00607322" w:rsidP="00607322"/>
    <w:p w14:paraId="1C2FAAAB" w14:textId="5B111221" w:rsidR="00607322" w:rsidRDefault="00691C72" w:rsidP="00607322">
      <w:pPr>
        <w:rPr>
          <w:b/>
          <w:bCs/>
        </w:rPr>
      </w:pPr>
      <w:r w:rsidRPr="00691C72">
        <w:rPr>
          <w:b/>
          <w:bCs/>
        </w:rPr>
        <w:lastRenderedPageBreak/>
        <w:t>SVM</w:t>
      </w:r>
    </w:p>
    <w:p w14:paraId="3BE45734" w14:textId="77777777" w:rsidR="00691C72" w:rsidRDefault="00691C72" w:rsidP="00607322">
      <w:pPr>
        <w:rPr>
          <w:b/>
          <w:bCs/>
        </w:rPr>
      </w:pPr>
    </w:p>
    <w:p w14:paraId="30DEAD82" w14:textId="77777777" w:rsidR="00691C72" w:rsidRPr="00691C72" w:rsidRDefault="00691C72" w:rsidP="00691C72">
      <w:r w:rsidRPr="00691C72">
        <w:t xml:space="preserve">Il modello SVM ha una buona precisione nel predire i giochi non di successo, ma mostra una performance inferiore nel predire i giochi di successo, come indicato da </w:t>
      </w:r>
      <w:proofErr w:type="gramStart"/>
      <w:r w:rsidRPr="00691C72">
        <w:t>una recall</w:t>
      </w:r>
      <w:proofErr w:type="gramEnd"/>
      <w:r w:rsidRPr="00691C72">
        <w:t xml:space="preserve"> più bassa. Questo potrebbe essere dovuto a uno sbilanciamento nelle classi dei dati o alla necessità di ulteriori ottimizzazioni del modello.</w:t>
      </w:r>
    </w:p>
    <w:p w14:paraId="69B31E7A" w14:textId="77777777" w:rsidR="00691C72" w:rsidRPr="00691C72" w:rsidRDefault="00691C72" w:rsidP="00691C72"/>
    <w:p w14:paraId="02985C3C" w14:textId="3A019E19" w:rsidR="00691C72" w:rsidRDefault="00691C72" w:rsidP="00691C72">
      <w:r w:rsidRPr="00691C72">
        <w:t>In sintesi, il modello SVM mostra una buona accuratezza generale, ma potrebbe beneficiare di miglioramenti nella capacità di predire correttamente i giochi di successo, soprattutto aumentando il recall per questa classe.</w:t>
      </w:r>
    </w:p>
    <w:p w14:paraId="4C916846" w14:textId="6E01EB6F" w:rsidR="00691C72" w:rsidRDefault="00691C72" w:rsidP="00DF4F29">
      <w:pPr>
        <w:pStyle w:val="Titolo1"/>
      </w:pPr>
      <w:bookmarkStart w:id="8" w:name="_Toc169456892"/>
      <w:r w:rsidRPr="00691C72">
        <w:t>Knowled</w:t>
      </w:r>
      <w:r w:rsidR="004D3505">
        <w:t>g</w:t>
      </w:r>
      <w:r w:rsidRPr="00691C72">
        <w:t>e Base</w:t>
      </w:r>
      <w:r>
        <w:t xml:space="preserve"> – Creazione ed utilizzo</w:t>
      </w:r>
      <w:bookmarkEnd w:id="8"/>
    </w:p>
    <w:p w14:paraId="389BE500" w14:textId="77777777" w:rsidR="00691C72" w:rsidRDefault="00691C72" w:rsidP="00691C72"/>
    <w:p w14:paraId="19DEB1EF" w14:textId="570ED3E0" w:rsidR="00DF4F29" w:rsidRPr="00DF4F29" w:rsidRDefault="00DF4F29" w:rsidP="00DF4F29">
      <w:pPr>
        <w:rPr>
          <w:b/>
          <w:bCs/>
        </w:rPr>
      </w:pPr>
      <w:r w:rsidRPr="00DF4F29">
        <w:rPr>
          <w:b/>
          <w:bCs/>
        </w:rPr>
        <w:t>Creazione della Knowledge Base (</w:t>
      </w:r>
      <w:proofErr w:type="spellStart"/>
      <w:r w:rsidRPr="00DF4F29">
        <w:rPr>
          <w:b/>
          <w:bCs/>
        </w:rPr>
        <w:t>create</w:t>
      </w:r>
      <w:r w:rsidR="005D120E">
        <w:rPr>
          <w:b/>
          <w:bCs/>
        </w:rPr>
        <w:t>KB</w:t>
      </w:r>
      <w:proofErr w:type="spellEnd"/>
      <w:r w:rsidRPr="00DF4F29">
        <w:rPr>
          <w:b/>
          <w:bCs/>
        </w:rPr>
        <w:t>)</w:t>
      </w:r>
    </w:p>
    <w:p w14:paraId="797A48CE" w14:textId="77777777" w:rsidR="00DF4F29" w:rsidRDefault="00DF4F29" w:rsidP="00DF4F29">
      <w:r>
        <w:t xml:space="preserve">Il file sorgente createKB.py è stato implementato </w:t>
      </w:r>
      <w:r w:rsidRPr="00DF4F29">
        <w:t xml:space="preserve">per la creazione della Knowledge Base si concentra sull'elaborazione di un dataset di videogiochi in formato CSV e sulla sua trasformazione in fatti utilizzabili in </w:t>
      </w:r>
      <w:proofErr w:type="spellStart"/>
      <w:r w:rsidRPr="00DF4F29">
        <w:t>Prolog</w:t>
      </w:r>
      <w:proofErr w:type="spellEnd"/>
      <w:r w:rsidRPr="00DF4F29">
        <w:t xml:space="preserve">. </w:t>
      </w:r>
    </w:p>
    <w:p w14:paraId="0F5CD4D3" w14:textId="540FB407" w:rsidR="00DF4F29" w:rsidRPr="00DF4F29" w:rsidRDefault="00DF4F29" w:rsidP="00DF4F29">
      <w:r w:rsidRPr="00DF4F29">
        <w:t>Iniziamo con un'analisi dettagliata di ciò che il codice fa e come contribuisce alla creazione della KB.</w:t>
      </w:r>
    </w:p>
    <w:p w14:paraId="775D6290" w14:textId="77777777" w:rsidR="00DF4F29" w:rsidRPr="00DF4F29" w:rsidRDefault="00DF4F29" w:rsidP="00DF4F29">
      <w:r w:rsidRPr="00DF4F29">
        <w:rPr>
          <w:b/>
          <w:bCs/>
        </w:rPr>
        <w:t>1. Normalizzazione dei Nomi dei Giochi e dei Generi:</w:t>
      </w:r>
      <w:r w:rsidRPr="00DF4F29">
        <w:t> Il primo passo è la normalizzazione dei nomi dei giochi e dei generi associati. Questo processo include la sostituzione degli apostrofi con underscore e la conversione di punti e due punti in trattini per uniformare il formato.</w:t>
      </w:r>
    </w:p>
    <w:p w14:paraId="549B2C31" w14:textId="77777777" w:rsidR="00DF4F29" w:rsidRPr="00DF4F29" w:rsidRDefault="00DF4F29" w:rsidP="00DF4F29">
      <w:r w:rsidRPr="00DF4F29">
        <w:rPr>
          <w:b/>
          <w:bCs/>
        </w:rPr>
        <w:t>2. Pulizia e Trasformazione dei Generi:</w:t>
      </w:r>
      <w:r w:rsidRPr="00DF4F29">
        <w:t> Ogni gioco può appartenere a più generi separati da virgole nel dataset CSV. Il codice separa questi generi e li pulisce da spazi vuoti e caratteri non desiderati, come virgolette singole.</w:t>
      </w:r>
    </w:p>
    <w:p w14:paraId="5FFB33A2" w14:textId="77777777" w:rsidR="00DF4F29" w:rsidRPr="00DF4F29" w:rsidRDefault="00DF4F29" w:rsidP="00DF4F29">
      <w:r w:rsidRPr="00DF4F29">
        <w:rPr>
          <w:b/>
          <w:bCs/>
        </w:rPr>
        <w:t xml:space="preserve">3. Scrittura dei Fatti </w:t>
      </w:r>
      <w:proofErr w:type="spellStart"/>
      <w:r w:rsidRPr="00DF4F29">
        <w:rPr>
          <w:b/>
          <w:bCs/>
        </w:rPr>
        <w:t>Prolog</w:t>
      </w:r>
      <w:proofErr w:type="spellEnd"/>
      <w:r w:rsidRPr="00DF4F29">
        <w:rPr>
          <w:b/>
          <w:bCs/>
        </w:rPr>
        <w:t>:</w:t>
      </w:r>
      <w:r w:rsidRPr="00DF4F29">
        <w:t xml:space="preserve"> I dati puliti vengono quindi utilizzati per generare fatti </w:t>
      </w:r>
      <w:proofErr w:type="spellStart"/>
      <w:r w:rsidRPr="00DF4F29">
        <w:t>Prolog</w:t>
      </w:r>
      <w:proofErr w:type="spellEnd"/>
      <w:r w:rsidRPr="00DF4F29">
        <w:t xml:space="preserve"> che rappresentano l'associazione tra i nomi dei giochi e i loro generi. Se un fatto è già stato scritto, viene ignorato per evitare duplicati.</w:t>
      </w:r>
    </w:p>
    <w:p w14:paraId="42F8B3E7" w14:textId="77777777" w:rsidR="00DF4F29" w:rsidRPr="00DF4F29" w:rsidRDefault="00DF4F29" w:rsidP="00DF4F29">
      <w:r w:rsidRPr="00DF4F29">
        <w:rPr>
          <w:b/>
          <w:bCs/>
        </w:rPr>
        <w:t>4. Selezione e Scrittura dei Giochi di Alta Qualità:</w:t>
      </w:r>
      <w:r w:rsidRPr="00DF4F29">
        <w:t xml:space="preserve"> Il codice identifica i giochi con un punteggio superiore a 80 e almeno 100 critiche e li trasforma in fatti </w:t>
      </w:r>
      <w:proofErr w:type="spellStart"/>
      <w:r w:rsidRPr="00DF4F29">
        <w:t>Prolog</w:t>
      </w:r>
      <w:proofErr w:type="spellEnd"/>
      <w:r w:rsidRPr="00DF4F29">
        <w:t xml:space="preserve"> aggiuntivi per rappresentare giochi di successo nel tempo.</w:t>
      </w:r>
    </w:p>
    <w:p w14:paraId="5A1A8DE4" w14:textId="1CE44C76" w:rsidR="00DF4F29" w:rsidRPr="00DF4F29" w:rsidRDefault="00DF4F29" w:rsidP="00DF4F29">
      <w:r w:rsidRPr="00DF4F29">
        <w:rPr>
          <w:b/>
          <w:bCs/>
        </w:rPr>
        <w:t>5. Salvataggio della KB:</w:t>
      </w:r>
      <w:r w:rsidRPr="00DF4F29">
        <w:t xml:space="preserve"> Infine, tutti i fatti sono scritti in un file di testo </w:t>
      </w:r>
      <w:proofErr w:type="spellStart"/>
      <w:r w:rsidRPr="00DF4F29">
        <w:t>Prolog</w:t>
      </w:r>
      <w:proofErr w:type="spellEnd"/>
      <w:r w:rsidRPr="00DF4F29">
        <w:t xml:space="preserve"> (</w:t>
      </w:r>
      <w:r>
        <w:t>games_kb</w:t>
      </w:r>
      <w:r w:rsidRPr="00DF4F29">
        <w:t>.pl) per essere utilizzati successivamente</w:t>
      </w:r>
      <w:r>
        <w:t>, quest’ultimo viene salvato nella directory /</w:t>
      </w:r>
      <w:proofErr w:type="spellStart"/>
      <w:r>
        <w:t>src</w:t>
      </w:r>
      <w:proofErr w:type="spellEnd"/>
      <w:r>
        <w:t xml:space="preserve"> per dei conflitti riscontrati in fase di implementazione della KB.</w:t>
      </w:r>
    </w:p>
    <w:p w14:paraId="67F9DCE8" w14:textId="77777777" w:rsidR="00DF4F29" w:rsidRDefault="00DF4F29" w:rsidP="00DF4F29">
      <w:pPr>
        <w:rPr>
          <w:b/>
          <w:bCs/>
        </w:rPr>
      </w:pPr>
    </w:p>
    <w:p w14:paraId="47C25006" w14:textId="35808859" w:rsidR="00DF4F29" w:rsidRPr="00DF4F29" w:rsidRDefault="00DF4F29" w:rsidP="00DF4F29">
      <w:pPr>
        <w:rPr>
          <w:b/>
          <w:bCs/>
        </w:rPr>
      </w:pPr>
      <w:r w:rsidRPr="00DF4F29">
        <w:rPr>
          <w:b/>
          <w:bCs/>
        </w:rPr>
        <w:t>Utilizzo della Knowledge Base (</w:t>
      </w:r>
      <w:proofErr w:type="spellStart"/>
      <w:r w:rsidR="005D120E" w:rsidRPr="005D120E">
        <w:rPr>
          <w:b/>
          <w:bCs/>
        </w:rPr>
        <w:t>useKB</w:t>
      </w:r>
      <w:proofErr w:type="spellEnd"/>
      <w:r w:rsidRPr="00DF4F29">
        <w:rPr>
          <w:b/>
          <w:bCs/>
        </w:rPr>
        <w:t>)</w:t>
      </w:r>
    </w:p>
    <w:p w14:paraId="0484DB1D" w14:textId="7ACAB30B" w:rsidR="00DF4F29" w:rsidRPr="00DF4F29" w:rsidRDefault="00DF4F29" w:rsidP="00DF4F29">
      <w:r w:rsidRPr="00DF4F29">
        <w:t xml:space="preserve">Dopo aver creato la KB, </w:t>
      </w:r>
      <w:r w:rsidR="005D120E">
        <w:t xml:space="preserve">si è </w:t>
      </w:r>
      <w:proofErr w:type="spellStart"/>
      <w:r w:rsidR="005D120E">
        <w:t>implemantato</w:t>
      </w:r>
      <w:proofErr w:type="spellEnd"/>
      <w:r w:rsidR="005D120E">
        <w:t xml:space="preserve"> il file sorgente useKB.py per </w:t>
      </w:r>
      <w:r w:rsidRPr="00DF4F29">
        <w:t>utilizzare questa base di conoscenza interattivamente</w:t>
      </w:r>
      <w:r w:rsidR="005D120E">
        <w:t xml:space="preserve">, </w:t>
      </w:r>
      <w:r w:rsidRPr="00DF4F29">
        <w:t>per effettuare query e ottenere informazioni specifiche sui giochi.</w:t>
      </w:r>
    </w:p>
    <w:p w14:paraId="77D68E58" w14:textId="6B8D47A6" w:rsidR="00DF4F29" w:rsidRDefault="00DF4F29" w:rsidP="00DF4F29">
      <w:r w:rsidRPr="00DF4F29">
        <w:rPr>
          <w:b/>
          <w:bCs/>
        </w:rPr>
        <w:t>1. Verifica dell'Installazione di SWI-</w:t>
      </w:r>
      <w:proofErr w:type="spellStart"/>
      <w:r w:rsidRPr="00DF4F29">
        <w:rPr>
          <w:b/>
          <w:bCs/>
        </w:rPr>
        <w:t>Prolog</w:t>
      </w:r>
      <w:proofErr w:type="spellEnd"/>
      <w:r w:rsidRPr="00DF4F29">
        <w:rPr>
          <w:b/>
          <w:bCs/>
        </w:rPr>
        <w:t>:</w:t>
      </w:r>
      <w:r w:rsidRPr="00DF4F29">
        <w:t> Il primo passo nella parte di utilizzo è la verifica dell'installazione di SWI-</w:t>
      </w:r>
      <w:proofErr w:type="spellStart"/>
      <w:r w:rsidRPr="00DF4F29">
        <w:t>Prolog</w:t>
      </w:r>
      <w:proofErr w:type="spellEnd"/>
      <w:r w:rsidRPr="00DF4F29">
        <w:t xml:space="preserve"> sul sistema dell'utente. Questa verifica è cruciale perché il sistema deve essere pronto per eseguire query </w:t>
      </w:r>
      <w:proofErr w:type="spellStart"/>
      <w:r w:rsidRPr="00DF4F29">
        <w:t>Prolog</w:t>
      </w:r>
      <w:proofErr w:type="spellEnd"/>
      <w:r w:rsidR="005D120E">
        <w:t xml:space="preserve"> e non generare errori.</w:t>
      </w:r>
    </w:p>
    <w:p w14:paraId="4DABA0B8" w14:textId="77777777" w:rsidR="005D120E" w:rsidRDefault="005D120E" w:rsidP="00DF4F29"/>
    <w:p w14:paraId="740C0C81" w14:textId="77777777" w:rsidR="005D120E" w:rsidRDefault="005D120E" w:rsidP="00DF4F29"/>
    <w:p w14:paraId="3798781D" w14:textId="77777777" w:rsidR="005D120E" w:rsidRPr="00DF4F29" w:rsidRDefault="005D120E" w:rsidP="00DF4F29"/>
    <w:p w14:paraId="7D1FC99D" w14:textId="77777777" w:rsidR="00DF4F29" w:rsidRPr="00DF4F29" w:rsidRDefault="00DF4F29" w:rsidP="00DF4F29">
      <w:r w:rsidRPr="00DF4F29">
        <w:rPr>
          <w:b/>
          <w:bCs/>
        </w:rPr>
        <w:lastRenderedPageBreak/>
        <w:t>2. Interfaccia Interattiva con l'Utente:</w:t>
      </w:r>
      <w:r w:rsidRPr="00DF4F29">
        <w:t> Una volta verificata l'installazione, l'utente viene presentato con un menu interattivo che offre due opzioni principali:</w:t>
      </w:r>
    </w:p>
    <w:p w14:paraId="478691C8" w14:textId="77777777" w:rsidR="00DF4F29" w:rsidRPr="00DF4F29" w:rsidRDefault="00DF4F29" w:rsidP="00DF4F29">
      <w:pPr>
        <w:numPr>
          <w:ilvl w:val="0"/>
          <w:numId w:val="6"/>
        </w:numPr>
      </w:pPr>
      <w:r w:rsidRPr="00DF4F29">
        <w:rPr>
          <w:b/>
          <w:bCs/>
        </w:rPr>
        <w:t>Mostrare 10 giochi di un genere scelto:</w:t>
      </w:r>
      <w:r w:rsidRPr="00DF4F29">
        <w:t> L'utente può selezionare un genere tra quelli disponibili e ottenere una lista di giochi appartenenti a quel genere.</w:t>
      </w:r>
    </w:p>
    <w:p w14:paraId="10938857" w14:textId="77777777" w:rsidR="00DF4F29" w:rsidRDefault="00DF4F29" w:rsidP="00DF4F29">
      <w:pPr>
        <w:numPr>
          <w:ilvl w:val="0"/>
          <w:numId w:val="6"/>
        </w:numPr>
      </w:pPr>
      <w:r w:rsidRPr="00DF4F29">
        <w:rPr>
          <w:b/>
          <w:bCs/>
        </w:rPr>
        <w:t>Mostrare 10 giochi con maggiore successo a partire da un certo anno:</w:t>
      </w:r>
      <w:r w:rsidRPr="00DF4F29">
        <w:t> L'utente può specificare un anno e ricevere una lista di giochi con un punteggio superiore a 80 e un numero significativo di critiche, usciti da quell'anno in poi.</w:t>
      </w:r>
    </w:p>
    <w:p w14:paraId="19E7266B" w14:textId="3CA5FF7B" w:rsidR="005D120E" w:rsidRDefault="005D120E" w:rsidP="005D120E">
      <w:pPr>
        <w:ind w:left="708"/>
        <w:rPr>
          <w:b/>
          <w:bCs/>
        </w:rPr>
      </w:pPr>
      <w:r>
        <w:rPr>
          <w:b/>
          <w:bCs/>
        </w:rPr>
        <w:t>//possiamo espandere le query</w:t>
      </w:r>
    </w:p>
    <w:p w14:paraId="0E9F7A15" w14:textId="77777777" w:rsidR="00AD0E4E" w:rsidRPr="00DF4F29" w:rsidRDefault="00AD0E4E" w:rsidP="005D120E">
      <w:pPr>
        <w:ind w:left="708"/>
        <w:rPr>
          <w:b/>
          <w:bCs/>
        </w:rPr>
      </w:pPr>
    </w:p>
    <w:p w14:paraId="18EE0E29" w14:textId="7FA1F63C" w:rsidR="005D120E" w:rsidRPr="00DF4F29" w:rsidRDefault="00DF4F29" w:rsidP="00DF4F29">
      <w:r w:rsidRPr="00DF4F29">
        <w:rPr>
          <w:b/>
          <w:bCs/>
        </w:rPr>
        <w:t>3. Implementazione delle Query:</w:t>
      </w:r>
      <w:r w:rsidRPr="00DF4F29">
        <w:t> Le query sono implementate utilizzando la libreria </w:t>
      </w:r>
      <w:proofErr w:type="spellStart"/>
      <w:r w:rsidRPr="00DF4F29">
        <w:t>pyswip</w:t>
      </w:r>
      <w:proofErr w:type="spellEnd"/>
      <w:r w:rsidRPr="00DF4F29">
        <w:t xml:space="preserve">, che permette di eseguire query </w:t>
      </w:r>
      <w:proofErr w:type="spellStart"/>
      <w:r w:rsidRPr="00DF4F29">
        <w:t>Prolog</w:t>
      </w:r>
      <w:proofErr w:type="spellEnd"/>
      <w:r w:rsidRPr="00DF4F29">
        <w:t xml:space="preserve"> direttamente dal codice Python. Le risposte alle query sono presentate all'utente </w:t>
      </w:r>
      <w:r w:rsidR="005D120E">
        <w:t>nella console.</w:t>
      </w:r>
    </w:p>
    <w:p w14:paraId="2DFA39B0" w14:textId="1C5DC0AF" w:rsidR="00DF4F29" w:rsidRDefault="00DF4F29" w:rsidP="00DF4F29">
      <w:r w:rsidRPr="00DF4F29">
        <w:rPr>
          <w:b/>
          <w:bCs/>
        </w:rPr>
        <w:t>4. Gestione delle Eccezioni:</w:t>
      </w:r>
      <w:r w:rsidRPr="00DF4F29">
        <w:t> Il codice gestisce anche possibili errori, come input non validi</w:t>
      </w:r>
      <w:r w:rsidR="005D120E">
        <w:t>.</w:t>
      </w:r>
    </w:p>
    <w:p w14:paraId="7D57AAE6" w14:textId="77777777" w:rsidR="005D120E" w:rsidRPr="00DF4F29" w:rsidRDefault="005D120E" w:rsidP="00DF4F29"/>
    <w:p w14:paraId="7383E901" w14:textId="27442B73" w:rsidR="00DF4F29" w:rsidRPr="00DF4F29" w:rsidRDefault="00DF4F29" w:rsidP="00DF4F29">
      <w:pPr>
        <w:rPr>
          <w:b/>
          <w:bCs/>
        </w:rPr>
      </w:pPr>
      <w:r w:rsidRPr="00DF4F29">
        <w:rPr>
          <w:b/>
          <w:bCs/>
        </w:rPr>
        <w:t>Risultati e Considerazioni Finali</w:t>
      </w:r>
      <w:r w:rsidR="005D120E">
        <w:rPr>
          <w:b/>
          <w:bCs/>
        </w:rPr>
        <w:t>.</w:t>
      </w:r>
    </w:p>
    <w:p w14:paraId="268EC3ED" w14:textId="77777777" w:rsidR="00DF4F29" w:rsidRDefault="00DF4F29" w:rsidP="00DF4F29">
      <w:r w:rsidRPr="00DF4F29">
        <w:t>Attraverso il processo di creazione e utilizzo della KB, abbiamo raggiunto diversi obiettivi importanti:</w:t>
      </w:r>
    </w:p>
    <w:p w14:paraId="243F1F14" w14:textId="77777777" w:rsidR="005D120E" w:rsidRPr="00DF4F29" w:rsidRDefault="005D120E" w:rsidP="00DF4F29"/>
    <w:p w14:paraId="7983D499" w14:textId="6CFF49B2" w:rsidR="005D120E" w:rsidRPr="00DF4F29" w:rsidRDefault="00DF4F29" w:rsidP="005D120E">
      <w:pPr>
        <w:numPr>
          <w:ilvl w:val="0"/>
          <w:numId w:val="7"/>
        </w:numPr>
      </w:pPr>
      <w:r w:rsidRPr="00DF4F29">
        <w:rPr>
          <w:b/>
          <w:bCs/>
        </w:rPr>
        <w:t>Organizzazione dei Dati:</w:t>
      </w:r>
      <w:r w:rsidRPr="00DF4F29">
        <w:t> Il dataset di videogiochi è stato trasformato in una forma più strutturata e utilizzabile attraverso la normalizzazione e la pulizia dei dati.</w:t>
      </w:r>
    </w:p>
    <w:p w14:paraId="4E601DBE" w14:textId="77777777" w:rsidR="00DF4F29" w:rsidRDefault="00DF4F29" w:rsidP="00DF4F29">
      <w:pPr>
        <w:numPr>
          <w:ilvl w:val="0"/>
          <w:numId w:val="7"/>
        </w:numPr>
      </w:pPr>
      <w:r w:rsidRPr="00DF4F29">
        <w:rPr>
          <w:b/>
          <w:bCs/>
        </w:rPr>
        <w:t xml:space="preserve">Creazione di Fatti </w:t>
      </w:r>
      <w:proofErr w:type="spellStart"/>
      <w:r w:rsidRPr="00DF4F29">
        <w:rPr>
          <w:b/>
          <w:bCs/>
        </w:rPr>
        <w:t>Prolog</w:t>
      </w:r>
      <w:proofErr w:type="spellEnd"/>
      <w:r w:rsidRPr="00DF4F29">
        <w:rPr>
          <w:b/>
          <w:bCs/>
        </w:rPr>
        <w:t>:</w:t>
      </w:r>
      <w:r w:rsidRPr="00DF4F29">
        <w:t xml:space="preserve"> I dati trasformati sono stati rappresentati come fatti </w:t>
      </w:r>
      <w:proofErr w:type="spellStart"/>
      <w:r w:rsidRPr="00DF4F29">
        <w:t>Prolog</w:t>
      </w:r>
      <w:proofErr w:type="spellEnd"/>
      <w:r w:rsidRPr="00DF4F29">
        <w:t>, consentendo interrogazioni efficienti e specifiche sulla base di conoscenza.</w:t>
      </w:r>
    </w:p>
    <w:p w14:paraId="5E8C3961" w14:textId="5A827DEE" w:rsidR="005D120E" w:rsidRDefault="005D120E" w:rsidP="005D120E">
      <w:pPr>
        <w:ind w:left="720"/>
        <w:rPr>
          <w:b/>
          <w:bCs/>
        </w:rPr>
      </w:pPr>
      <w:r>
        <w:rPr>
          <w:b/>
          <w:bCs/>
        </w:rPr>
        <w:t>//possiamo scrivere di più qui in base alle query create successivamente</w:t>
      </w:r>
    </w:p>
    <w:p w14:paraId="5D7CE18F" w14:textId="77777777" w:rsidR="005D120E" w:rsidRPr="00DF4F29" w:rsidRDefault="005D120E" w:rsidP="005D120E">
      <w:pPr>
        <w:ind w:left="720"/>
      </w:pPr>
    </w:p>
    <w:p w14:paraId="40A657A4" w14:textId="77777777" w:rsidR="00DF4F29" w:rsidRPr="00DF4F29" w:rsidRDefault="00DF4F29" w:rsidP="00DF4F29">
      <w:r w:rsidRPr="00DF4F29">
        <w:t>In conclusione, la combinazione di creazione e utilizzo della KB per i videogiochi non solo facilita l'organizzazione dei dati, ma fornisce anche uno strumento potente per l'analisi e l'esplorazione dei dati stessi. Questo approccio non solo migliora l'efficienza nella gestione delle informazioni, ma anche la comprensione e l'interpretazione dei dati stessi, sottolineando l'importanza di un'implementazione accurata e dettagliata di una KB in contesti applicativi reali.</w:t>
      </w:r>
    </w:p>
    <w:p w14:paraId="3A88E2AB" w14:textId="77777777" w:rsidR="00691C72" w:rsidRPr="00691C72" w:rsidRDefault="00691C72" w:rsidP="00691C72"/>
    <w:sectPr w:rsidR="00691C72" w:rsidRPr="00691C72">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3C62FD"/>
    <w:multiLevelType w:val="multilevel"/>
    <w:tmpl w:val="99A01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D455C40"/>
    <w:multiLevelType w:val="multilevel"/>
    <w:tmpl w:val="B9825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ABA1906"/>
    <w:multiLevelType w:val="multilevel"/>
    <w:tmpl w:val="7F8238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B57086D"/>
    <w:multiLevelType w:val="multilevel"/>
    <w:tmpl w:val="F8AA54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1EB6498"/>
    <w:multiLevelType w:val="multilevel"/>
    <w:tmpl w:val="D94846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58472F1"/>
    <w:multiLevelType w:val="multilevel"/>
    <w:tmpl w:val="9482E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64F32D2"/>
    <w:multiLevelType w:val="multilevel"/>
    <w:tmpl w:val="DA8E12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C647B5B"/>
    <w:multiLevelType w:val="multilevel"/>
    <w:tmpl w:val="5CDCE3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C9F5281"/>
    <w:multiLevelType w:val="multilevel"/>
    <w:tmpl w:val="B10CB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69321570">
    <w:abstractNumId w:val="6"/>
  </w:num>
  <w:num w:numId="2" w16cid:durableId="1711999328">
    <w:abstractNumId w:val="8"/>
  </w:num>
  <w:num w:numId="3" w16cid:durableId="1881163600">
    <w:abstractNumId w:val="2"/>
  </w:num>
  <w:num w:numId="4" w16cid:durableId="781992786">
    <w:abstractNumId w:val="0"/>
  </w:num>
  <w:num w:numId="5" w16cid:durableId="729423124">
    <w:abstractNumId w:val="5"/>
  </w:num>
  <w:num w:numId="6" w16cid:durableId="1710959294">
    <w:abstractNumId w:val="1"/>
  </w:num>
  <w:num w:numId="7" w16cid:durableId="376711142">
    <w:abstractNumId w:val="7"/>
  </w:num>
  <w:num w:numId="8" w16cid:durableId="559950165">
    <w:abstractNumId w:val="3"/>
  </w:num>
  <w:num w:numId="9" w16cid:durableId="9091210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169"/>
    <w:rsid w:val="0014371C"/>
    <w:rsid w:val="00181B51"/>
    <w:rsid w:val="003C1350"/>
    <w:rsid w:val="0049698B"/>
    <w:rsid w:val="004D3505"/>
    <w:rsid w:val="00552123"/>
    <w:rsid w:val="00593480"/>
    <w:rsid w:val="005D120E"/>
    <w:rsid w:val="005E2C27"/>
    <w:rsid w:val="005E7E7A"/>
    <w:rsid w:val="005F5A46"/>
    <w:rsid w:val="00607322"/>
    <w:rsid w:val="00691C72"/>
    <w:rsid w:val="006B4D9D"/>
    <w:rsid w:val="006B5289"/>
    <w:rsid w:val="006F1A25"/>
    <w:rsid w:val="0076633F"/>
    <w:rsid w:val="007A3389"/>
    <w:rsid w:val="00887872"/>
    <w:rsid w:val="009403E0"/>
    <w:rsid w:val="00945A11"/>
    <w:rsid w:val="009A38DA"/>
    <w:rsid w:val="00AD0E4E"/>
    <w:rsid w:val="00AF50D7"/>
    <w:rsid w:val="00B02BF2"/>
    <w:rsid w:val="00B135A1"/>
    <w:rsid w:val="00BB3503"/>
    <w:rsid w:val="00CA161C"/>
    <w:rsid w:val="00D0594D"/>
    <w:rsid w:val="00D10DBD"/>
    <w:rsid w:val="00DC5DBF"/>
    <w:rsid w:val="00DF4F29"/>
    <w:rsid w:val="00DF6B24"/>
    <w:rsid w:val="00E14178"/>
    <w:rsid w:val="00E255FF"/>
    <w:rsid w:val="00E33BE8"/>
    <w:rsid w:val="00EB21E9"/>
    <w:rsid w:val="00F13E15"/>
    <w:rsid w:val="00F4178B"/>
    <w:rsid w:val="00F75169"/>
    <w:rsid w:val="00F83868"/>
    <w:rsid w:val="00FA148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AA4EB"/>
  <w15:chartTrackingRefBased/>
  <w15:docId w15:val="{9881A172-202D-1740-8330-CFD8F423B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it-I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F7516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unhideWhenUsed/>
    <w:qFormat/>
    <w:rsid w:val="00F7516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unhideWhenUsed/>
    <w:qFormat/>
    <w:rsid w:val="00F75169"/>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F75169"/>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F75169"/>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F75169"/>
    <w:pPr>
      <w:keepNext/>
      <w:keepLines/>
      <w:spacing w:before="4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F75169"/>
    <w:pPr>
      <w:keepNext/>
      <w:keepLines/>
      <w:spacing w:before="4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F75169"/>
    <w:pPr>
      <w:keepNext/>
      <w:keepLines/>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F75169"/>
    <w:pPr>
      <w:keepNext/>
      <w:keepLines/>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F75169"/>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rsid w:val="00F75169"/>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rsid w:val="00F75169"/>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F75169"/>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F75169"/>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F75169"/>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F75169"/>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F75169"/>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F75169"/>
    <w:rPr>
      <w:rFonts w:eastAsiaTheme="majorEastAsia" w:cstheme="majorBidi"/>
      <w:color w:val="272727" w:themeColor="text1" w:themeTint="D8"/>
    </w:rPr>
  </w:style>
  <w:style w:type="paragraph" w:styleId="Titolo">
    <w:name w:val="Title"/>
    <w:basedOn w:val="Normale"/>
    <w:next w:val="Normale"/>
    <w:link w:val="TitoloCarattere"/>
    <w:uiPriority w:val="10"/>
    <w:qFormat/>
    <w:rsid w:val="00F75169"/>
    <w:pPr>
      <w:spacing w:after="80"/>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F75169"/>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F75169"/>
    <w:pPr>
      <w:numPr>
        <w:ilvl w:val="1"/>
      </w:numPr>
      <w:spacing w:after="160"/>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F75169"/>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F75169"/>
    <w:pPr>
      <w:spacing w:before="160" w:after="160"/>
      <w:jc w:val="center"/>
    </w:pPr>
    <w:rPr>
      <w:i/>
      <w:iCs/>
      <w:color w:val="404040" w:themeColor="text1" w:themeTint="BF"/>
    </w:rPr>
  </w:style>
  <w:style w:type="character" w:customStyle="1" w:styleId="CitazioneCarattere">
    <w:name w:val="Citazione Carattere"/>
    <w:basedOn w:val="Carpredefinitoparagrafo"/>
    <w:link w:val="Citazione"/>
    <w:uiPriority w:val="29"/>
    <w:rsid w:val="00F75169"/>
    <w:rPr>
      <w:i/>
      <w:iCs/>
      <w:color w:val="404040" w:themeColor="text1" w:themeTint="BF"/>
    </w:rPr>
  </w:style>
  <w:style w:type="paragraph" w:styleId="Paragrafoelenco">
    <w:name w:val="List Paragraph"/>
    <w:basedOn w:val="Normale"/>
    <w:uiPriority w:val="34"/>
    <w:qFormat/>
    <w:rsid w:val="00F75169"/>
    <w:pPr>
      <w:ind w:left="720"/>
      <w:contextualSpacing/>
    </w:pPr>
  </w:style>
  <w:style w:type="character" w:styleId="Enfasiintensa">
    <w:name w:val="Intense Emphasis"/>
    <w:basedOn w:val="Carpredefinitoparagrafo"/>
    <w:uiPriority w:val="21"/>
    <w:qFormat/>
    <w:rsid w:val="00F75169"/>
    <w:rPr>
      <w:i/>
      <w:iCs/>
      <w:color w:val="0F4761" w:themeColor="accent1" w:themeShade="BF"/>
    </w:rPr>
  </w:style>
  <w:style w:type="paragraph" w:styleId="Citazioneintensa">
    <w:name w:val="Intense Quote"/>
    <w:basedOn w:val="Normale"/>
    <w:next w:val="Normale"/>
    <w:link w:val="CitazioneintensaCarattere"/>
    <w:uiPriority w:val="30"/>
    <w:qFormat/>
    <w:rsid w:val="00F7516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F75169"/>
    <w:rPr>
      <w:i/>
      <w:iCs/>
      <w:color w:val="0F4761" w:themeColor="accent1" w:themeShade="BF"/>
    </w:rPr>
  </w:style>
  <w:style w:type="character" w:styleId="Riferimentointenso">
    <w:name w:val="Intense Reference"/>
    <w:basedOn w:val="Carpredefinitoparagrafo"/>
    <w:uiPriority w:val="32"/>
    <w:qFormat/>
    <w:rsid w:val="00F75169"/>
    <w:rPr>
      <w:b/>
      <w:bCs/>
      <w:smallCaps/>
      <w:color w:val="0F4761" w:themeColor="accent1" w:themeShade="BF"/>
      <w:spacing w:val="5"/>
    </w:rPr>
  </w:style>
  <w:style w:type="paragraph" w:styleId="Titolosommario">
    <w:name w:val="TOC Heading"/>
    <w:basedOn w:val="Titolo1"/>
    <w:next w:val="Normale"/>
    <w:uiPriority w:val="39"/>
    <w:unhideWhenUsed/>
    <w:qFormat/>
    <w:rsid w:val="00F75169"/>
    <w:pPr>
      <w:spacing w:before="480" w:after="0" w:line="276" w:lineRule="auto"/>
      <w:outlineLvl w:val="9"/>
    </w:pPr>
    <w:rPr>
      <w:b/>
      <w:bCs/>
      <w:kern w:val="0"/>
      <w:sz w:val="28"/>
      <w:szCs w:val="28"/>
      <w:lang w:eastAsia="it-IT"/>
      <w14:ligatures w14:val="none"/>
    </w:rPr>
  </w:style>
  <w:style w:type="paragraph" w:styleId="Sommario1">
    <w:name w:val="toc 1"/>
    <w:basedOn w:val="Normale"/>
    <w:next w:val="Normale"/>
    <w:autoRedefine/>
    <w:uiPriority w:val="39"/>
    <w:unhideWhenUsed/>
    <w:rsid w:val="00F75169"/>
    <w:pPr>
      <w:spacing w:before="120"/>
    </w:pPr>
    <w:rPr>
      <w:b/>
      <w:bCs/>
      <w:i/>
      <w:iCs/>
    </w:rPr>
  </w:style>
  <w:style w:type="paragraph" w:styleId="Sommario2">
    <w:name w:val="toc 2"/>
    <w:basedOn w:val="Normale"/>
    <w:next w:val="Normale"/>
    <w:autoRedefine/>
    <w:uiPriority w:val="39"/>
    <w:unhideWhenUsed/>
    <w:rsid w:val="00F75169"/>
    <w:pPr>
      <w:spacing w:before="120"/>
      <w:ind w:left="240"/>
    </w:pPr>
    <w:rPr>
      <w:b/>
      <w:bCs/>
      <w:sz w:val="22"/>
      <w:szCs w:val="22"/>
    </w:rPr>
  </w:style>
  <w:style w:type="paragraph" w:styleId="Sommario3">
    <w:name w:val="toc 3"/>
    <w:basedOn w:val="Normale"/>
    <w:next w:val="Normale"/>
    <w:autoRedefine/>
    <w:uiPriority w:val="39"/>
    <w:unhideWhenUsed/>
    <w:rsid w:val="00F75169"/>
    <w:pPr>
      <w:ind w:left="480"/>
    </w:pPr>
    <w:rPr>
      <w:sz w:val="20"/>
      <w:szCs w:val="20"/>
    </w:rPr>
  </w:style>
  <w:style w:type="paragraph" w:styleId="Sommario4">
    <w:name w:val="toc 4"/>
    <w:basedOn w:val="Normale"/>
    <w:next w:val="Normale"/>
    <w:autoRedefine/>
    <w:uiPriority w:val="39"/>
    <w:semiHidden/>
    <w:unhideWhenUsed/>
    <w:rsid w:val="00F75169"/>
    <w:pPr>
      <w:ind w:left="720"/>
    </w:pPr>
    <w:rPr>
      <w:sz w:val="20"/>
      <w:szCs w:val="20"/>
    </w:rPr>
  </w:style>
  <w:style w:type="paragraph" w:styleId="Sommario5">
    <w:name w:val="toc 5"/>
    <w:basedOn w:val="Normale"/>
    <w:next w:val="Normale"/>
    <w:autoRedefine/>
    <w:uiPriority w:val="39"/>
    <w:semiHidden/>
    <w:unhideWhenUsed/>
    <w:rsid w:val="00F75169"/>
    <w:pPr>
      <w:ind w:left="960"/>
    </w:pPr>
    <w:rPr>
      <w:sz w:val="20"/>
      <w:szCs w:val="20"/>
    </w:rPr>
  </w:style>
  <w:style w:type="paragraph" w:styleId="Sommario6">
    <w:name w:val="toc 6"/>
    <w:basedOn w:val="Normale"/>
    <w:next w:val="Normale"/>
    <w:autoRedefine/>
    <w:uiPriority w:val="39"/>
    <w:semiHidden/>
    <w:unhideWhenUsed/>
    <w:rsid w:val="00F75169"/>
    <w:pPr>
      <w:ind w:left="1200"/>
    </w:pPr>
    <w:rPr>
      <w:sz w:val="20"/>
      <w:szCs w:val="20"/>
    </w:rPr>
  </w:style>
  <w:style w:type="paragraph" w:styleId="Sommario7">
    <w:name w:val="toc 7"/>
    <w:basedOn w:val="Normale"/>
    <w:next w:val="Normale"/>
    <w:autoRedefine/>
    <w:uiPriority w:val="39"/>
    <w:semiHidden/>
    <w:unhideWhenUsed/>
    <w:rsid w:val="00F75169"/>
    <w:pPr>
      <w:ind w:left="1440"/>
    </w:pPr>
    <w:rPr>
      <w:sz w:val="20"/>
      <w:szCs w:val="20"/>
    </w:rPr>
  </w:style>
  <w:style w:type="paragraph" w:styleId="Sommario8">
    <w:name w:val="toc 8"/>
    <w:basedOn w:val="Normale"/>
    <w:next w:val="Normale"/>
    <w:autoRedefine/>
    <w:uiPriority w:val="39"/>
    <w:semiHidden/>
    <w:unhideWhenUsed/>
    <w:rsid w:val="00F75169"/>
    <w:pPr>
      <w:ind w:left="1680"/>
    </w:pPr>
    <w:rPr>
      <w:sz w:val="20"/>
      <w:szCs w:val="20"/>
    </w:rPr>
  </w:style>
  <w:style w:type="paragraph" w:styleId="Sommario9">
    <w:name w:val="toc 9"/>
    <w:basedOn w:val="Normale"/>
    <w:next w:val="Normale"/>
    <w:autoRedefine/>
    <w:uiPriority w:val="39"/>
    <w:semiHidden/>
    <w:unhideWhenUsed/>
    <w:rsid w:val="00F75169"/>
    <w:pPr>
      <w:ind w:left="1920"/>
    </w:pPr>
    <w:rPr>
      <w:sz w:val="20"/>
      <w:szCs w:val="20"/>
    </w:rPr>
  </w:style>
  <w:style w:type="character" w:styleId="Collegamentoipertestuale">
    <w:name w:val="Hyperlink"/>
    <w:basedOn w:val="Carpredefinitoparagrafo"/>
    <w:uiPriority w:val="99"/>
    <w:unhideWhenUsed/>
    <w:rsid w:val="00F75169"/>
    <w:rPr>
      <w:color w:val="467886" w:themeColor="hyperlink"/>
      <w:u w:val="single"/>
    </w:rPr>
  </w:style>
  <w:style w:type="paragraph" w:styleId="NormaleWeb">
    <w:name w:val="Normal (Web)"/>
    <w:basedOn w:val="Normale"/>
    <w:uiPriority w:val="99"/>
    <w:semiHidden/>
    <w:unhideWhenUsed/>
    <w:rsid w:val="00F75169"/>
    <w:pPr>
      <w:spacing w:before="100" w:beforeAutospacing="1" w:after="100" w:afterAutospacing="1"/>
    </w:pPr>
    <w:rPr>
      <w:rFonts w:ascii="Times New Roman" w:eastAsia="Times New Roman" w:hAnsi="Times New Roman" w:cs="Times New Roman"/>
      <w:kern w:val="0"/>
      <w:lang w:eastAsia="it-IT"/>
      <w14:ligatures w14:val="none"/>
    </w:rPr>
  </w:style>
  <w:style w:type="character" w:styleId="Enfasigrassetto">
    <w:name w:val="Strong"/>
    <w:basedOn w:val="Carpredefinitoparagrafo"/>
    <w:uiPriority w:val="22"/>
    <w:qFormat/>
    <w:rsid w:val="00F75169"/>
    <w:rPr>
      <w:b/>
      <w:bCs/>
    </w:rPr>
  </w:style>
  <w:style w:type="paragraph" w:styleId="Revisione">
    <w:name w:val="Revision"/>
    <w:hidden/>
    <w:uiPriority w:val="99"/>
    <w:semiHidden/>
    <w:rsid w:val="00552123"/>
  </w:style>
  <w:style w:type="character" w:styleId="CodiceHTML">
    <w:name w:val="HTML Code"/>
    <w:basedOn w:val="Carpredefinitoparagrafo"/>
    <w:uiPriority w:val="99"/>
    <w:semiHidden/>
    <w:unhideWhenUsed/>
    <w:rsid w:val="00E1417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654822">
      <w:bodyDiv w:val="1"/>
      <w:marLeft w:val="0"/>
      <w:marRight w:val="0"/>
      <w:marTop w:val="0"/>
      <w:marBottom w:val="0"/>
      <w:divBdr>
        <w:top w:val="none" w:sz="0" w:space="0" w:color="auto"/>
        <w:left w:val="none" w:sz="0" w:space="0" w:color="auto"/>
        <w:bottom w:val="none" w:sz="0" w:space="0" w:color="auto"/>
        <w:right w:val="none" w:sz="0" w:space="0" w:color="auto"/>
      </w:divBdr>
    </w:div>
    <w:div w:id="272832799">
      <w:bodyDiv w:val="1"/>
      <w:marLeft w:val="0"/>
      <w:marRight w:val="0"/>
      <w:marTop w:val="0"/>
      <w:marBottom w:val="0"/>
      <w:divBdr>
        <w:top w:val="none" w:sz="0" w:space="0" w:color="auto"/>
        <w:left w:val="none" w:sz="0" w:space="0" w:color="auto"/>
        <w:bottom w:val="none" w:sz="0" w:space="0" w:color="auto"/>
        <w:right w:val="none" w:sz="0" w:space="0" w:color="auto"/>
      </w:divBdr>
    </w:div>
    <w:div w:id="286855911">
      <w:bodyDiv w:val="1"/>
      <w:marLeft w:val="0"/>
      <w:marRight w:val="0"/>
      <w:marTop w:val="0"/>
      <w:marBottom w:val="0"/>
      <w:divBdr>
        <w:top w:val="none" w:sz="0" w:space="0" w:color="auto"/>
        <w:left w:val="none" w:sz="0" w:space="0" w:color="auto"/>
        <w:bottom w:val="none" w:sz="0" w:space="0" w:color="auto"/>
        <w:right w:val="none" w:sz="0" w:space="0" w:color="auto"/>
      </w:divBdr>
      <w:divsChild>
        <w:div w:id="357237897">
          <w:marLeft w:val="0"/>
          <w:marRight w:val="0"/>
          <w:marTop w:val="0"/>
          <w:marBottom w:val="0"/>
          <w:divBdr>
            <w:top w:val="none" w:sz="0" w:space="0" w:color="auto"/>
            <w:left w:val="none" w:sz="0" w:space="0" w:color="auto"/>
            <w:bottom w:val="none" w:sz="0" w:space="0" w:color="auto"/>
            <w:right w:val="none" w:sz="0" w:space="0" w:color="auto"/>
          </w:divBdr>
          <w:divsChild>
            <w:div w:id="1256135055">
              <w:marLeft w:val="0"/>
              <w:marRight w:val="0"/>
              <w:marTop w:val="0"/>
              <w:marBottom w:val="0"/>
              <w:divBdr>
                <w:top w:val="none" w:sz="0" w:space="0" w:color="auto"/>
                <w:left w:val="none" w:sz="0" w:space="0" w:color="auto"/>
                <w:bottom w:val="none" w:sz="0" w:space="0" w:color="auto"/>
                <w:right w:val="none" w:sz="0" w:space="0" w:color="auto"/>
              </w:divBdr>
              <w:divsChild>
                <w:div w:id="38943757">
                  <w:marLeft w:val="0"/>
                  <w:marRight w:val="0"/>
                  <w:marTop w:val="0"/>
                  <w:marBottom w:val="0"/>
                  <w:divBdr>
                    <w:top w:val="none" w:sz="0" w:space="0" w:color="auto"/>
                    <w:left w:val="none" w:sz="0" w:space="0" w:color="auto"/>
                    <w:bottom w:val="none" w:sz="0" w:space="0" w:color="auto"/>
                    <w:right w:val="none" w:sz="0" w:space="0" w:color="auto"/>
                  </w:divBdr>
                  <w:divsChild>
                    <w:div w:id="124291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4239228">
      <w:bodyDiv w:val="1"/>
      <w:marLeft w:val="0"/>
      <w:marRight w:val="0"/>
      <w:marTop w:val="0"/>
      <w:marBottom w:val="0"/>
      <w:divBdr>
        <w:top w:val="none" w:sz="0" w:space="0" w:color="auto"/>
        <w:left w:val="none" w:sz="0" w:space="0" w:color="auto"/>
        <w:bottom w:val="none" w:sz="0" w:space="0" w:color="auto"/>
        <w:right w:val="none" w:sz="0" w:space="0" w:color="auto"/>
      </w:divBdr>
    </w:div>
    <w:div w:id="460463549">
      <w:bodyDiv w:val="1"/>
      <w:marLeft w:val="0"/>
      <w:marRight w:val="0"/>
      <w:marTop w:val="0"/>
      <w:marBottom w:val="0"/>
      <w:divBdr>
        <w:top w:val="none" w:sz="0" w:space="0" w:color="auto"/>
        <w:left w:val="none" w:sz="0" w:space="0" w:color="auto"/>
        <w:bottom w:val="none" w:sz="0" w:space="0" w:color="auto"/>
        <w:right w:val="none" w:sz="0" w:space="0" w:color="auto"/>
      </w:divBdr>
    </w:div>
    <w:div w:id="563217287">
      <w:bodyDiv w:val="1"/>
      <w:marLeft w:val="0"/>
      <w:marRight w:val="0"/>
      <w:marTop w:val="0"/>
      <w:marBottom w:val="0"/>
      <w:divBdr>
        <w:top w:val="none" w:sz="0" w:space="0" w:color="auto"/>
        <w:left w:val="none" w:sz="0" w:space="0" w:color="auto"/>
        <w:bottom w:val="none" w:sz="0" w:space="0" w:color="auto"/>
        <w:right w:val="none" w:sz="0" w:space="0" w:color="auto"/>
      </w:divBdr>
      <w:divsChild>
        <w:div w:id="935402512">
          <w:marLeft w:val="0"/>
          <w:marRight w:val="0"/>
          <w:marTop w:val="0"/>
          <w:marBottom w:val="0"/>
          <w:divBdr>
            <w:top w:val="none" w:sz="0" w:space="0" w:color="auto"/>
            <w:left w:val="none" w:sz="0" w:space="0" w:color="auto"/>
            <w:bottom w:val="none" w:sz="0" w:space="0" w:color="auto"/>
            <w:right w:val="none" w:sz="0" w:space="0" w:color="auto"/>
          </w:divBdr>
          <w:divsChild>
            <w:div w:id="522790899">
              <w:marLeft w:val="0"/>
              <w:marRight w:val="0"/>
              <w:marTop w:val="0"/>
              <w:marBottom w:val="0"/>
              <w:divBdr>
                <w:top w:val="none" w:sz="0" w:space="0" w:color="auto"/>
                <w:left w:val="none" w:sz="0" w:space="0" w:color="auto"/>
                <w:bottom w:val="none" w:sz="0" w:space="0" w:color="auto"/>
                <w:right w:val="none" w:sz="0" w:space="0" w:color="auto"/>
              </w:divBdr>
              <w:divsChild>
                <w:div w:id="507864162">
                  <w:marLeft w:val="0"/>
                  <w:marRight w:val="0"/>
                  <w:marTop w:val="0"/>
                  <w:marBottom w:val="0"/>
                  <w:divBdr>
                    <w:top w:val="none" w:sz="0" w:space="0" w:color="auto"/>
                    <w:left w:val="none" w:sz="0" w:space="0" w:color="auto"/>
                    <w:bottom w:val="none" w:sz="0" w:space="0" w:color="auto"/>
                    <w:right w:val="none" w:sz="0" w:space="0" w:color="auto"/>
                  </w:divBdr>
                  <w:divsChild>
                    <w:div w:id="175774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0666922">
      <w:bodyDiv w:val="1"/>
      <w:marLeft w:val="0"/>
      <w:marRight w:val="0"/>
      <w:marTop w:val="0"/>
      <w:marBottom w:val="0"/>
      <w:divBdr>
        <w:top w:val="none" w:sz="0" w:space="0" w:color="auto"/>
        <w:left w:val="none" w:sz="0" w:space="0" w:color="auto"/>
        <w:bottom w:val="none" w:sz="0" w:space="0" w:color="auto"/>
        <w:right w:val="none" w:sz="0" w:space="0" w:color="auto"/>
      </w:divBdr>
      <w:divsChild>
        <w:div w:id="1705519261">
          <w:marLeft w:val="0"/>
          <w:marRight w:val="0"/>
          <w:marTop w:val="0"/>
          <w:marBottom w:val="0"/>
          <w:divBdr>
            <w:top w:val="none" w:sz="0" w:space="0" w:color="auto"/>
            <w:left w:val="none" w:sz="0" w:space="0" w:color="auto"/>
            <w:bottom w:val="none" w:sz="0" w:space="0" w:color="auto"/>
            <w:right w:val="none" w:sz="0" w:space="0" w:color="auto"/>
          </w:divBdr>
          <w:divsChild>
            <w:div w:id="910241091">
              <w:marLeft w:val="0"/>
              <w:marRight w:val="0"/>
              <w:marTop w:val="0"/>
              <w:marBottom w:val="0"/>
              <w:divBdr>
                <w:top w:val="none" w:sz="0" w:space="0" w:color="auto"/>
                <w:left w:val="none" w:sz="0" w:space="0" w:color="auto"/>
                <w:bottom w:val="none" w:sz="0" w:space="0" w:color="auto"/>
                <w:right w:val="none" w:sz="0" w:space="0" w:color="auto"/>
              </w:divBdr>
              <w:divsChild>
                <w:div w:id="162160007">
                  <w:marLeft w:val="0"/>
                  <w:marRight w:val="0"/>
                  <w:marTop w:val="0"/>
                  <w:marBottom w:val="0"/>
                  <w:divBdr>
                    <w:top w:val="none" w:sz="0" w:space="0" w:color="auto"/>
                    <w:left w:val="none" w:sz="0" w:space="0" w:color="auto"/>
                    <w:bottom w:val="none" w:sz="0" w:space="0" w:color="auto"/>
                    <w:right w:val="none" w:sz="0" w:space="0" w:color="auto"/>
                  </w:divBdr>
                  <w:divsChild>
                    <w:div w:id="59645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6900350">
      <w:bodyDiv w:val="1"/>
      <w:marLeft w:val="0"/>
      <w:marRight w:val="0"/>
      <w:marTop w:val="0"/>
      <w:marBottom w:val="0"/>
      <w:divBdr>
        <w:top w:val="none" w:sz="0" w:space="0" w:color="auto"/>
        <w:left w:val="none" w:sz="0" w:space="0" w:color="auto"/>
        <w:bottom w:val="none" w:sz="0" w:space="0" w:color="auto"/>
        <w:right w:val="none" w:sz="0" w:space="0" w:color="auto"/>
      </w:divBdr>
    </w:div>
    <w:div w:id="850796228">
      <w:bodyDiv w:val="1"/>
      <w:marLeft w:val="0"/>
      <w:marRight w:val="0"/>
      <w:marTop w:val="0"/>
      <w:marBottom w:val="0"/>
      <w:divBdr>
        <w:top w:val="none" w:sz="0" w:space="0" w:color="auto"/>
        <w:left w:val="none" w:sz="0" w:space="0" w:color="auto"/>
        <w:bottom w:val="none" w:sz="0" w:space="0" w:color="auto"/>
        <w:right w:val="none" w:sz="0" w:space="0" w:color="auto"/>
      </w:divBdr>
    </w:div>
    <w:div w:id="879973924">
      <w:bodyDiv w:val="1"/>
      <w:marLeft w:val="0"/>
      <w:marRight w:val="0"/>
      <w:marTop w:val="0"/>
      <w:marBottom w:val="0"/>
      <w:divBdr>
        <w:top w:val="none" w:sz="0" w:space="0" w:color="auto"/>
        <w:left w:val="none" w:sz="0" w:space="0" w:color="auto"/>
        <w:bottom w:val="none" w:sz="0" w:space="0" w:color="auto"/>
        <w:right w:val="none" w:sz="0" w:space="0" w:color="auto"/>
      </w:divBdr>
    </w:div>
    <w:div w:id="986738614">
      <w:bodyDiv w:val="1"/>
      <w:marLeft w:val="0"/>
      <w:marRight w:val="0"/>
      <w:marTop w:val="0"/>
      <w:marBottom w:val="0"/>
      <w:divBdr>
        <w:top w:val="none" w:sz="0" w:space="0" w:color="auto"/>
        <w:left w:val="none" w:sz="0" w:space="0" w:color="auto"/>
        <w:bottom w:val="none" w:sz="0" w:space="0" w:color="auto"/>
        <w:right w:val="none" w:sz="0" w:space="0" w:color="auto"/>
      </w:divBdr>
    </w:div>
    <w:div w:id="1430740190">
      <w:bodyDiv w:val="1"/>
      <w:marLeft w:val="0"/>
      <w:marRight w:val="0"/>
      <w:marTop w:val="0"/>
      <w:marBottom w:val="0"/>
      <w:divBdr>
        <w:top w:val="none" w:sz="0" w:space="0" w:color="auto"/>
        <w:left w:val="none" w:sz="0" w:space="0" w:color="auto"/>
        <w:bottom w:val="none" w:sz="0" w:space="0" w:color="auto"/>
        <w:right w:val="none" w:sz="0" w:space="0" w:color="auto"/>
      </w:divBdr>
    </w:div>
    <w:div w:id="1528062242">
      <w:bodyDiv w:val="1"/>
      <w:marLeft w:val="0"/>
      <w:marRight w:val="0"/>
      <w:marTop w:val="0"/>
      <w:marBottom w:val="0"/>
      <w:divBdr>
        <w:top w:val="none" w:sz="0" w:space="0" w:color="auto"/>
        <w:left w:val="none" w:sz="0" w:space="0" w:color="auto"/>
        <w:bottom w:val="none" w:sz="0" w:space="0" w:color="auto"/>
        <w:right w:val="none" w:sz="0" w:space="0" w:color="auto"/>
      </w:divBdr>
    </w:div>
    <w:div w:id="1607735663">
      <w:bodyDiv w:val="1"/>
      <w:marLeft w:val="0"/>
      <w:marRight w:val="0"/>
      <w:marTop w:val="0"/>
      <w:marBottom w:val="0"/>
      <w:divBdr>
        <w:top w:val="none" w:sz="0" w:space="0" w:color="auto"/>
        <w:left w:val="none" w:sz="0" w:space="0" w:color="auto"/>
        <w:bottom w:val="none" w:sz="0" w:space="0" w:color="auto"/>
        <w:right w:val="none" w:sz="0" w:space="0" w:color="auto"/>
      </w:divBdr>
      <w:divsChild>
        <w:div w:id="873688014">
          <w:marLeft w:val="0"/>
          <w:marRight w:val="0"/>
          <w:marTop w:val="0"/>
          <w:marBottom w:val="0"/>
          <w:divBdr>
            <w:top w:val="none" w:sz="0" w:space="0" w:color="auto"/>
            <w:left w:val="none" w:sz="0" w:space="0" w:color="auto"/>
            <w:bottom w:val="none" w:sz="0" w:space="0" w:color="auto"/>
            <w:right w:val="none" w:sz="0" w:space="0" w:color="auto"/>
          </w:divBdr>
          <w:divsChild>
            <w:div w:id="2106219961">
              <w:marLeft w:val="0"/>
              <w:marRight w:val="0"/>
              <w:marTop w:val="0"/>
              <w:marBottom w:val="0"/>
              <w:divBdr>
                <w:top w:val="none" w:sz="0" w:space="0" w:color="auto"/>
                <w:left w:val="none" w:sz="0" w:space="0" w:color="auto"/>
                <w:bottom w:val="none" w:sz="0" w:space="0" w:color="auto"/>
                <w:right w:val="none" w:sz="0" w:space="0" w:color="auto"/>
              </w:divBdr>
              <w:divsChild>
                <w:div w:id="2129813607">
                  <w:marLeft w:val="0"/>
                  <w:marRight w:val="0"/>
                  <w:marTop w:val="0"/>
                  <w:marBottom w:val="0"/>
                  <w:divBdr>
                    <w:top w:val="none" w:sz="0" w:space="0" w:color="auto"/>
                    <w:left w:val="none" w:sz="0" w:space="0" w:color="auto"/>
                    <w:bottom w:val="none" w:sz="0" w:space="0" w:color="auto"/>
                    <w:right w:val="none" w:sz="0" w:space="0" w:color="auto"/>
                  </w:divBdr>
                  <w:divsChild>
                    <w:div w:id="204767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7718858">
      <w:bodyDiv w:val="1"/>
      <w:marLeft w:val="0"/>
      <w:marRight w:val="0"/>
      <w:marTop w:val="0"/>
      <w:marBottom w:val="0"/>
      <w:divBdr>
        <w:top w:val="none" w:sz="0" w:space="0" w:color="auto"/>
        <w:left w:val="none" w:sz="0" w:space="0" w:color="auto"/>
        <w:bottom w:val="none" w:sz="0" w:space="0" w:color="auto"/>
        <w:right w:val="none" w:sz="0" w:space="0" w:color="auto"/>
      </w:divBdr>
    </w:div>
    <w:div w:id="1950702169">
      <w:bodyDiv w:val="1"/>
      <w:marLeft w:val="0"/>
      <w:marRight w:val="0"/>
      <w:marTop w:val="0"/>
      <w:marBottom w:val="0"/>
      <w:divBdr>
        <w:top w:val="none" w:sz="0" w:space="0" w:color="auto"/>
        <w:left w:val="none" w:sz="0" w:space="0" w:color="auto"/>
        <w:bottom w:val="none" w:sz="0" w:space="0" w:color="auto"/>
        <w:right w:val="none" w:sz="0" w:space="0" w:color="auto"/>
      </w:divBdr>
    </w:div>
    <w:div w:id="2074574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D3BBEF-4245-F844-8278-FB655E261C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14</Pages>
  <Words>2931</Words>
  <Characters>16711</Characters>
  <Application>Microsoft Office Word</Application>
  <DocSecurity>0</DocSecurity>
  <Lines>139</Lines>
  <Paragraphs>39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19603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SARACINO LORENZO</dc:creator>
  <cp:keywords/>
  <dc:description/>
  <cp:lastModifiedBy>Lorenzo Saracino</cp:lastModifiedBy>
  <cp:revision>11</cp:revision>
  <dcterms:created xsi:type="dcterms:W3CDTF">2024-06-07T17:23:00Z</dcterms:created>
  <dcterms:modified xsi:type="dcterms:W3CDTF">2024-06-17T10:54:00Z</dcterms:modified>
</cp:coreProperties>
</file>