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1BC9114E" w14:textId="388957B4" w:rsidR="007652FF" w:rsidRDefault="007652FF" w:rsidP="00926CFD">
      <w:pPr>
        <w:rPr>
          <w:rFonts w:hint="eastAsia"/>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3CC059CC" w14:textId="180DCDBE" w:rsidR="007652FF" w:rsidRDefault="007652FF">
      <w:r>
        <w:rPr>
          <w:lang w:eastAsia="ko-KR"/>
        </w:rPr>
        <w:t>S5219071 Inho Kim</w:t>
      </w:r>
      <w: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af0"/>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2753231">
    <w:abstractNumId w:val="0"/>
  </w:num>
  <w:num w:numId="2" w16cid:durableId="759715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7652FF"/>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17</cp:revision>
  <dcterms:created xsi:type="dcterms:W3CDTF">2017-07-21T00:22:00Z</dcterms:created>
  <dcterms:modified xsi:type="dcterms:W3CDTF">2022-08-17T18:11:00Z</dcterms:modified>
</cp:coreProperties>
</file>