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5A2E0">
      <w:pPr>
        <w:adjustRightInd w:val="0"/>
        <w:snapToGrid w:val="0"/>
        <w:spacing w:before="252" w:after="252"/>
        <w:ind w:firstLine="476"/>
        <w:jc w:val="right"/>
        <w:rPr>
          <w:rFonts w:ascii="黑体" w:hAnsi="黑体" w:eastAsia="黑体"/>
          <w:bCs/>
          <w:snapToGrid w:val="0"/>
          <w:spacing w:val="-21"/>
          <w:kern w:val="0"/>
          <w:sz w:val="28"/>
          <w:szCs w:val="28"/>
        </w:rPr>
      </w:pPr>
      <w:bookmarkStart w:id="0" w:name="_Toc334976045"/>
      <w:r>
        <w:rPr>
          <w:rFonts w:hint="eastAsia" w:ascii="黑体" w:hAnsi="黑体" w:eastAsia="黑体"/>
          <w:bCs/>
          <w:snapToGrid w:val="0"/>
          <w:spacing w:val="-21"/>
          <w:kern w:val="0"/>
          <w:sz w:val="28"/>
          <w:szCs w:val="28"/>
        </w:rPr>
        <w:t>工程设计资质证书编号：A1440</w:t>
      </w:r>
      <w:r>
        <w:rPr>
          <w:rFonts w:ascii="黑体" w:hAnsi="黑体" w:eastAsia="黑体"/>
          <w:bCs/>
          <w:snapToGrid w:val="0"/>
          <w:spacing w:val="-21"/>
          <w:kern w:val="0"/>
          <w:sz w:val="28"/>
          <w:szCs w:val="28"/>
        </w:rPr>
        <w:t>34801</w:t>
      </w:r>
    </w:p>
    <w:p w14:paraId="03162A3E">
      <w:pPr>
        <w:adjustRightInd w:val="0"/>
        <w:snapToGrid w:val="0"/>
        <w:spacing w:before="252" w:after="252"/>
        <w:ind w:firstLine="600"/>
        <w:rPr>
          <w:rFonts w:ascii="黑体" w:hAnsi="黑体" w:eastAsia="黑体"/>
          <w:bCs/>
          <w:snapToGrid w:val="0"/>
          <w:spacing w:val="-21"/>
          <w:kern w:val="0"/>
          <w:sz w:val="36"/>
          <w:szCs w:val="36"/>
        </w:rPr>
      </w:pPr>
      <w:r>
        <w:rPr>
          <w:rFonts w:hint="eastAsia" w:ascii="黑体" w:hAnsi="黑体" w:eastAsia="黑体"/>
          <w:sz w:val="30"/>
          <w:szCs w:val="30"/>
        </w:rPr>
        <mc:AlternateContent>
          <mc:Choice Requires="wpg">
            <w:drawing>
              <wp:anchor distT="0" distB="0" distL="114300" distR="114300" simplePos="0" relativeHeight="251659264" behindDoc="1" locked="0" layoutInCell="1" allowOverlap="1">
                <wp:simplePos x="0" y="0"/>
                <wp:positionH relativeFrom="page">
                  <wp:posOffset>1177925</wp:posOffset>
                </wp:positionH>
                <wp:positionV relativeFrom="paragraph">
                  <wp:posOffset>370840</wp:posOffset>
                </wp:positionV>
                <wp:extent cx="5534025" cy="57150"/>
                <wp:effectExtent l="0" t="0" r="13335" b="3810"/>
                <wp:wrapTopAndBottom/>
                <wp:docPr id="35" name="组合 35"/>
                <wp:cNvGraphicFramePr/>
                <a:graphic xmlns:a="http://schemas.openxmlformats.org/drawingml/2006/main">
                  <a:graphicData uri="http://schemas.microsoft.com/office/word/2010/wordprocessingGroup">
                    <wpg:wgp>
                      <wpg:cNvGrpSpPr/>
                      <wpg:grpSpPr>
                        <a:xfrm>
                          <a:off x="0" y="0"/>
                          <a:ext cx="5534025" cy="57150"/>
                          <a:chOff x="1980" y="263"/>
                          <a:chExt cx="8715" cy="90"/>
                        </a:xfrm>
                        <a:effectLst/>
                      </wpg:grpSpPr>
                      <wps:wsp>
                        <wps:cNvPr id="36" name="直接连接符 6"/>
                        <wps:cNvCnPr/>
                        <wps:spPr>
                          <a:xfrm>
                            <a:off x="1980" y="290"/>
                            <a:ext cx="8715" cy="0"/>
                          </a:xfrm>
                          <a:prstGeom prst="line">
                            <a:avLst/>
                          </a:prstGeom>
                          <a:ln w="34290" cap="flat" cmpd="sng">
                            <a:solidFill>
                              <a:srgbClr val="000000"/>
                            </a:solidFill>
                            <a:prstDash val="solid"/>
                            <a:headEnd type="none" w="med" len="med"/>
                            <a:tailEnd type="none" w="med" len="med"/>
                          </a:ln>
                          <a:effectLst/>
                        </wps:spPr>
                        <wps:bodyPr/>
                      </wps:wsp>
                      <wps:wsp>
                        <wps:cNvPr id="38" name="直接连接符 7"/>
                        <wps:cNvCnPr/>
                        <wps:spPr>
                          <a:xfrm>
                            <a:off x="1980" y="344"/>
                            <a:ext cx="8715" cy="0"/>
                          </a:xfrm>
                          <a:prstGeom prst="line">
                            <a:avLst/>
                          </a:prstGeom>
                          <a:ln w="11430"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92.75pt;margin-top:29.2pt;height:4.5pt;width:435.75pt;mso-position-horizontal-relative:page;mso-wrap-distance-bottom:0pt;mso-wrap-distance-top:0pt;z-index:-251657216;mso-width-relative:page;mso-height-relative:page;" coordorigin="1980,263" coordsize="8715,90" o:gfxdata="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1sSbTZAAAACgEAAA8AAAAA&#10;AAAAAQAgAAAAIgAAAGRycy9kb3ducmV2LnhtbFBLAQIUABQAAAAIAIdO4kD6BXOKhQIAADIHAAAO&#10;AAAAAAAAAAEAIAAAACgBAABkcnMvZTJvRG9jLnhtbFBLBQYAAAAABgAGAFkBAAAfBgAAAAA=&#10;">
                <o:lock v:ext="edit" aspectratio="f"/>
                <v:line id="直接连接符 6" o:spid="_x0000_s1026" o:spt="20" style="position:absolute;left:1980;top:290;height:0;width:8715;" filled="f" stroked="t" coordsize="21600,21600" o:gfxdata="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Hzh68AAAA&#10;2wAAAA8AAAAAAAAAAQAgAAAAIgAAAGRycy9kb3ducmV2LnhtbFBLAQIUABQAAAAIAIdO4kAzLwWe&#10;OwAAADkAAAAQAAAAAAAAAAEAIAAAAAsBAABkcnMvc2hhcGV4bWwueG1sUEsFBgAAAAAGAAYAWwEA&#10;ALUDAAAAAA==&#10;">
                  <v:fill on="f" focussize="0,0"/>
                  <v:stroke weight="2.7pt" color="#000000" joinstyle="round"/>
                  <v:imagedata o:title=""/>
                  <o:lock v:ext="edit" aspectratio="f"/>
                </v:line>
                <v:line id="直接连接符 7" o:spid="_x0000_s1026" o:spt="20" style="position:absolute;left:1980;top:344;height:0;width:8715;" filled="f" stroked="t" coordsize="21600,21600" o:gfxdata="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wbuwugAAANsA&#10;AAAPAAAAAAAAAAEAIAAAACIAAABkcnMvZG93bnJldi54bWxQSwECFAAUAAAACACHTuJAMy8FnjsA&#10;AAA5AAAAEAAAAAAAAAABACAAAAAJAQAAZHJzL3NoYXBleG1sLnhtbFBLBQYAAAAABgAGAFsBAACz&#10;AwAAAAA=&#10;">
                  <v:fill on="f" focussize="0,0"/>
                  <v:stroke weight="0.9pt" color="#000000" joinstyle="round"/>
                  <v:imagedata o:title=""/>
                  <o:lock v:ext="edit" aspectratio="f"/>
                </v:line>
                <w10:wrap type="topAndBottom"/>
              </v:group>
            </w:pict>
          </mc:Fallback>
        </mc:AlternateContent>
      </w:r>
    </w:p>
    <w:bookmarkEnd w:id="0"/>
    <w:p w14:paraId="045F4F37">
      <w:pPr>
        <w:spacing w:before="120" w:beforeLines="50" w:after="120" w:afterLines="50"/>
        <w:ind w:firstLine="880"/>
        <w:jc w:val="center"/>
        <w:rPr>
          <w:rFonts w:ascii="黑体" w:hAnsi="黑体" w:eastAsia="黑体"/>
          <w:bCs/>
          <w:snapToGrid w:val="0"/>
          <w:kern w:val="0"/>
          <w:sz w:val="44"/>
          <w:szCs w:val="44"/>
        </w:rPr>
      </w:pPr>
      <w:bookmarkStart w:id="1" w:name="_Hlk110284009"/>
      <w:bookmarkStart w:id="2" w:name="_Hlk35592137"/>
    </w:p>
    <w:p w14:paraId="576E976C">
      <w:pPr>
        <w:spacing w:before="120" w:beforeLines="50" w:after="120" w:afterLines="50"/>
        <w:ind w:firstLine="0" w:firstLineChars="0"/>
        <w:jc w:val="center"/>
        <w:rPr>
          <w:rFonts w:ascii="黑体" w:hAnsi="黑体" w:eastAsia="黑体"/>
          <w:bCs/>
          <w:snapToGrid w:val="0"/>
          <w:kern w:val="0"/>
          <w:sz w:val="44"/>
          <w:szCs w:val="44"/>
        </w:rPr>
      </w:pPr>
      <w:r>
        <w:rPr>
          <w:rFonts w:hint="eastAsia" w:ascii="黑体" w:hAnsi="黑体" w:eastAsia="黑体"/>
          <w:bCs/>
          <w:snapToGrid w:val="0"/>
          <w:kern w:val="0"/>
          <w:sz w:val="44"/>
          <w:szCs w:val="44"/>
        </w:rPr>
        <w:t>徐闻县智慧城市项目EPC总承包</w:t>
      </w:r>
    </w:p>
    <w:p w14:paraId="48B3DBAC">
      <w:pPr>
        <w:spacing w:before="120" w:beforeLines="50" w:after="120" w:afterLines="50"/>
        <w:ind w:firstLine="880"/>
        <w:jc w:val="center"/>
        <w:rPr>
          <w:rFonts w:ascii="黑体" w:hAnsi="黑体" w:eastAsia="黑体"/>
          <w:bCs/>
          <w:snapToGrid w:val="0"/>
          <w:kern w:val="0"/>
          <w:sz w:val="44"/>
          <w:szCs w:val="44"/>
        </w:rPr>
      </w:pPr>
    </w:p>
    <w:p w14:paraId="36FF310C">
      <w:pPr>
        <w:spacing w:before="120" w:beforeLines="50" w:after="120" w:afterLines="50"/>
        <w:ind w:firstLine="0" w:firstLineChars="0"/>
        <w:jc w:val="center"/>
        <w:rPr>
          <w:rFonts w:hint="eastAsia" w:ascii="黑体" w:hAnsi="黑体" w:eastAsia="黑体"/>
          <w:bCs/>
          <w:snapToGrid w:val="0"/>
          <w:kern w:val="0"/>
          <w:sz w:val="44"/>
          <w:szCs w:val="44"/>
          <w:lang w:eastAsia="zh-CN"/>
        </w:rPr>
      </w:pPr>
      <w:r>
        <w:rPr>
          <w:rFonts w:hint="eastAsia" w:ascii="黑体" w:hAnsi="黑体" w:eastAsia="黑体"/>
          <w:bCs/>
          <w:snapToGrid w:val="0"/>
          <w:kern w:val="0"/>
          <w:sz w:val="44"/>
          <w:szCs w:val="44"/>
        </w:rPr>
        <w:t>深化设计方案</w:t>
      </w:r>
      <w:bookmarkEnd w:id="1"/>
      <w:r>
        <w:rPr>
          <w:rFonts w:hint="eastAsia" w:ascii="黑体" w:hAnsi="黑体" w:eastAsia="黑体"/>
          <w:bCs/>
          <w:snapToGrid w:val="0"/>
          <w:kern w:val="0"/>
          <w:sz w:val="44"/>
          <w:szCs w:val="44"/>
        </w:rPr>
        <w:t>-</w:t>
      </w:r>
      <w:r>
        <w:rPr>
          <w:rFonts w:hint="eastAsia" w:ascii="黑体" w:hAnsi="黑体" w:eastAsia="黑体"/>
          <w:bCs/>
          <w:snapToGrid w:val="0"/>
          <w:kern w:val="0"/>
          <w:sz w:val="44"/>
          <w:szCs w:val="44"/>
          <w:lang w:val="en-US" w:eastAsia="zh-CN"/>
        </w:rPr>
        <w:t>xxx</w:t>
      </w:r>
    </w:p>
    <w:p w14:paraId="770971D9">
      <w:pPr>
        <w:spacing w:before="120" w:beforeLines="50" w:after="120" w:afterLines="50"/>
        <w:ind w:firstLine="880"/>
        <w:jc w:val="center"/>
        <w:rPr>
          <w:rFonts w:ascii="黑体" w:hAnsi="黑体" w:eastAsia="黑体"/>
          <w:bCs/>
          <w:snapToGrid w:val="0"/>
          <w:kern w:val="0"/>
          <w:sz w:val="44"/>
          <w:szCs w:val="44"/>
        </w:rPr>
      </w:pPr>
    </w:p>
    <w:bookmarkEnd w:id="2"/>
    <w:p w14:paraId="40617F87">
      <w:pPr>
        <w:spacing w:before="252" w:after="252"/>
        <w:ind w:firstLine="880"/>
        <w:jc w:val="center"/>
        <w:rPr>
          <w:rFonts w:ascii="黑体" w:hAnsi="黑体" w:eastAsia="黑体"/>
          <w:sz w:val="36"/>
          <w:szCs w:val="36"/>
        </w:rPr>
      </w:pPr>
      <w:r>
        <w:rPr>
          <w:rFonts w:hint="eastAsia" w:ascii="黑体" w:hAnsi="黑体" w:eastAsia="黑体"/>
          <w:bCs/>
          <w:kern w:val="0"/>
          <w:sz w:val="44"/>
          <w:szCs w:val="44"/>
        </w:rPr>
        <mc:AlternateContent>
          <mc:Choice Requires="wpg">
            <w:drawing>
              <wp:anchor distT="0" distB="0" distL="114300" distR="114300" simplePos="0" relativeHeight="251660288" behindDoc="1" locked="0" layoutInCell="1" allowOverlap="1">
                <wp:simplePos x="0" y="0"/>
                <wp:positionH relativeFrom="page">
                  <wp:posOffset>1177925</wp:posOffset>
                </wp:positionH>
                <wp:positionV relativeFrom="paragraph">
                  <wp:posOffset>160020</wp:posOffset>
                </wp:positionV>
                <wp:extent cx="5600700" cy="57150"/>
                <wp:effectExtent l="0" t="0" r="7620" b="3810"/>
                <wp:wrapTopAndBottom/>
                <wp:docPr id="3" name="组合 3"/>
                <wp:cNvGraphicFramePr/>
                <a:graphic xmlns:a="http://schemas.openxmlformats.org/drawingml/2006/main">
                  <a:graphicData uri="http://schemas.microsoft.com/office/word/2010/wordprocessingGroup">
                    <wpg:wgp>
                      <wpg:cNvGrpSpPr/>
                      <wpg:grpSpPr>
                        <a:xfrm>
                          <a:off x="0" y="0"/>
                          <a:ext cx="5600700" cy="57150"/>
                          <a:chOff x="1980" y="227"/>
                          <a:chExt cx="8820" cy="90"/>
                        </a:xfrm>
                        <a:effectLst/>
                      </wpg:grpSpPr>
                      <wps:wsp>
                        <wps:cNvPr id="39" name="直接连接符 1"/>
                        <wps:cNvCnPr/>
                        <wps:spPr>
                          <a:xfrm>
                            <a:off x="1980" y="236"/>
                            <a:ext cx="8820" cy="0"/>
                          </a:xfrm>
                          <a:prstGeom prst="line">
                            <a:avLst/>
                          </a:prstGeom>
                          <a:ln w="11430" cap="flat" cmpd="sng">
                            <a:solidFill>
                              <a:srgbClr val="000000"/>
                            </a:solidFill>
                            <a:prstDash val="solid"/>
                            <a:headEnd type="none" w="med" len="med"/>
                            <a:tailEnd type="none" w="med" len="med"/>
                          </a:ln>
                          <a:effectLst/>
                        </wps:spPr>
                        <wps:bodyPr/>
                      </wps:wsp>
                      <wps:wsp>
                        <wps:cNvPr id="41" name="直接连接符 2"/>
                        <wps:cNvCnPr/>
                        <wps:spPr>
                          <a:xfrm>
                            <a:off x="1980" y="290"/>
                            <a:ext cx="8820" cy="0"/>
                          </a:xfrm>
                          <a:prstGeom prst="line">
                            <a:avLst/>
                          </a:prstGeom>
                          <a:ln w="34290"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92.75pt;margin-top:12.6pt;height:4.5pt;width:441pt;mso-position-horizontal-relative:page;mso-wrap-distance-bottom:0pt;mso-wrap-distance-top:0pt;z-index:-251656192;mso-width-relative:page;mso-height-relative:page;" coordorigin="1980,227" coordsize="8820,90" o:gfxdata="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YBo9G2QAAAAoB&#10;AAAPAAAAAAAAAAEAIAAAACIAAABkcnMvZG93bnJldi54bWxQSwECFAAUAAAACACHTuJAXf0zsYwC&#10;AAAwBwAADgAAAAAAAAABACAAAAAoAQAAZHJzL2Uyb0RvYy54bWxQSwUGAAAAAAYABgBZAQAAJgYA&#10;AAAA&#10;">
                <o:lock v:ext="edit" aspectratio="f"/>
                <v:line id="直接连接符 1" o:spid="_x0000_s1026" o:spt="20" style="position:absolute;left:1980;top:236;height:0;width:8820;" filled="f" stroked="t" coordsize="21600,21600" o:gfxdata="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0eK74A&#10;AADbAAAADwAAAAAAAAABACAAAAAiAAAAZHJzL2Rvd25yZXYueG1sUEsBAhQAFAAAAAgAh07iQDMv&#10;BZ47AAAAOQAAABAAAAAAAAAAAQAgAAAADQEAAGRycy9zaGFwZXhtbC54bWxQSwUGAAAAAAYABgBb&#10;AQAAtwMAAAAA&#10;">
                  <v:fill on="f" focussize="0,0"/>
                  <v:stroke weight="0.9pt" color="#000000" joinstyle="round"/>
                  <v:imagedata o:title=""/>
                  <o:lock v:ext="edit" aspectratio="f"/>
                </v:line>
                <v:line id="直接连接符 2" o:spid="_x0000_s1026" o:spt="20" style="position:absolute;left:1980;top:290;height:0;width:8820;" filled="f" stroked="t" coordsize="21600,21600" o:gfxdata="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CUXvQAA&#10;ANsAAAAPAAAAAAAAAAEAIAAAACIAAABkcnMvZG93bnJldi54bWxQSwECFAAUAAAACACHTuJAMy8F&#10;njsAAAA5AAAAEAAAAAAAAAABACAAAAAMAQAAZHJzL3NoYXBleG1sLnhtbFBLBQYAAAAABgAGAFsB&#10;AAC2AwAAAAA=&#10;">
                  <v:fill on="f" focussize="0,0"/>
                  <v:stroke weight="2.7pt" color="#000000" joinstyle="round"/>
                  <v:imagedata o:title=""/>
                  <o:lock v:ext="edit" aspectratio="f"/>
                </v:line>
                <w10:wrap type="topAndBottom"/>
              </v:group>
            </w:pict>
          </mc:Fallback>
        </mc:AlternateContent>
      </w:r>
    </w:p>
    <w:p w14:paraId="776634E2">
      <w:pPr>
        <w:spacing w:before="105" w:after="105"/>
        <w:ind w:firstLine="600"/>
        <w:jc w:val="center"/>
        <w:rPr>
          <w:rFonts w:ascii="黑体" w:hAnsi="黑体" w:eastAsia="黑体"/>
          <w:sz w:val="30"/>
          <w:szCs w:val="30"/>
        </w:rPr>
      </w:pPr>
    </w:p>
    <w:p w14:paraId="2707AFF3">
      <w:pPr>
        <w:spacing w:before="105" w:after="105"/>
        <w:ind w:firstLine="600"/>
        <w:jc w:val="center"/>
        <w:rPr>
          <w:rFonts w:ascii="黑体" w:hAnsi="黑体" w:eastAsia="黑体"/>
          <w:sz w:val="30"/>
          <w:szCs w:val="30"/>
        </w:rPr>
      </w:pPr>
    </w:p>
    <w:p w14:paraId="6CF5BBD7">
      <w:pPr>
        <w:spacing w:before="252" w:after="252"/>
        <w:ind w:firstLine="600"/>
        <w:jc w:val="center"/>
        <w:rPr>
          <w:rFonts w:ascii="黑体" w:hAnsi="黑体" w:eastAsia="黑体"/>
          <w:sz w:val="30"/>
          <w:szCs w:val="30"/>
        </w:rPr>
      </w:pPr>
    </w:p>
    <w:p w14:paraId="2A341AA6">
      <w:pPr>
        <w:spacing w:before="252" w:after="252"/>
        <w:ind w:firstLine="600"/>
        <w:jc w:val="center"/>
        <w:rPr>
          <w:rFonts w:ascii="黑体" w:hAnsi="黑体" w:eastAsia="黑体"/>
          <w:sz w:val="30"/>
          <w:szCs w:val="30"/>
        </w:rPr>
      </w:pPr>
    </w:p>
    <w:p w14:paraId="2BEF0961">
      <w:pPr>
        <w:spacing w:before="252" w:after="252"/>
        <w:ind w:firstLine="600"/>
        <w:jc w:val="center"/>
        <w:rPr>
          <w:rFonts w:ascii="黑体" w:hAnsi="黑体" w:eastAsia="黑体"/>
          <w:sz w:val="30"/>
          <w:szCs w:val="30"/>
        </w:rPr>
      </w:pPr>
    </w:p>
    <w:p w14:paraId="0C479520">
      <w:pPr>
        <w:spacing w:before="252" w:after="252"/>
        <w:ind w:firstLine="600"/>
        <w:jc w:val="center"/>
        <w:rPr>
          <w:rFonts w:ascii="黑体" w:hAnsi="黑体" w:eastAsia="黑体"/>
          <w:sz w:val="30"/>
          <w:szCs w:val="30"/>
        </w:rPr>
      </w:pPr>
    </w:p>
    <w:p w14:paraId="313099A8">
      <w:pPr>
        <w:spacing w:before="252" w:after="252"/>
        <w:ind w:firstLine="600"/>
        <w:jc w:val="center"/>
        <w:rPr>
          <w:rFonts w:ascii="黑体" w:hAnsi="黑体" w:eastAsia="黑体"/>
          <w:sz w:val="30"/>
          <w:szCs w:val="30"/>
        </w:rPr>
      </w:pPr>
    </w:p>
    <w:p w14:paraId="3083A23E">
      <w:pPr>
        <w:spacing w:before="252" w:after="252"/>
        <w:ind w:firstLine="600"/>
        <w:jc w:val="center"/>
        <w:rPr>
          <w:rFonts w:ascii="黑体" w:hAnsi="黑体" w:eastAsia="黑体"/>
          <w:sz w:val="30"/>
          <w:szCs w:val="30"/>
        </w:rPr>
      </w:pPr>
    </w:p>
    <w:p w14:paraId="44F3E0B1">
      <w:pPr>
        <w:spacing w:before="252" w:after="252"/>
        <w:ind w:firstLine="600"/>
        <w:jc w:val="center"/>
        <w:rPr>
          <w:rFonts w:ascii="黑体" w:hAnsi="黑体" w:eastAsia="黑体"/>
          <w:sz w:val="30"/>
          <w:szCs w:val="30"/>
        </w:rPr>
      </w:pPr>
    </w:p>
    <w:p w14:paraId="5AFFBAAB">
      <w:pPr>
        <w:spacing w:before="252" w:after="252"/>
        <w:ind w:firstLine="600"/>
        <w:jc w:val="center"/>
        <w:rPr>
          <w:rFonts w:ascii="黑体" w:hAnsi="黑体" w:eastAsia="黑体"/>
          <w:sz w:val="30"/>
          <w:szCs w:val="30"/>
        </w:rPr>
      </w:pPr>
    </w:p>
    <w:p w14:paraId="1FA92031">
      <w:pPr>
        <w:spacing w:before="252" w:after="252"/>
        <w:ind w:firstLine="600"/>
        <w:jc w:val="center"/>
        <w:rPr>
          <w:rFonts w:ascii="黑体" w:hAnsi="黑体" w:eastAsia="黑体"/>
          <w:sz w:val="30"/>
          <w:szCs w:val="30"/>
        </w:rPr>
      </w:pPr>
    </w:p>
    <w:p w14:paraId="3644CB1F">
      <w:pPr>
        <w:spacing w:before="252" w:after="252"/>
        <w:ind w:firstLine="600"/>
        <w:jc w:val="center"/>
        <w:rPr>
          <w:rFonts w:ascii="黑体" w:hAnsi="黑体" w:eastAsia="黑体"/>
          <w:sz w:val="30"/>
          <w:szCs w:val="30"/>
        </w:rPr>
      </w:pPr>
    </w:p>
    <w:p w14:paraId="08313D81">
      <w:pPr>
        <w:spacing w:before="252" w:after="252"/>
        <w:ind w:firstLine="600"/>
        <w:jc w:val="center"/>
        <w:rPr>
          <w:rFonts w:ascii="黑体" w:hAnsi="黑体" w:eastAsia="黑体"/>
          <w:sz w:val="30"/>
          <w:szCs w:val="30"/>
        </w:rPr>
      </w:pPr>
    </w:p>
    <w:p w14:paraId="64113E26">
      <w:pPr>
        <w:spacing w:before="252" w:after="252"/>
        <w:ind w:firstLine="0" w:firstLineChars="0"/>
        <w:rPr>
          <w:rFonts w:ascii="黑体" w:hAnsi="黑体" w:eastAsia="黑体"/>
          <w:sz w:val="36"/>
          <w:szCs w:val="36"/>
        </w:rPr>
      </w:pPr>
    </w:p>
    <w:p w14:paraId="048A322B">
      <w:pPr>
        <w:spacing w:before="252" w:after="252"/>
        <w:ind w:firstLine="720"/>
        <w:jc w:val="center"/>
        <w:rPr>
          <w:rFonts w:ascii="黑体" w:hAnsi="黑体" w:eastAsia="黑体"/>
          <w:sz w:val="36"/>
          <w:szCs w:val="36"/>
        </w:rPr>
      </w:pPr>
    </w:p>
    <w:p w14:paraId="44B3407C">
      <w:pPr>
        <w:adjustRightInd w:val="0"/>
        <w:snapToGrid w:val="0"/>
        <w:spacing w:before="105" w:after="105" w:line="360" w:lineRule="auto"/>
        <w:ind w:firstLine="0" w:firstLineChars="0"/>
        <w:jc w:val="center"/>
        <w:rPr>
          <w:rFonts w:ascii="黑体" w:hAnsi="黑体" w:eastAsia="黑体"/>
          <w:bCs/>
          <w:snapToGrid w:val="0"/>
          <w:kern w:val="0"/>
          <w:sz w:val="28"/>
          <w:szCs w:val="28"/>
        </w:rPr>
      </w:pPr>
      <w:r>
        <w:rPr>
          <w:rFonts w:hint="eastAsia" w:ascii="黑体" w:hAnsi="黑体" w:eastAsia="黑体"/>
          <w:bCs/>
          <w:snapToGrid w:val="0"/>
          <w:kern w:val="0"/>
          <w:sz w:val="28"/>
          <w:szCs w:val="28"/>
        </w:rPr>
        <w:t>建设单位：徐闻县政务服务和数据管理局</w:t>
      </w:r>
    </w:p>
    <w:p w14:paraId="2BBDBCF9">
      <w:pPr>
        <w:adjustRightInd w:val="0"/>
        <w:snapToGrid w:val="0"/>
        <w:spacing w:before="105" w:after="105" w:line="360" w:lineRule="auto"/>
        <w:ind w:firstLine="0" w:firstLineChars="0"/>
        <w:jc w:val="center"/>
        <w:rPr>
          <w:rFonts w:ascii="黑体" w:hAnsi="黑体" w:eastAsia="黑体"/>
          <w:bCs/>
          <w:snapToGrid w:val="0"/>
          <w:kern w:val="0"/>
          <w:sz w:val="28"/>
          <w:szCs w:val="28"/>
        </w:rPr>
      </w:pPr>
      <w:r>
        <w:rPr>
          <w:rFonts w:hint="eastAsia" w:ascii="黑体" w:hAnsi="黑体" w:eastAsia="黑体"/>
          <w:bCs/>
          <w:snapToGrid w:val="0"/>
          <w:kern w:val="0"/>
          <w:sz w:val="28"/>
          <w:szCs w:val="28"/>
        </w:rPr>
        <w:t>编制单位：</w:t>
      </w:r>
    </w:p>
    <w:p w14:paraId="290773D3">
      <w:pPr>
        <w:spacing w:before="105" w:after="105"/>
        <w:ind w:firstLine="600"/>
        <w:jc w:val="center"/>
        <w:rPr>
          <w:rFonts w:ascii="黑体" w:hAnsi="黑体" w:eastAsia="黑体"/>
          <w:sz w:val="30"/>
          <w:szCs w:val="30"/>
        </w:rPr>
      </w:pPr>
    </w:p>
    <w:p w14:paraId="1DF3378D">
      <w:pPr>
        <w:spacing w:before="105" w:after="105"/>
        <w:ind w:firstLine="600"/>
        <w:jc w:val="center"/>
        <w:rPr>
          <w:rFonts w:ascii="黑体" w:hAnsi="黑体" w:eastAsia="黑体"/>
          <w:sz w:val="30"/>
          <w:szCs w:val="30"/>
        </w:rPr>
      </w:pPr>
    </w:p>
    <w:p w14:paraId="16A6E428">
      <w:pPr>
        <w:spacing w:before="105" w:after="105"/>
        <w:ind w:firstLine="0" w:firstLineChars="0"/>
        <w:jc w:val="center"/>
        <w:rPr>
          <w:rFonts w:ascii="黑体" w:hAnsi="黑体" w:eastAsia="黑体"/>
          <w:sz w:val="30"/>
          <w:szCs w:val="30"/>
        </w:rPr>
      </w:pPr>
      <w:r>
        <w:rPr>
          <w:rFonts w:hint="eastAsia" w:ascii="黑体" w:hAnsi="黑体" w:eastAsia="黑体"/>
          <w:sz w:val="30"/>
          <w:szCs w:val="30"/>
        </w:rPr>
        <w:t>2</w:t>
      </w:r>
      <w:r>
        <w:rPr>
          <w:rFonts w:ascii="黑体" w:hAnsi="黑体" w:eastAsia="黑体"/>
          <w:sz w:val="30"/>
          <w:szCs w:val="30"/>
        </w:rPr>
        <w:t>02</w:t>
      </w:r>
      <w:r>
        <w:rPr>
          <w:rFonts w:hint="eastAsia" w:ascii="黑体" w:hAnsi="黑体" w:eastAsia="黑体"/>
          <w:sz w:val="30"/>
          <w:szCs w:val="30"/>
        </w:rPr>
        <w:t>4年</w:t>
      </w:r>
      <w:r>
        <w:rPr>
          <w:rFonts w:hint="eastAsia" w:ascii="黑体" w:hAnsi="黑体" w:eastAsia="黑体"/>
          <w:sz w:val="30"/>
          <w:szCs w:val="30"/>
          <w:lang w:val="en-US" w:eastAsia="zh-CN"/>
        </w:rPr>
        <w:t>7</w:t>
      </w:r>
      <w:r>
        <w:rPr>
          <w:rFonts w:hint="eastAsia" w:ascii="黑体" w:hAnsi="黑体" w:eastAsia="黑体"/>
          <w:sz w:val="30"/>
          <w:szCs w:val="30"/>
        </w:rPr>
        <w:t>月</w:t>
      </w:r>
    </w:p>
    <w:p w14:paraId="723B4C36">
      <w:pPr>
        <w:ind w:firstLine="482"/>
        <w:jc w:val="left"/>
        <w:rPr>
          <w:b/>
          <w:shd w:val="clear" w:color="auto" w:fill="FFFFFF"/>
        </w:rPr>
        <w:sectPr>
          <w:headerReference r:id="rId7" w:type="first"/>
          <w:footerReference r:id="rId10" w:type="first"/>
          <w:headerReference r:id="rId5" w:type="default"/>
          <w:footerReference r:id="rId8" w:type="default"/>
          <w:headerReference r:id="rId6" w:type="even"/>
          <w:footerReference r:id="rId9" w:type="even"/>
          <w:pgSz w:w="11907" w:h="16840"/>
          <w:pgMar w:top="1440" w:right="1134" w:bottom="1440" w:left="1701" w:header="851" w:footer="992" w:gutter="0"/>
          <w:pgNumType w:fmt="lowerRoman" w:start="1"/>
          <w:cols w:space="720" w:num="1"/>
          <w:docGrid w:linePitch="326" w:charSpace="0"/>
        </w:sectPr>
      </w:pPr>
    </w:p>
    <w:p w14:paraId="54C8B391">
      <w:pPr>
        <w:ind w:firstLine="482"/>
        <w:jc w:val="left"/>
        <w:rPr>
          <w:b/>
          <w:shd w:val="clear" w:color="auto" w:fill="FFFFFF"/>
        </w:rPr>
      </w:pPr>
      <w:r>
        <w:rPr>
          <w:b/>
          <w:shd w:val="clear" w:color="auto" w:fill="FFFFFF"/>
        </w:rPr>
        <w:t>【营业执照】</w:t>
      </w:r>
    </w:p>
    <w:p w14:paraId="329DA974">
      <w:pPr>
        <w:ind w:firstLine="0" w:firstLineChars="0"/>
        <w:jc w:val="center"/>
        <w:rPr>
          <w:b/>
          <w:shd w:val="clear" w:color="auto" w:fill="FFFFFF"/>
        </w:rPr>
      </w:pPr>
    </w:p>
    <w:p w14:paraId="7C321270">
      <w:pPr>
        <w:pageBreakBefore/>
        <w:ind w:firstLine="482"/>
        <w:jc w:val="left"/>
        <w:rPr>
          <w:b/>
          <w:shd w:val="clear" w:color="auto" w:fill="FFFFFF"/>
        </w:rPr>
        <w:sectPr>
          <w:pgSz w:w="11907" w:h="16840"/>
          <w:pgMar w:top="1440" w:right="1134" w:bottom="1440" w:left="1701" w:header="851" w:footer="992" w:gutter="0"/>
          <w:pgNumType w:fmt="lowerRoman" w:start="1"/>
          <w:cols w:space="720" w:num="1"/>
          <w:docGrid w:linePitch="326" w:charSpace="0"/>
        </w:sectPr>
      </w:pPr>
    </w:p>
    <w:p w14:paraId="2A090B2E">
      <w:pPr>
        <w:pageBreakBefore/>
        <w:ind w:firstLine="482"/>
        <w:jc w:val="left"/>
        <w:rPr>
          <w:b/>
          <w:shd w:val="clear" w:color="auto" w:fill="FFFFFF"/>
        </w:rPr>
      </w:pPr>
      <w:r>
        <w:rPr>
          <w:b/>
          <w:shd w:val="clear" w:color="auto" w:fill="FFFFFF"/>
        </w:rPr>
        <w:t>【工程设计资质证书】</w:t>
      </w:r>
    </w:p>
    <w:p w14:paraId="37FEAAE5">
      <w:pPr>
        <w:ind w:firstLine="0" w:firstLineChars="0"/>
      </w:pPr>
    </w:p>
    <w:p w14:paraId="3FEEDC19">
      <w:pPr>
        <w:ind w:firstLine="0" w:firstLineChars="0"/>
      </w:pPr>
    </w:p>
    <w:p w14:paraId="497E7ACE">
      <w:pPr>
        <w:ind w:firstLine="0" w:firstLineChars="0"/>
      </w:pPr>
    </w:p>
    <w:p w14:paraId="143A14DE">
      <w:pPr>
        <w:ind w:firstLine="0" w:firstLineChars="0"/>
        <w:jc w:val="center"/>
      </w:pPr>
    </w:p>
    <w:p w14:paraId="133F4EEF">
      <w:pPr>
        <w:ind w:firstLine="0" w:firstLineChars="0"/>
        <w:jc w:val="center"/>
      </w:pPr>
    </w:p>
    <w:p w14:paraId="7EC3E8D5">
      <w:pPr>
        <w:ind w:firstLine="0" w:firstLineChars="0"/>
        <w:jc w:val="center"/>
      </w:pPr>
    </w:p>
    <w:p w14:paraId="3CC8348E">
      <w:pPr>
        <w:ind w:firstLine="0" w:firstLineChars="0"/>
      </w:pPr>
    </w:p>
    <w:p w14:paraId="4F755B9C">
      <w:pPr>
        <w:ind w:firstLine="482"/>
        <w:rPr>
          <w:b/>
          <w:shd w:val="clear" w:color="auto" w:fill="FFFFFF"/>
        </w:rPr>
        <w:sectPr>
          <w:headerReference r:id="rId12" w:type="first"/>
          <w:footerReference r:id="rId14" w:type="first"/>
          <w:headerReference r:id="rId11" w:type="default"/>
          <w:footerReference r:id="rId13" w:type="default"/>
          <w:pgSz w:w="11906" w:h="16838"/>
          <w:pgMar w:top="1440" w:right="1800" w:bottom="1440" w:left="1800" w:header="851" w:footer="992" w:gutter="0"/>
          <w:pgNumType w:start="1"/>
          <w:cols w:space="720" w:num="1"/>
          <w:titlePg/>
          <w:docGrid w:type="lines" w:linePitch="312" w:charSpace="0"/>
        </w:sectPr>
      </w:pPr>
    </w:p>
    <w:p w14:paraId="67950B1E">
      <w:pPr>
        <w:ind w:firstLine="482"/>
      </w:pPr>
      <w:r>
        <w:rPr>
          <w:b/>
          <w:shd w:val="clear" w:color="auto" w:fill="FFFFFF"/>
        </w:rPr>
        <w:t>【工程</w:t>
      </w:r>
      <w:r>
        <w:rPr>
          <w:rFonts w:hint="eastAsia"/>
          <w:b/>
          <w:shd w:val="clear" w:color="auto" w:fill="FFFFFF"/>
        </w:rPr>
        <w:t>勘察</w:t>
      </w:r>
      <w:r>
        <w:rPr>
          <w:b/>
          <w:shd w:val="clear" w:color="auto" w:fill="FFFFFF"/>
        </w:rPr>
        <w:t>资质证书】</w:t>
      </w:r>
    </w:p>
    <w:p w14:paraId="5BD86E70">
      <w:pPr>
        <w:ind w:firstLine="0" w:firstLineChars="0"/>
        <w:jc w:val="center"/>
      </w:pPr>
    </w:p>
    <w:p w14:paraId="1911B826">
      <w:pPr>
        <w:ind w:firstLine="0" w:firstLineChars="0"/>
      </w:pPr>
    </w:p>
    <w:p w14:paraId="57D24E23">
      <w:pPr>
        <w:ind w:firstLine="0" w:firstLineChars="0"/>
      </w:pPr>
    </w:p>
    <w:p w14:paraId="3A0C87BB">
      <w:pPr>
        <w:ind w:firstLine="0" w:firstLineChars="0"/>
      </w:pPr>
    </w:p>
    <w:p w14:paraId="0DBFE3CF">
      <w:pPr>
        <w:ind w:firstLine="0" w:firstLineChars="0"/>
      </w:pPr>
    </w:p>
    <w:p w14:paraId="15932BA2">
      <w:pPr>
        <w:ind w:firstLine="0" w:firstLineChars="0"/>
      </w:pPr>
    </w:p>
    <w:p w14:paraId="4B93C694">
      <w:pPr>
        <w:ind w:firstLine="482"/>
        <w:rPr>
          <w:b/>
          <w:shd w:val="clear" w:color="auto" w:fill="FFFFFF"/>
        </w:rPr>
        <w:sectPr>
          <w:footerReference r:id="rId16" w:type="first"/>
          <w:footerReference r:id="rId15" w:type="default"/>
          <w:pgSz w:w="11906" w:h="16838"/>
          <w:pgMar w:top="1440" w:right="1800" w:bottom="1440" w:left="1800" w:header="851" w:footer="992" w:gutter="0"/>
          <w:pgNumType w:start="1"/>
          <w:cols w:space="720" w:num="1"/>
          <w:docGrid w:type="lines" w:linePitch="312" w:charSpace="0"/>
        </w:sectPr>
      </w:pPr>
    </w:p>
    <w:p w14:paraId="49FD9881">
      <w:pPr>
        <w:ind w:firstLine="482"/>
        <w:rPr>
          <w:b/>
          <w:shd w:val="clear" w:color="auto" w:fill="FFFFFF"/>
        </w:rPr>
      </w:pPr>
      <w:r>
        <w:rPr>
          <w:b/>
          <w:shd w:val="clear" w:color="auto" w:fill="FFFFFF"/>
        </w:rPr>
        <w:t>【</w:t>
      </w:r>
      <w:r>
        <w:rPr>
          <w:rFonts w:hint="eastAsia"/>
          <w:b/>
          <w:shd w:val="clear" w:color="auto" w:fill="FFFFFF"/>
        </w:rPr>
        <w:t>安防</w:t>
      </w:r>
      <w:r>
        <w:rPr>
          <w:b/>
          <w:shd w:val="clear" w:color="auto" w:fill="FFFFFF"/>
        </w:rPr>
        <w:t>证书】</w:t>
      </w:r>
    </w:p>
    <w:p w14:paraId="20D05E9D">
      <w:pPr>
        <w:pStyle w:val="19"/>
      </w:pPr>
    </w:p>
    <w:p w14:paraId="74CA6707">
      <w:pPr>
        <w:ind w:firstLine="0" w:firstLineChars="0"/>
      </w:pPr>
    </w:p>
    <w:p w14:paraId="13DF6803">
      <w:pPr>
        <w:ind w:firstLine="0" w:firstLineChars="0"/>
      </w:pPr>
    </w:p>
    <w:p w14:paraId="7CA6074A">
      <w:pPr>
        <w:ind w:firstLine="0" w:firstLineChars="0"/>
      </w:pPr>
    </w:p>
    <w:p w14:paraId="087297AC">
      <w:pPr>
        <w:ind w:firstLine="0" w:firstLineChars="0"/>
      </w:pPr>
    </w:p>
    <w:p w14:paraId="2F3169A4">
      <w:pPr>
        <w:ind w:firstLine="0" w:firstLineChars="0"/>
      </w:pPr>
    </w:p>
    <w:p w14:paraId="15AE8F59">
      <w:pPr>
        <w:ind w:firstLine="0" w:firstLineChars="0"/>
      </w:pPr>
    </w:p>
    <w:p w14:paraId="64BE09D8">
      <w:pPr>
        <w:ind w:firstLine="0" w:firstLineChars="0"/>
      </w:pPr>
    </w:p>
    <w:p w14:paraId="5BE4B75C">
      <w:pPr>
        <w:spacing w:line="360" w:lineRule="auto"/>
        <w:ind w:firstLine="105" w:firstLineChars="44"/>
        <w:jc w:val="center"/>
        <w:rPr>
          <w:rFonts w:ascii="宋体" w:hAnsi="宋体" w:cs="宋体"/>
          <w:szCs w:val="28"/>
        </w:rPr>
        <w:sectPr>
          <w:footerReference r:id="rId17" w:type="default"/>
          <w:pgSz w:w="11906" w:h="16838"/>
          <w:pgMar w:top="1440" w:right="1800" w:bottom="1440" w:left="1800" w:header="851" w:footer="992" w:gutter="0"/>
          <w:pgNumType w:start="1"/>
          <w:cols w:space="720" w:num="1"/>
          <w:docGrid w:type="lines" w:linePitch="312" w:charSpace="0"/>
        </w:sectPr>
      </w:pPr>
    </w:p>
    <w:p w14:paraId="780F6F04">
      <w:pPr>
        <w:pStyle w:val="24"/>
        <w:widowControl/>
        <w:tabs>
          <w:tab w:val="right" w:leader="dot" w:pos="8306"/>
        </w:tabs>
        <w:spacing w:after="156" w:afterLines="50" w:line="360" w:lineRule="auto"/>
        <w:ind w:firstLine="482"/>
        <w:contextualSpacing w:val="0"/>
        <w:jc w:val="center"/>
        <w:rPr>
          <w:rFonts w:hint="eastAsia" w:ascii="宋体" w:hAnsi="宋体" w:eastAsia="宋体" w:cs="宋体"/>
          <w:kern w:val="2"/>
          <w:sz w:val="24"/>
          <w:szCs w:val="24"/>
          <w:lang w:val="en-US" w:eastAsia="zh-CN" w:bidi="ar-SA"/>
        </w:rPr>
      </w:pPr>
      <w:r>
        <w:rPr>
          <w:rFonts w:hint="eastAsia" w:ascii="宋体" w:hAnsi="宋体" w:cs="宋体"/>
          <w:b/>
          <w:bCs/>
          <w:sz w:val="28"/>
          <w:szCs w:val="28"/>
        </w:rPr>
        <w:t>目  录</w:t>
      </w:r>
      <w:r>
        <w:rPr>
          <w:rFonts w:hint="eastAsia" w:ascii="宋体" w:hAnsi="宋体" w:cs="宋体"/>
          <w:b/>
          <w:bCs/>
          <w:szCs w:val="24"/>
        </w:rPr>
        <w:fldChar w:fldCharType="begin"/>
      </w:r>
      <w:r>
        <w:rPr>
          <w:rFonts w:hint="eastAsia" w:ascii="宋体" w:hAnsi="宋体" w:cs="宋体"/>
          <w:b/>
          <w:bCs/>
          <w:szCs w:val="24"/>
        </w:rPr>
        <w:instrText xml:space="preserve"> TOC \o "1-3" \h \z \u </w:instrText>
      </w:r>
      <w:r>
        <w:rPr>
          <w:rFonts w:hint="eastAsia" w:ascii="宋体" w:hAnsi="宋体" w:cs="宋体"/>
          <w:b/>
          <w:bCs/>
          <w:szCs w:val="24"/>
        </w:rPr>
        <w:fldChar w:fldCharType="end"/>
      </w:r>
      <w:r>
        <w:rPr>
          <w:rFonts w:hint="eastAsia" w:ascii="宋体" w:hAnsi="宋体" w:cs="宋体"/>
          <w:szCs w:val="24"/>
        </w:rPr>
        <w:fldChar w:fldCharType="begin"/>
      </w:r>
      <w:r>
        <w:rPr>
          <w:rFonts w:hint="eastAsia" w:ascii="宋体" w:hAnsi="宋体" w:cs="宋体"/>
          <w:szCs w:val="24"/>
        </w:rPr>
        <w:instrText xml:space="preserve">TOC \o "1-3" \h \u </w:instrText>
      </w:r>
      <w:r>
        <w:rPr>
          <w:rFonts w:hint="eastAsia" w:ascii="宋体" w:hAnsi="宋体" w:cs="宋体"/>
          <w:szCs w:val="24"/>
        </w:rPr>
        <w:fldChar w:fldCharType="separate"/>
      </w:r>
    </w:p>
    <w:p w14:paraId="1A5133D5">
      <w:pPr>
        <w:widowControl/>
        <w:tabs>
          <w:tab w:val="right" w:leader="dot" w:pos="8306"/>
        </w:tabs>
        <w:spacing w:after="156" w:afterLines="50" w:line="360" w:lineRule="auto"/>
        <w:ind w:firstLine="480"/>
        <w:contextualSpacing w:val="0"/>
        <w:jc w:val="center"/>
        <w:sectPr>
          <w:footerReference r:id="rId18" w:type="default"/>
          <w:pgSz w:w="11906" w:h="16838"/>
          <w:pgMar w:top="1440" w:right="1800" w:bottom="1440" w:left="1800" w:header="851" w:footer="992" w:gutter="0"/>
          <w:pgNumType w:fmt="upperRoman" w:start="1"/>
          <w:cols w:space="425" w:num="1"/>
          <w:docGrid w:type="lines" w:linePitch="312" w:charSpace="0"/>
        </w:sectPr>
      </w:pPr>
      <w:r>
        <w:rPr>
          <w:rFonts w:hint="eastAsia" w:ascii="宋体" w:hAnsi="宋体" w:cs="宋体"/>
          <w:szCs w:val="24"/>
        </w:rPr>
        <w:fldChar w:fldCharType="end"/>
      </w:r>
      <w:bookmarkStart w:id="3" w:name="_Toc124522675"/>
      <w:bookmarkStart w:id="4" w:name="_Toc12485"/>
      <w:bookmarkStart w:id="5" w:name="_Toc27961"/>
      <w:bookmarkStart w:id="6" w:name="_Toc26786"/>
      <w:bookmarkStart w:id="7" w:name="_Toc10475"/>
      <w:bookmarkStart w:id="8" w:name="_Toc23056"/>
      <w:bookmarkStart w:id="9" w:name="_Toc15389"/>
      <w:bookmarkStart w:id="10" w:name="_Toc124522509"/>
      <w:bookmarkStart w:id="11" w:name="_Toc30360"/>
      <w:bookmarkStart w:id="12" w:name="_Toc21830"/>
      <w:bookmarkStart w:id="13" w:name="_Toc15212"/>
      <w:bookmarkStart w:id="14" w:name="_Toc29746"/>
      <w:bookmarkStart w:id="15" w:name="_Toc28930"/>
      <w:bookmarkStart w:id="16" w:name="_Toc22279"/>
    </w:p>
    <w:p w14:paraId="2A1F73F0">
      <w:pPr>
        <w:pStyle w:val="3"/>
        <w:spacing w:before="381" w:after="381"/>
        <w:rPr>
          <w:rFonts w:hint="eastAsia"/>
          <w:lang w:val="en-US"/>
        </w:rPr>
      </w:pPr>
      <w:bookmarkStart w:id="17" w:name="_Toc26616"/>
      <w:r>
        <w:rPr>
          <w:rFonts w:hint="eastAsia"/>
          <w:lang w:val="en-US"/>
        </w:rPr>
        <w:t>项目概述</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Start w:id="605" w:name="_GoBack"/>
      <w:bookmarkEnd w:id="605"/>
    </w:p>
    <w:p w14:paraId="13AF97A8">
      <w:pPr>
        <w:pStyle w:val="5"/>
        <w:spacing w:before="190" w:after="190" w:line="360" w:lineRule="auto"/>
        <w:rPr>
          <w:rFonts w:ascii="黑体" w:hAnsi="黑体" w:cs="黑体"/>
          <w:szCs w:val="28"/>
          <w:lang w:val="en-US"/>
        </w:rPr>
      </w:pPr>
      <w:bookmarkStart w:id="18" w:name="_Toc20996"/>
      <w:bookmarkStart w:id="19" w:name="_Toc27245"/>
      <w:bookmarkStart w:id="20" w:name="_Toc11941"/>
      <w:bookmarkStart w:id="21" w:name="_Toc19999"/>
      <w:bookmarkStart w:id="22" w:name="_Toc21420"/>
      <w:r>
        <w:rPr>
          <w:rFonts w:hint="eastAsia" w:ascii="黑体" w:hAnsi="黑体" w:cs="黑体"/>
          <w:szCs w:val="28"/>
          <w:lang w:val="en-US"/>
        </w:rPr>
        <w:t>项目概况</w:t>
      </w:r>
      <w:bookmarkEnd w:id="18"/>
      <w:bookmarkEnd w:id="19"/>
      <w:bookmarkEnd w:id="20"/>
      <w:bookmarkEnd w:id="21"/>
      <w:bookmarkEnd w:id="22"/>
    </w:p>
    <w:p w14:paraId="5259B6DC">
      <w:pPr>
        <w:pStyle w:val="7"/>
        <w:spacing w:before="190" w:after="190" w:line="360" w:lineRule="auto"/>
        <w:rPr>
          <w:rFonts w:ascii="黑体" w:hAnsi="黑体" w:cs="黑体"/>
          <w:szCs w:val="24"/>
          <w:lang w:val="en-US" w:eastAsia="zh-Hans"/>
        </w:rPr>
      </w:pPr>
      <w:bookmarkStart w:id="23" w:name="_Toc27993"/>
      <w:bookmarkStart w:id="24" w:name="_Toc18965"/>
      <w:bookmarkStart w:id="25" w:name="_Toc29942"/>
      <w:bookmarkStart w:id="26" w:name="_Toc16675"/>
      <w:bookmarkStart w:id="27" w:name="_Toc6981"/>
      <w:r>
        <w:rPr>
          <w:rFonts w:hint="eastAsia" w:ascii="黑体" w:hAnsi="黑体" w:cs="黑体"/>
          <w:szCs w:val="24"/>
          <w:lang w:val="en-US"/>
        </w:rPr>
        <w:t>项目名称</w:t>
      </w:r>
      <w:bookmarkEnd w:id="23"/>
      <w:bookmarkEnd w:id="24"/>
      <w:bookmarkEnd w:id="25"/>
      <w:bookmarkEnd w:id="26"/>
      <w:bookmarkEnd w:id="27"/>
    </w:p>
    <w:p w14:paraId="64160891">
      <w:pPr>
        <w:pStyle w:val="7"/>
        <w:spacing w:before="190" w:after="190" w:line="360" w:lineRule="auto"/>
        <w:rPr>
          <w:rFonts w:ascii="黑体" w:hAnsi="黑体" w:cs="黑体"/>
          <w:szCs w:val="24"/>
          <w:lang w:val="en-US"/>
        </w:rPr>
      </w:pPr>
      <w:bookmarkStart w:id="28" w:name="_Toc14595"/>
      <w:bookmarkStart w:id="29" w:name="_Toc32110"/>
      <w:bookmarkStart w:id="30" w:name="_Toc28847"/>
      <w:bookmarkStart w:id="31" w:name="_Toc18395"/>
      <w:bookmarkStart w:id="32" w:name="_Toc17405"/>
      <w:r>
        <w:rPr>
          <w:rFonts w:hint="eastAsia" w:ascii="黑体" w:hAnsi="黑体" w:cs="黑体"/>
          <w:szCs w:val="24"/>
          <w:lang w:val="en-US"/>
        </w:rPr>
        <w:t>项目建设单位</w:t>
      </w:r>
      <w:bookmarkEnd w:id="28"/>
      <w:bookmarkEnd w:id="29"/>
      <w:bookmarkEnd w:id="30"/>
      <w:bookmarkEnd w:id="31"/>
      <w:bookmarkEnd w:id="32"/>
    </w:p>
    <w:p w14:paraId="2F004226">
      <w:pPr>
        <w:pStyle w:val="7"/>
        <w:spacing w:before="190" w:after="190" w:line="360" w:lineRule="auto"/>
        <w:rPr>
          <w:rFonts w:ascii="黑体" w:hAnsi="黑体" w:cs="黑体"/>
          <w:szCs w:val="24"/>
          <w:lang w:val="en-US"/>
        </w:rPr>
      </w:pPr>
      <w:bookmarkStart w:id="33" w:name="_Toc7761"/>
      <w:bookmarkStart w:id="34" w:name="_Toc28644"/>
      <w:bookmarkStart w:id="35" w:name="_Toc16729"/>
      <w:bookmarkStart w:id="36" w:name="_Toc2922"/>
      <w:bookmarkStart w:id="37" w:name="_Toc4251"/>
      <w:r>
        <w:rPr>
          <w:rFonts w:hint="eastAsia" w:ascii="黑体" w:hAnsi="黑体" w:cs="黑体"/>
          <w:szCs w:val="24"/>
          <w:lang w:val="en-US"/>
        </w:rPr>
        <w:t>项目深化设计编制单位</w:t>
      </w:r>
      <w:bookmarkEnd w:id="33"/>
      <w:bookmarkEnd w:id="34"/>
      <w:bookmarkEnd w:id="35"/>
      <w:bookmarkEnd w:id="36"/>
      <w:bookmarkEnd w:id="37"/>
    </w:p>
    <w:p w14:paraId="3F2072AF">
      <w:pPr>
        <w:pStyle w:val="7"/>
        <w:spacing w:before="190" w:after="190" w:line="360" w:lineRule="auto"/>
        <w:rPr>
          <w:rFonts w:ascii="黑体" w:hAnsi="黑体" w:cs="黑体"/>
          <w:szCs w:val="24"/>
          <w:lang w:val="en-US"/>
        </w:rPr>
      </w:pPr>
      <w:bookmarkStart w:id="38" w:name="_Toc11379"/>
      <w:bookmarkStart w:id="39" w:name="_Toc28490"/>
      <w:bookmarkStart w:id="40" w:name="_Toc7166"/>
      <w:bookmarkStart w:id="41" w:name="_Toc18027"/>
      <w:bookmarkStart w:id="42" w:name="_Toc11116"/>
      <w:r>
        <w:rPr>
          <w:rFonts w:hint="eastAsia" w:ascii="黑体" w:hAnsi="黑体" w:cs="黑体"/>
          <w:szCs w:val="24"/>
          <w:lang w:val="en-US"/>
        </w:rPr>
        <w:t>设计编制依据</w:t>
      </w:r>
      <w:bookmarkEnd w:id="38"/>
      <w:bookmarkEnd w:id="39"/>
      <w:bookmarkEnd w:id="40"/>
      <w:bookmarkEnd w:id="41"/>
      <w:bookmarkEnd w:id="42"/>
    </w:p>
    <w:p w14:paraId="4D6E548E">
      <w:pPr>
        <w:pStyle w:val="8"/>
      </w:pPr>
      <w:r>
        <w:rPr>
          <w:rFonts w:hint="eastAsia"/>
          <w:lang w:val="en-US" w:eastAsia="zh-CN"/>
        </w:rPr>
        <w:t>政策法规</w:t>
      </w:r>
    </w:p>
    <w:p w14:paraId="55BB07B0">
      <w:pPr>
        <w:pStyle w:val="8"/>
        <w:rPr>
          <w:rFonts w:hint="eastAsia" w:ascii="Times New Roman" w:hAnsi="Times New Roman" w:eastAsia="黑体" w:cstheme="majorBidi"/>
          <w:bCs/>
          <w:kern w:val="2"/>
          <w:sz w:val="24"/>
          <w:szCs w:val="28"/>
          <w:lang w:val="en-US" w:eastAsia="zh-CN" w:bidi="ar-SA"/>
        </w:rPr>
      </w:pPr>
      <w:r>
        <w:rPr>
          <w:rFonts w:hint="eastAsia" w:cstheme="majorBidi"/>
          <w:bCs/>
          <w:kern w:val="2"/>
          <w:sz w:val="24"/>
          <w:szCs w:val="28"/>
          <w:lang w:val="en-US" w:eastAsia="zh-CN" w:bidi="ar-SA"/>
        </w:rPr>
        <w:t>标准规范</w:t>
      </w:r>
    </w:p>
    <w:p w14:paraId="6302FC2D">
      <w:pPr>
        <w:pStyle w:val="7"/>
        <w:spacing w:before="190" w:after="190"/>
      </w:pPr>
      <w:bookmarkStart w:id="43" w:name="_Toc20131"/>
      <w:bookmarkStart w:id="44" w:name="_Toc16497"/>
      <w:bookmarkStart w:id="45" w:name="_Toc29404"/>
      <w:bookmarkStart w:id="46" w:name="_Toc6359"/>
      <w:r>
        <w:rPr>
          <w:rFonts w:hint="eastAsia"/>
          <w:lang w:val="en-US"/>
        </w:rPr>
        <w:t>项目目标</w:t>
      </w:r>
      <w:bookmarkEnd w:id="43"/>
      <w:bookmarkEnd w:id="44"/>
      <w:bookmarkEnd w:id="45"/>
      <w:bookmarkEnd w:id="46"/>
    </w:p>
    <w:p w14:paraId="50DDE352">
      <w:pPr>
        <w:pStyle w:val="7"/>
        <w:spacing w:before="190" w:after="190" w:line="360" w:lineRule="auto"/>
        <w:rPr>
          <w:rFonts w:ascii="黑体" w:hAnsi="黑体" w:cs="黑体"/>
          <w:szCs w:val="24"/>
          <w:lang w:val="en-US"/>
        </w:rPr>
      </w:pPr>
      <w:bookmarkStart w:id="47" w:name="_Toc13474"/>
      <w:bookmarkStart w:id="48" w:name="_Toc25966"/>
      <w:bookmarkStart w:id="49" w:name="_Toc29870"/>
      <w:bookmarkStart w:id="50" w:name="_Toc32722"/>
      <w:r>
        <w:rPr>
          <w:rFonts w:hint="eastAsia" w:ascii="黑体" w:hAnsi="黑体" w:cs="黑体"/>
          <w:szCs w:val="24"/>
          <w:lang w:val="en-US"/>
        </w:rPr>
        <w:t>项目建设内容简介</w:t>
      </w:r>
      <w:bookmarkEnd w:id="47"/>
      <w:bookmarkEnd w:id="48"/>
      <w:bookmarkEnd w:id="49"/>
      <w:bookmarkEnd w:id="50"/>
    </w:p>
    <w:p w14:paraId="5945A3D5">
      <w:pPr>
        <w:pStyle w:val="29"/>
        <w:ind w:firstLine="280"/>
        <w:rPr>
          <w:rFonts w:ascii="黑体" w:hAnsi="黑体" w:cs="黑体"/>
          <w:szCs w:val="28"/>
        </w:rPr>
      </w:pPr>
    </w:p>
    <w:p w14:paraId="5FAAF878">
      <w:pPr>
        <w:pStyle w:val="7"/>
        <w:spacing w:before="190" w:after="190" w:line="360" w:lineRule="auto"/>
        <w:rPr>
          <w:rFonts w:ascii="黑体" w:hAnsi="黑体" w:cs="黑体"/>
          <w:szCs w:val="24"/>
          <w:lang w:val="en-US"/>
        </w:rPr>
      </w:pPr>
      <w:bookmarkStart w:id="51" w:name="_Toc15262"/>
      <w:bookmarkStart w:id="52" w:name="_Toc13538"/>
      <w:bookmarkStart w:id="53" w:name="_Toc23083"/>
      <w:bookmarkStart w:id="54" w:name="_Toc21241"/>
      <w:bookmarkStart w:id="55" w:name="_Toc22448"/>
      <w:r>
        <w:rPr>
          <w:rFonts w:hint="eastAsia" w:ascii="黑体" w:hAnsi="黑体" w:cs="黑体"/>
          <w:szCs w:val="24"/>
          <w:lang w:val="en-US"/>
        </w:rPr>
        <w:t>项目预算及资金来源</w:t>
      </w:r>
      <w:bookmarkEnd w:id="51"/>
      <w:bookmarkEnd w:id="52"/>
      <w:bookmarkEnd w:id="53"/>
      <w:bookmarkEnd w:id="54"/>
      <w:bookmarkEnd w:id="55"/>
    </w:p>
    <w:p w14:paraId="6B513E4F">
      <w:pPr>
        <w:pStyle w:val="5"/>
        <w:spacing w:before="190" w:after="190" w:line="360" w:lineRule="auto"/>
        <w:rPr>
          <w:rFonts w:ascii="黑体" w:hAnsi="黑体" w:cs="黑体"/>
          <w:szCs w:val="28"/>
          <w:lang w:val="en-US"/>
        </w:rPr>
      </w:pPr>
      <w:bookmarkStart w:id="56" w:name="_Toc32003"/>
      <w:bookmarkStart w:id="57" w:name="_Toc30717"/>
      <w:bookmarkStart w:id="58" w:name="_Toc9075"/>
      <w:bookmarkStart w:id="59" w:name="_Toc24900"/>
      <w:bookmarkStart w:id="60" w:name="_Toc12446"/>
      <w:r>
        <w:rPr>
          <w:rFonts w:hint="eastAsia" w:ascii="黑体" w:hAnsi="黑体" w:cs="黑体"/>
          <w:szCs w:val="28"/>
          <w:lang w:val="en-US"/>
        </w:rPr>
        <w:t>项目实施单位概况</w:t>
      </w:r>
      <w:bookmarkEnd w:id="56"/>
      <w:bookmarkEnd w:id="57"/>
      <w:bookmarkEnd w:id="58"/>
      <w:bookmarkEnd w:id="59"/>
      <w:bookmarkEnd w:id="60"/>
    </w:p>
    <w:p w14:paraId="63620CFB">
      <w:pPr>
        <w:pStyle w:val="7"/>
        <w:spacing w:before="156" w:after="156" w:line="360" w:lineRule="auto"/>
        <w:rPr>
          <w:rFonts w:hint="eastAsia" w:ascii="黑体" w:hAnsi="黑体" w:cs="黑体"/>
          <w:szCs w:val="24"/>
          <w:highlight w:val="none"/>
          <w:lang w:val="en-US" w:eastAsia="zh-CN"/>
        </w:rPr>
      </w:pPr>
      <w:bookmarkStart w:id="61" w:name="_Toc31503"/>
      <w:bookmarkStart w:id="62" w:name="_Toc23322"/>
      <w:bookmarkStart w:id="63" w:name="_Toc8663"/>
      <w:r>
        <w:rPr>
          <w:rFonts w:hint="eastAsia" w:ascii="黑体" w:hAnsi="黑体" w:cs="黑体"/>
          <w:szCs w:val="24"/>
          <w:highlight w:val="none"/>
          <w:lang w:val="en-US" w:eastAsia="zh-CN"/>
        </w:rPr>
        <w:t>项目实施单位简介</w:t>
      </w:r>
      <w:bookmarkEnd w:id="61"/>
      <w:bookmarkEnd w:id="62"/>
      <w:bookmarkEnd w:id="63"/>
    </w:p>
    <w:p w14:paraId="56D8B2BF">
      <w:pPr>
        <w:pStyle w:val="7"/>
        <w:spacing w:before="156" w:after="156" w:line="360" w:lineRule="auto"/>
        <w:rPr>
          <w:rFonts w:hint="eastAsia" w:ascii="黑体" w:hAnsi="黑体" w:cs="黑体"/>
          <w:szCs w:val="24"/>
          <w:highlight w:val="none"/>
          <w:lang w:val="en-US" w:eastAsia="zh-CN"/>
        </w:rPr>
      </w:pPr>
      <w:bookmarkStart w:id="64" w:name="_Toc25831"/>
      <w:bookmarkStart w:id="65" w:name="_Toc16724"/>
      <w:bookmarkStart w:id="66" w:name="_Toc6801"/>
      <w:r>
        <w:rPr>
          <w:rFonts w:hint="eastAsia" w:ascii="黑体" w:hAnsi="黑体" w:cs="黑体"/>
          <w:szCs w:val="24"/>
          <w:highlight w:val="none"/>
          <w:lang w:val="en-US" w:eastAsia="zh-Hans"/>
        </w:rPr>
        <w:t>项目</w:t>
      </w:r>
      <w:r>
        <w:rPr>
          <w:rFonts w:hint="eastAsia" w:ascii="黑体" w:hAnsi="黑体" w:cs="黑体"/>
          <w:szCs w:val="24"/>
          <w:highlight w:val="none"/>
          <w:lang w:val="en-US" w:eastAsia="zh-CN"/>
        </w:rPr>
        <w:t>实施</w:t>
      </w:r>
      <w:r>
        <w:rPr>
          <w:rFonts w:hint="eastAsia" w:ascii="黑体" w:hAnsi="黑体" w:cs="黑体"/>
          <w:szCs w:val="24"/>
          <w:highlight w:val="none"/>
          <w:lang w:val="en-US" w:eastAsia="zh-Hans"/>
        </w:rPr>
        <w:t>单位</w:t>
      </w:r>
      <w:r>
        <w:rPr>
          <w:rFonts w:hint="eastAsia" w:ascii="黑体" w:hAnsi="黑体" w:cs="黑体"/>
          <w:szCs w:val="24"/>
          <w:highlight w:val="none"/>
          <w:lang w:val="en-US" w:eastAsia="zh-CN"/>
        </w:rPr>
        <w:t>组织机构</w:t>
      </w:r>
      <w:bookmarkEnd w:id="64"/>
      <w:bookmarkEnd w:id="65"/>
      <w:bookmarkEnd w:id="66"/>
    </w:p>
    <w:p w14:paraId="668E0B6E">
      <w:pPr>
        <w:pStyle w:val="3"/>
        <w:spacing w:before="381" w:after="381"/>
      </w:pPr>
      <w:bookmarkStart w:id="67" w:name="_Toc123633163"/>
      <w:bookmarkEnd w:id="67"/>
      <w:bookmarkStart w:id="68" w:name="（二）现状及需求分析。"/>
      <w:bookmarkEnd w:id="68"/>
      <w:bookmarkStart w:id="69" w:name="_Toc124522694"/>
      <w:bookmarkStart w:id="70" w:name="_Toc516"/>
      <w:bookmarkStart w:id="71" w:name="_Toc3209"/>
      <w:bookmarkStart w:id="72" w:name="_Toc24031"/>
      <w:bookmarkStart w:id="73" w:name="_Toc1807"/>
      <w:bookmarkStart w:id="74" w:name="_Toc15680"/>
      <w:bookmarkStart w:id="75" w:name="_Toc13432"/>
      <w:bookmarkStart w:id="76" w:name="_Toc14733"/>
      <w:bookmarkStart w:id="77" w:name="_Toc28913"/>
      <w:bookmarkStart w:id="78" w:name="_Toc26645"/>
      <w:bookmarkStart w:id="79" w:name="_Toc30531"/>
      <w:bookmarkStart w:id="80" w:name="_Toc124522523"/>
      <w:bookmarkStart w:id="81" w:name="_Toc29128"/>
      <w:bookmarkStart w:id="82" w:name="_Toc7804"/>
      <w:bookmarkStart w:id="83" w:name="_Toc27376"/>
      <w:r>
        <w:rPr>
          <w:rFonts w:hint="eastAsia"/>
          <w:lang w:val="en-US"/>
        </w:rPr>
        <w:t>现状及</w:t>
      </w:r>
      <w:r>
        <w:rPr>
          <w:rFonts w:hint="eastAsia"/>
        </w:rPr>
        <w:t>需求分析</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72595E77">
      <w:pPr>
        <w:pStyle w:val="5"/>
        <w:spacing w:before="190" w:after="190"/>
      </w:pPr>
      <w:bookmarkStart w:id="84" w:name="（1）基础设施服务现状。"/>
      <w:bookmarkEnd w:id="84"/>
      <w:bookmarkStart w:id="85" w:name="1.项目相关信息化现状。"/>
      <w:bookmarkEnd w:id="85"/>
      <w:bookmarkStart w:id="86" w:name="_Toc14488"/>
      <w:bookmarkStart w:id="87" w:name="_Toc4023"/>
      <w:bookmarkStart w:id="88" w:name="_Toc2073"/>
      <w:bookmarkStart w:id="89" w:name="_Toc29225"/>
      <w:r>
        <w:rPr>
          <w:rFonts w:hint="eastAsia"/>
          <w:lang w:val="en-US"/>
        </w:rPr>
        <w:t>现状</w:t>
      </w:r>
      <w:r>
        <w:rPr>
          <w:rFonts w:hint="eastAsia"/>
        </w:rPr>
        <w:t>分析</w:t>
      </w:r>
      <w:bookmarkEnd w:id="86"/>
      <w:bookmarkEnd w:id="87"/>
      <w:bookmarkEnd w:id="88"/>
      <w:bookmarkEnd w:id="89"/>
    </w:p>
    <w:p w14:paraId="289A761B">
      <w:pPr>
        <w:pStyle w:val="5"/>
        <w:spacing w:before="190" w:after="190"/>
      </w:pPr>
      <w:bookmarkStart w:id="90" w:name="_Toc3840"/>
      <w:bookmarkStart w:id="91" w:name="_Toc17223"/>
      <w:bookmarkStart w:id="92" w:name="_Toc15422"/>
      <w:bookmarkStart w:id="93" w:name="_Toc25572"/>
      <w:r>
        <w:rPr>
          <w:rFonts w:hint="eastAsia"/>
          <w:lang w:val="en-US"/>
        </w:rPr>
        <w:t>存在问题</w:t>
      </w:r>
      <w:bookmarkEnd w:id="90"/>
      <w:bookmarkEnd w:id="91"/>
      <w:bookmarkEnd w:id="92"/>
      <w:bookmarkEnd w:id="93"/>
    </w:p>
    <w:p w14:paraId="214D8366">
      <w:pPr>
        <w:pStyle w:val="5"/>
        <w:spacing w:before="190" w:after="190"/>
        <w:rPr>
          <w:lang w:val="en-US"/>
        </w:rPr>
      </w:pPr>
      <w:bookmarkStart w:id="94" w:name="_Toc123633175"/>
      <w:bookmarkEnd w:id="94"/>
      <w:bookmarkStart w:id="95" w:name="2.项目必要性及关联性。"/>
      <w:bookmarkEnd w:id="95"/>
      <w:bookmarkStart w:id="96" w:name="_Toc123633173"/>
      <w:bookmarkEnd w:id="96"/>
      <w:bookmarkStart w:id="97" w:name="3.需求分析。"/>
      <w:bookmarkEnd w:id="97"/>
      <w:bookmarkStart w:id="98" w:name="（2）应用支撑平台现状。"/>
      <w:bookmarkEnd w:id="98"/>
      <w:bookmarkStart w:id="99" w:name="_Toc123633178"/>
      <w:bookmarkEnd w:id="99"/>
      <w:bookmarkStart w:id="100" w:name="_Toc123633180"/>
      <w:bookmarkEnd w:id="100"/>
      <w:bookmarkStart w:id="101" w:name="（3）已建/在建政务信息系统现状。"/>
      <w:bookmarkEnd w:id="101"/>
      <w:bookmarkStart w:id="102" w:name="（1）业务需求分析。"/>
      <w:bookmarkEnd w:id="102"/>
      <w:bookmarkStart w:id="103" w:name="_Toc123633177"/>
      <w:bookmarkEnd w:id="103"/>
      <w:bookmarkStart w:id="104" w:name="_Toc123633176"/>
      <w:bookmarkEnd w:id="104"/>
      <w:bookmarkStart w:id="105" w:name="_Toc123633179"/>
      <w:bookmarkEnd w:id="105"/>
      <w:bookmarkStart w:id="106" w:name="_Toc18196"/>
      <w:bookmarkStart w:id="107" w:name="_Toc2914"/>
      <w:bookmarkStart w:id="108" w:name="_Toc12521"/>
      <w:bookmarkStart w:id="109" w:name="_Toc8221"/>
      <w:r>
        <w:rPr>
          <w:rFonts w:hint="eastAsia"/>
          <w:lang w:val="en-US"/>
        </w:rPr>
        <w:t>项目的意义及必要性</w:t>
      </w:r>
      <w:bookmarkEnd w:id="106"/>
      <w:bookmarkEnd w:id="107"/>
      <w:bookmarkEnd w:id="108"/>
      <w:bookmarkEnd w:id="109"/>
    </w:p>
    <w:p w14:paraId="111C9D12">
      <w:pPr>
        <w:pStyle w:val="5"/>
        <w:spacing w:before="190" w:after="190"/>
        <w:rPr>
          <w:lang w:val="en-US"/>
        </w:rPr>
      </w:pPr>
      <w:bookmarkStart w:id="110" w:name="_Toc28626"/>
      <w:bookmarkStart w:id="111" w:name="_Toc25379"/>
      <w:bookmarkStart w:id="112" w:name="_Toc28781"/>
      <w:bookmarkStart w:id="113" w:name="_Toc22635"/>
      <w:r>
        <w:rPr>
          <w:rFonts w:hint="eastAsia"/>
          <w:lang w:val="en-US"/>
        </w:rPr>
        <w:t>需求分析</w:t>
      </w:r>
      <w:bookmarkEnd w:id="110"/>
      <w:bookmarkEnd w:id="111"/>
      <w:bookmarkEnd w:id="112"/>
      <w:bookmarkEnd w:id="113"/>
    </w:p>
    <w:p w14:paraId="468AF155">
      <w:pPr>
        <w:pStyle w:val="3"/>
        <w:spacing w:before="381" w:after="381"/>
        <w:rPr>
          <w:lang w:val="en-US"/>
        </w:rPr>
      </w:pPr>
      <w:bookmarkStart w:id="114" w:name="（三）总体设计。"/>
      <w:bookmarkEnd w:id="114"/>
      <w:bookmarkStart w:id="115" w:name="_Toc21156"/>
      <w:bookmarkStart w:id="116" w:name="_Toc663796655"/>
      <w:bookmarkStart w:id="117" w:name="_Toc17843"/>
      <w:bookmarkStart w:id="118" w:name="_Toc4081"/>
      <w:bookmarkStart w:id="119" w:name="_Toc5052"/>
      <w:r>
        <w:rPr>
          <w:rFonts w:hint="eastAsia"/>
          <w:lang w:val="en-US"/>
        </w:rPr>
        <w:t>总体设计</w:t>
      </w:r>
      <w:bookmarkEnd w:id="115"/>
      <w:bookmarkEnd w:id="116"/>
      <w:bookmarkEnd w:id="117"/>
      <w:bookmarkEnd w:id="118"/>
      <w:bookmarkEnd w:id="119"/>
    </w:p>
    <w:p w14:paraId="5B592AAF">
      <w:pPr>
        <w:pStyle w:val="5"/>
        <w:spacing w:before="190" w:after="190"/>
      </w:pPr>
      <w:bookmarkStart w:id="120" w:name="_Toc20851"/>
      <w:bookmarkStart w:id="121" w:name="_Toc25750"/>
      <w:bookmarkStart w:id="122" w:name="_Toc30030"/>
      <w:bookmarkStart w:id="123" w:name="_Toc6899"/>
      <w:r>
        <w:rPr>
          <w:rFonts w:hint="eastAsia"/>
        </w:rPr>
        <w:t>设计原则</w:t>
      </w:r>
      <w:bookmarkEnd w:id="120"/>
      <w:bookmarkEnd w:id="121"/>
      <w:bookmarkEnd w:id="122"/>
      <w:bookmarkEnd w:id="123"/>
    </w:p>
    <w:p w14:paraId="23B67328">
      <w:pPr>
        <w:tabs>
          <w:tab w:val="left" w:pos="240"/>
        </w:tabs>
        <w:spacing w:line="360" w:lineRule="auto"/>
        <w:ind w:firstLine="480"/>
      </w:pPr>
    </w:p>
    <w:p w14:paraId="296C8A18">
      <w:pPr>
        <w:pStyle w:val="5"/>
        <w:spacing w:before="190" w:after="190"/>
      </w:pPr>
      <w:bookmarkStart w:id="124" w:name="_Toc18636"/>
      <w:bookmarkStart w:id="125" w:name="_Toc12967"/>
      <w:bookmarkStart w:id="126" w:name="_Toc28821"/>
      <w:bookmarkStart w:id="127" w:name="_Toc3381"/>
      <w:r>
        <w:rPr>
          <w:rFonts w:hint="eastAsia"/>
        </w:rPr>
        <w:t>设计思路</w:t>
      </w:r>
      <w:bookmarkEnd w:id="124"/>
      <w:bookmarkEnd w:id="125"/>
      <w:bookmarkEnd w:id="126"/>
      <w:bookmarkEnd w:id="127"/>
    </w:p>
    <w:p w14:paraId="1C150A87">
      <w:pPr>
        <w:pStyle w:val="5"/>
        <w:spacing w:before="190" w:after="190"/>
        <w:rPr>
          <w:lang w:val="en-US"/>
        </w:rPr>
      </w:pPr>
      <w:bookmarkStart w:id="128" w:name="_Toc27238"/>
      <w:bookmarkStart w:id="129" w:name="_Toc26146"/>
      <w:bookmarkStart w:id="130" w:name="_Toc26305"/>
      <w:bookmarkStart w:id="131" w:name="_Toc24719"/>
      <w:r>
        <w:rPr>
          <w:rFonts w:hint="eastAsia"/>
          <w:lang w:val="en-US"/>
        </w:rPr>
        <w:t>技术路线</w:t>
      </w:r>
      <w:bookmarkEnd w:id="128"/>
      <w:bookmarkEnd w:id="129"/>
      <w:bookmarkEnd w:id="130"/>
      <w:bookmarkEnd w:id="131"/>
    </w:p>
    <w:p w14:paraId="3B0ADDBB">
      <w:pPr>
        <w:pStyle w:val="5"/>
        <w:spacing w:before="190" w:after="190"/>
      </w:pPr>
      <w:bookmarkStart w:id="132" w:name="_Toc19787"/>
      <w:bookmarkStart w:id="133" w:name="_Toc13635"/>
      <w:bookmarkStart w:id="134" w:name="_Toc11884"/>
      <w:bookmarkStart w:id="135" w:name="_Toc21800"/>
      <w:r>
        <w:rPr>
          <w:rFonts w:hint="eastAsia"/>
          <w:lang w:val="en-US"/>
        </w:rPr>
        <w:t>系统架构</w:t>
      </w:r>
      <w:bookmarkEnd w:id="132"/>
      <w:bookmarkEnd w:id="133"/>
      <w:bookmarkEnd w:id="134"/>
      <w:bookmarkEnd w:id="135"/>
    </w:p>
    <w:p w14:paraId="55ED63A0">
      <w:pPr>
        <w:pStyle w:val="3"/>
        <w:spacing w:before="381" w:after="381"/>
      </w:pPr>
      <w:bookmarkStart w:id="136" w:name="_Toc26025"/>
      <w:bookmarkStart w:id="137" w:name="_Toc2094"/>
      <w:bookmarkStart w:id="138" w:name="_Toc17858"/>
      <w:bookmarkStart w:id="139" w:name="_Toc30074"/>
      <w:r>
        <w:rPr>
          <w:rFonts w:hint="eastAsia"/>
          <w:lang w:val="en-US"/>
        </w:rPr>
        <w:t>整合共享与业务协同</w:t>
      </w:r>
      <w:bookmarkEnd w:id="136"/>
      <w:bookmarkEnd w:id="137"/>
      <w:bookmarkEnd w:id="138"/>
      <w:bookmarkEnd w:id="139"/>
    </w:p>
    <w:p w14:paraId="0468726D">
      <w:pPr>
        <w:pStyle w:val="5"/>
        <w:spacing w:before="190" w:after="190"/>
        <w:rPr>
          <w:rFonts w:hint="eastAsia" w:ascii="宋体" w:hAnsi="宋体" w:eastAsia="宋体" w:cs="宋体"/>
          <w:lang w:eastAsia="zh-CN"/>
        </w:rPr>
      </w:pPr>
      <w:bookmarkStart w:id="140" w:name="_Toc30569"/>
      <w:bookmarkStart w:id="141" w:name="_Toc19146"/>
      <w:bookmarkStart w:id="142" w:name="_Toc4805"/>
      <w:bookmarkStart w:id="143" w:name="_Toc8478"/>
      <w:bookmarkStart w:id="144" w:name="_Toc25414"/>
      <w:r>
        <w:rPr>
          <w:rFonts w:hint="eastAsia"/>
          <w:lang w:val="en-US"/>
        </w:rPr>
        <w:t>系统整合</w:t>
      </w:r>
      <w:bookmarkEnd w:id="140"/>
      <w:bookmarkEnd w:id="141"/>
      <w:bookmarkEnd w:id="142"/>
      <w:bookmarkEnd w:id="143"/>
      <w:bookmarkEnd w:id="144"/>
    </w:p>
    <w:p w14:paraId="42A8EC9D">
      <w:pPr>
        <w:pStyle w:val="5"/>
        <w:spacing w:before="190" w:after="190"/>
      </w:pPr>
      <w:bookmarkStart w:id="145" w:name="_Toc25359"/>
      <w:bookmarkStart w:id="146" w:name="_Toc27611"/>
      <w:bookmarkStart w:id="147" w:name="_Toc25696"/>
      <w:bookmarkStart w:id="148" w:name="_Toc28121"/>
      <w:bookmarkStart w:id="149" w:name="_Toc11915"/>
      <w:r>
        <w:rPr>
          <w:rFonts w:hint="eastAsia"/>
          <w:lang w:val="en-US"/>
        </w:rPr>
        <w:t>数据资源共享</w:t>
      </w:r>
      <w:bookmarkEnd w:id="145"/>
      <w:bookmarkEnd w:id="146"/>
      <w:bookmarkEnd w:id="147"/>
      <w:bookmarkEnd w:id="148"/>
      <w:bookmarkEnd w:id="149"/>
    </w:p>
    <w:p w14:paraId="35338EE1">
      <w:pPr>
        <w:pStyle w:val="5"/>
        <w:spacing w:before="190" w:after="190"/>
      </w:pPr>
      <w:bookmarkStart w:id="150" w:name="_Toc16898"/>
      <w:bookmarkStart w:id="151" w:name="_Toc2696"/>
      <w:bookmarkStart w:id="152" w:name="_Toc24169"/>
      <w:bookmarkStart w:id="153" w:name="_Toc20206"/>
      <w:bookmarkStart w:id="154" w:name="_Toc7432"/>
      <w:r>
        <w:rPr>
          <w:rFonts w:hint="eastAsia"/>
          <w:lang w:val="en-US"/>
        </w:rPr>
        <w:t>业务协同</w:t>
      </w:r>
      <w:bookmarkEnd w:id="150"/>
      <w:bookmarkEnd w:id="151"/>
      <w:bookmarkEnd w:id="152"/>
      <w:bookmarkEnd w:id="153"/>
      <w:bookmarkEnd w:id="154"/>
    </w:p>
    <w:p w14:paraId="26FDBBBF">
      <w:pPr>
        <w:pStyle w:val="5"/>
        <w:spacing w:before="190" w:after="190"/>
      </w:pPr>
      <w:bookmarkStart w:id="155" w:name="_Toc20784"/>
      <w:bookmarkStart w:id="156" w:name="_Toc595"/>
      <w:bookmarkStart w:id="157" w:name="_Toc27348"/>
      <w:bookmarkStart w:id="158" w:name="_Toc14181"/>
      <w:bookmarkStart w:id="159" w:name="_Toc8054"/>
      <w:r>
        <w:rPr>
          <w:rFonts w:hint="eastAsia"/>
          <w:lang w:val="en-US"/>
        </w:rPr>
        <w:t>数据接口</w:t>
      </w:r>
      <w:bookmarkEnd w:id="155"/>
      <w:bookmarkEnd w:id="156"/>
      <w:bookmarkEnd w:id="157"/>
      <w:bookmarkEnd w:id="158"/>
      <w:bookmarkEnd w:id="159"/>
    </w:p>
    <w:p w14:paraId="28C20D4C">
      <w:pPr>
        <w:ind w:firstLine="0" w:firstLineChars="0"/>
        <w:rPr>
          <w:lang w:val="en-GB"/>
        </w:rPr>
      </w:pPr>
    </w:p>
    <w:p w14:paraId="3784F639">
      <w:pPr>
        <w:pStyle w:val="3"/>
        <w:spacing w:before="381" w:after="381"/>
      </w:pPr>
      <w:bookmarkStart w:id="160" w:name="_Toc25080"/>
      <w:bookmarkStart w:id="161" w:name="_Toc5629"/>
      <w:bookmarkStart w:id="162" w:name="_Toc3586"/>
      <w:bookmarkStart w:id="163" w:name="_Toc29293"/>
      <w:r>
        <w:rPr>
          <w:rFonts w:hint="eastAsia"/>
          <w:lang w:val="en-US"/>
        </w:rPr>
        <w:t>服务内容</w:t>
      </w:r>
      <w:bookmarkEnd w:id="160"/>
      <w:bookmarkEnd w:id="161"/>
      <w:bookmarkEnd w:id="162"/>
      <w:bookmarkEnd w:id="163"/>
    </w:p>
    <w:p w14:paraId="02E6CBD7">
      <w:pPr>
        <w:pStyle w:val="5"/>
        <w:spacing w:before="190" w:after="190"/>
      </w:pPr>
      <w:bookmarkStart w:id="164" w:name="_Toc27498"/>
      <w:bookmarkStart w:id="165" w:name="_Toc4110"/>
      <w:bookmarkStart w:id="166" w:name="_Toc32714"/>
      <w:bookmarkStart w:id="167" w:name="_Toc185"/>
      <w:r>
        <w:rPr>
          <w:rFonts w:hint="eastAsia"/>
          <w:lang w:val="en-US"/>
        </w:rPr>
        <w:t>基础设施服务</w:t>
      </w:r>
      <w:bookmarkEnd w:id="164"/>
      <w:bookmarkEnd w:id="165"/>
      <w:bookmarkEnd w:id="166"/>
      <w:bookmarkEnd w:id="167"/>
    </w:p>
    <w:p w14:paraId="19815201">
      <w:pPr>
        <w:pStyle w:val="5"/>
        <w:spacing w:before="190" w:after="190"/>
        <w:rPr>
          <w:lang w:val="en-US"/>
        </w:rPr>
      </w:pPr>
      <w:bookmarkStart w:id="168" w:name="_Toc2590"/>
      <w:bookmarkStart w:id="169" w:name="_Toc12602"/>
      <w:bookmarkStart w:id="170" w:name="_Toc15161"/>
      <w:bookmarkStart w:id="171" w:name="_Toc19490"/>
      <w:r>
        <w:rPr>
          <w:rFonts w:hint="eastAsia"/>
          <w:lang w:val="en-US"/>
        </w:rPr>
        <w:t>软件开发服务</w:t>
      </w:r>
      <w:bookmarkEnd w:id="168"/>
      <w:bookmarkEnd w:id="169"/>
      <w:bookmarkEnd w:id="170"/>
      <w:bookmarkEnd w:id="171"/>
    </w:p>
    <w:p w14:paraId="1BB1E2A0">
      <w:pPr>
        <w:pStyle w:val="5"/>
        <w:spacing w:before="190" w:after="190"/>
        <w:rPr>
          <w:lang w:val="en-US"/>
        </w:rPr>
      </w:pPr>
      <w:bookmarkStart w:id="172" w:name="_Toc6718"/>
      <w:bookmarkStart w:id="173" w:name="_Toc9368"/>
      <w:bookmarkStart w:id="174" w:name="_Toc20538"/>
      <w:bookmarkStart w:id="175" w:name="_Toc28062"/>
      <w:r>
        <w:rPr>
          <w:rFonts w:hint="eastAsia"/>
          <w:lang w:val="en-US"/>
        </w:rPr>
        <w:t>系统业务运营服务</w:t>
      </w:r>
      <w:bookmarkEnd w:id="172"/>
      <w:bookmarkEnd w:id="173"/>
      <w:bookmarkEnd w:id="174"/>
      <w:bookmarkEnd w:id="175"/>
    </w:p>
    <w:p w14:paraId="051B04A4">
      <w:pPr>
        <w:pStyle w:val="3"/>
        <w:spacing w:before="381" w:after="381"/>
      </w:pPr>
      <w:bookmarkStart w:id="176" w:name="_Toc24831"/>
      <w:bookmarkStart w:id="177" w:name="_Toc7"/>
      <w:bookmarkStart w:id="178" w:name="_Toc25700"/>
      <w:bookmarkStart w:id="179" w:name="_Toc2663"/>
      <w:r>
        <w:rPr>
          <w:rFonts w:hint="eastAsia"/>
          <w:lang w:val="en-US"/>
        </w:rPr>
        <w:t>公共类服务需求</w:t>
      </w:r>
      <w:bookmarkEnd w:id="176"/>
      <w:bookmarkEnd w:id="177"/>
      <w:bookmarkEnd w:id="178"/>
      <w:bookmarkEnd w:id="179"/>
    </w:p>
    <w:p w14:paraId="788DC70A">
      <w:pPr>
        <w:pStyle w:val="5"/>
        <w:spacing w:before="190" w:after="190"/>
      </w:pPr>
      <w:bookmarkStart w:id="180" w:name="_Toc29240"/>
      <w:bookmarkStart w:id="181" w:name="_Toc31392"/>
      <w:bookmarkStart w:id="182" w:name="_Toc8231"/>
      <w:bookmarkStart w:id="183" w:name="_Toc12359"/>
      <w:bookmarkStart w:id="184" w:name="_Toc763"/>
      <w:r>
        <w:rPr>
          <w:rFonts w:hint="eastAsia"/>
        </w:rPr>
        <w:t>公共支撑平台服务能力需求</w:t>
      </w:r>
      <w:bookmarkEnd w:id="180"/>
      <w:bookmarkEnd w:id="181"/>
      <w:bookmarkEnd w:id="182"/>
      <w:bookmarkEnd w:id="183"/>
      <w:bookmarkEnd w:id="184"/>
    </w:p>
    <w:p w14:paraId="61A9EF85">
      <w:pPr>
        <w:pStyle w:val="5"/>
        <w:spacing w:before="190" w:after="190"/>
      </w:pPr>
      <w:bookmarkStart w:id="185" w:name="_Toc448"/>
      <w:bookmarkStart w:id="186" w:name="_Toc32621"/>
      <w:bookmarkStart w:id="187" w:name="_Toc1100"/>
      <w:bookmarkStart w:id="188" w:name="_Toc19945"/>
      <w:bookmarkStart w:id="189" w:name="_Toc11077"/>
      <w:r>
        <w:rPr>
          <w:rFonts w:hint="eastAsia"/>
        </w:rPr>
        <w:t>通用软件和普遍适用专业软件需求</w:t>
      </w:r>
      <w:bookmarkEnd w:id="185"/>
      <w:bookmarkEnd w:id="186"/>
      <w:bookmarkEnd w:id="187"/>
      <w:bookmarkEnd w:id="188"/>
      <w:bookmarkEnd w:id="189"/>
    </w:p>
    <w:p w14:paraId="4C22F5D2">
      <w:pPr>
        <w:pStyle w:val="5"/>
        <w:spacing w:before="190" w:after="190"/>
      </w:pPr>
      <w:bookmarkStart w:id="190" w:name="_Toc27123"/>
      <w:bookmarkStart w:id="191" w:name="_Toc29714"/>
      <w:bookmarkStart w:id="192" w:name="_Toc19599"/>
      <w:bookmarkStart w:id="193" w:name="_Toc30600"/>
      <w:bookmarkStart w:id="194" w:name="_Toc26463"/>
      <w:r>
        <w:rPr>
          <w:rFonts w:hint="eastAsia"/>
        </w:rPr>
        <w:t>公共基础设施服务需求</w:t>
      </w:r>
      <w:bookmarkEnd w:id="190"/>
      <w:bookmarkEnd w:id="191"/>
      <w:bookmarkEnd w:id="192"/>
      <w:bookmarkEnd w:id="193"/>
      <w:bookmarkEnd w:id="194"/>
    </w:p>
    <w:p w14:paraId="2FBF6359">
      <w:pPr>
        <w:pStyle w:val="3"/>
        <w:spacing w:before="381" w:after="381"/>
        <w:rPr>
          <w:lang w:val="en-US"/>
        </w:rPr>
      </w:pPr>
      <w:bookmarkStart w:id="195" w:name="_Toc15267"/>
      <w:bookmarkStart w:id="196" w:name="_Toc26574"/>
      <w:bookmarkStart w:id="197" w:name="_Toc16807"/>
      <w:bookmarkStart w:id="198" w:name="_Toc484"/>
      <w:r>
        <w:rPr>
          <w:rFonts w:hint="eastAsia"/>
          <w:lang w:val="en-US"/>
        </w:rPr>
        <w:t>项目管理</w:t>
      </w:r>
      <w:bookmarkEnd w:id="195"/>
      <w:bookmarkEnd w:id="196"/>
      <w:bookmarkEnd w:id="197"/>
      <w:bookmarkEnd w:id="198"/>
    </w:p>
    <w:p w14:paraId="5C5311D1">
      <w:pPr>
        <w:pStyle w:val="5"/>
        <w:spacing w:before="190" w:after="190"/>
        <w:rPr>
          <w:lang w:val="en-US"/>
        </w:rPr>
      </w:pPr>
      <w:bookmarkStart w:id="199" w:name="_Toc8323"/>
      <w:bookmarkStart w:id="200" w:name="_Toc1584"/>
      <w:bookmarkStart w:id="201" w:name="_Toc117"/>
      <w:bookmarkStart w:id="202" w:name="_Toc2255"/>
      <w:r>
        <w:rPr>
          <w:rFonts w:hint="eastAsia"/>
          <w:lang w:val="en-US"/>
        </w:rPr>
        <w:t>项目周期</w:t>
      </w:r>
      <w:bookmarkEnd w:id="199"/>
      <w:bookmarkEnd w:id="200"/>
      <w:bookmarkEnd w:id="201"/>
      <w:bookmarkEnd w:id="202"/>
    </w:p>
    <w:p w14:paraId="79DF5983">
      <w:pPr>
        <w:pStyle w:val="7"/>
        <w:spacing w:before="190" w:after="190"/>
        <w:rPr>
          <w:lang w:val="en-US"/>
        </w:rPr>
      </w:pPr>
      <w:bookmarkStart w:id="203" w:name="_Toc23981"/>
      <w:bookmarkStart w:id="204" w:name="_Toc32300"/>
      <w:bookmarkStart w:id="205" w:name="_Toc20732"/>
      <w:bookmarkStart w:id="206" w:name="_Toc19274"/>
      <w:bookmarkStart w:id="207" w:name="_Toc27362"/>
      <w:bookmarkStart w:id="208" w:name="_Toc24395"/>
      <w:bookmarkStart w:id="209" w:name="_Toc25751"/>
      <w:r>
        <w:rPr>
          <w:lang w:val="en-US"/>
        </w:rPr>
        <w:t>项目工期</w:t>
      </w:r>
      <w:bookmarkEnd w:id="203"/>
      <w:bookmarkEnd w:id="204"/>
      <w:bookmarkEnd w:id="205"/>
      <w:bookmarkEnd w:id="206"/>
      <w:bookmarkEnd w:id="207"/>
      <w:bookmarkEnd w:id="208"/>
      <w:bookmarkEnd w:id="209"/>
    </w:p>
    <w:p w14:paraId="47B615AC">
      <w:pPr>
        <w:pStyle w:val="7"/>
        <w:spacing w:before="190" w:after="190"/>
        <w:rPr>
          <w:lang w:val="en-US"/>
        </w:rPr>
      </w:pPr>
      <w:bookmarkStart w:id="210" w:name="_Toc27767"/>
      <w:bookmarkStart w:id="211" w:name="_Toc8148"/>
      <w:bookmarkStart w:id="212" w:name="_Toc2383"/>
      <w:bookmarkStart w:id="213" w:name="_Toc20065"/>
      <w:bookmarkStart w:id="214" w:name="_Toc27759"/>
      <w:bookmarkStart w:id="215" w:name="_Toc14894"/>
      <w:bookmarkStart w:id="216" w:name="_Toc5688"/>
      <w:r>
        <w:rPr>
          <w:lang w:val="en-US"/>
        </w:rPr>
        <w:t>进度计划建议</w:t>
      </w:r>
      <w:bookmarkEnd w:id="210"/>
      <w:bookmarkEnd w:id="211"/>
      <w:bookmarkEnd w:id="212"/>
      <w:bookmarkEnd w:id="213"/>
      <w:bookmarkEnd w:id="214"/>
      <w:bookmarkEnd w:id="215"/>
      <w:bookmarkEnd w:id="216"/>
    </w:p>
    <w:p w14:paraId="70EE0AF9">
      <w:pPr>
        <w:pStyle w:val="7"/>
        <w:spacing w:before="190" w:after="190"/>
        <w:rPr>
          <w:lang w:val="en-US"/>
        </w:rPr>
      </w:pPr>
      <w:bookmarkStart w:id="217" w:name="_Toc357"/>
      <w:bookmarkStart w:id="218" w:name="_Toc31912"/>
      <w:bookmarkStart w:id="219" w:name="_Toc13947"/>
      <w:bookmarkStart w:id="220" w:name="_Toc3573"/>
      <w:bookmarkStart w:id="221" w:name="_Toc17189"/>
      <w:bookmarkStart w:id="222" w:name="_Toc8848"/>
      <w:bookmarkStart w:id="223" w:name="_Toc10550"/>
      <w:r>
        <w:rPr>
          <w:lang w:val="en-US"/>
        </w:rPr>
        <w:t>实施计划</w:t>
      </w:r>
      <w:bookmarkEnd w:id="217"/>
      <w:bookmarkEnd w:id="218"/>
      <w:bookmarkEnd w:id="219"/>
      <w:bookmarkEnd w:id="220"/>
      <w:bookmarkEnd w:id="221"/>
      <w:bookmarkEnd w:id="222"/>
      <w:bookmarkEnd w:id="223"/>
    </w:p>
    <w:p w14:paraId="5269F101">
      <w:pPr>
        <w:pStyle w:val="5"/>
        <w:spacing w:before="190" w:after="190"/>
        <w:rPr>
          <w:lang w:val="en-US"/>
        </w:rPr>
      </w:pPr>
      <w:bookmarkStart w:id="224" w:name="_Toc10044"/>
      <w:bookmarkStart w:id="225" w:name="_Toc23006"/>
      <w:bookmarkStart w:id="226" w:name="_Toc30953"/>
      <w:bookmarkStart w:id="227" w:name="_Toc11044"/>
      <w:bookmarkStart w:id="228" w:name="_Toc81317759"/>
      <w:r>
        <w:rPr>
          <w:rFonts w:hint="eastAsia"/>
          <w:lang w:val="en-US"/>
        </w:rPr>
        <w:t>项目组织机构及人员配置</w:t>
      </w:r>
      <w:bookmarkEnd w:id="224"/>
      <w:bookmarkEnd w:id="225"/>
      <w:bookmarkEnd w:id="226"/>
      <w:bookmarkEnd w:id="227"/>
    </w:p>
    <w:p w14:paraId="570EEBDC">
      <w:pPr>
        <w:pStyle w:val="7"/>
        <w:spacing w:before="190" w:after="190"/>
      </w:pPr>
      <w:bookmarkStart w:id="229" w:name="_Toc20572"/>
      <w:bookmarkStart w:id="230" w:name="_Toc10656"/>
      <w:bookmarkStart w:id="231" w:name="_Toc101"/>
      <w:bookmarkStart w:id="232" w:name="_Toc4381"/>
      <w:r>
        <w:rPr>
          <w:rFonts w:hint="eastAsia"/>
        </w:rPr>
        <w:t>项目组织机构</w:t>
      </w:r>
      <w:bookmarkEnd w:id="229"/>
      <w:bookmarkEnd w:id="230"/>
      <w:bookmarkEnd w:id="231"/>
      <w:bookmarkEnd w:id="232"/>
    </w:p>
    <w:p w14:paraId="54BD41DD">
      <w:pPr>
        <w:pStyle w:val="7"/>
        <w:spacing w:before="190" w:after="190"/>
      </w:pPr>
      <w:bookmarkStart w:id="233" w:name="_Toc12156"/>
      <w:bookmarkStart w:id="234" w:name="_Toc11581"/>
      <w:bookmarkStart w:id="235" w:name="_Toc19958"/>
      <w:bookmarkStart w:id="236" w:name="_Toc20561"/>
      <w:r>
        <w:rPr>
          <w:rFonts w:hint="eastAsia"/>
        </w:rPr>
        <w:t>项目组织职责</w:t>
      </w:r>
      <w:bookmarkEnd w:id="233"/>
      <w:bookmarkEnd w:id="234"/>
      <w:bookmarkEnd w:id="235"/>
      <w:bookmarkEnd w:id="236"/>
    </w:p>
    <w:p w14:paraId="1ECFC589">
      <w:pPr>
        <w:pStyle w:val="7"/>
        <w:spacing w:before="190" w:after="190"/>
        <w:rPr>
          <w:lang w:val="en-US"/>
        </w:rPr>
      </w:pPr>
      <w:bookmarkStart w:id="237" w:name="_Toc11103"/>
      <w:bookmarkStart w:id="238" w:name="_Toc13796"/>
      <w:bookmarkStart w:id="239" w:name="_Toc30724"/>
      <w:bookmarkStart w:id="240" w:name="_Toc25115"/>
      <w:r>
        <w:rPr>
          <w:rFonts w:hint="eastAsia"/>
          <w:lang w:val="en-US"/>
        </w:rPr>
        <w:t>人员配置</w:t>
      </w:r>
      <w:bookmarkEnd w:id="237"/>
      <w:bookmarkEnd w:id="238"/>
      <w:bookmarkEnd w:id="239"/>
      <w:bookmarkEnd w:id="240"/>
    </w:p>
    <w:p w14:paraId="1B6F5118">
      <w:pPr>
        <w:ind w:firstLine="480"/>
      </w:pPr>
    </w:p>
    <w:p w14:paraId="1886CABB">
      <w:pPr>
        <w:pStyle w:val="5"/>
        <w:spacing w:before="190" w:after="190"/>
      </w:pPr>
      <w:bookmarkStart w:id="241" w:name="_Toc13458"/>
      <w:bookmarkStart w:id="242" w:name="_Toc26400"/>
      <w:bookmarkStart w:id="243" w:name="_Toc4443"/>
      <w:bookmarkStart w:id="244" w:name="_Toc11453"/>
      <w:r>
        <w:rPr>
          <w:rFonts w:hint="eastAsia"/>
        </w:rPr>
        <w:t>项目实施</w:t>
      </w:r>
      <w:bookmarkEnd w:id="228"/>
      <w:r>
        <w:rPr>
          <w:rFonts w:hint="eastAsia"/>
        </w:rPr>
        <w:t>管理</w:t>
      </w:r>
      <w:bookmarkEnd w:id="241"/>
      <w:bookmarkEnd w:id="242"/>
      <w:bookmarkEnd w:id="243"/>
      <w:bookmarkEnd w:id="244"/>
    </w:p>
    <w:p w14:paraId="061C2694">
      <w:pPr>
        <w:pStyle w:val="7"/>
        <w:spacing w:before="190" w:after="190"/>
      </w:pPr>
      <w:bookmarkStart w:id="245" w:name="_Toc10432"/>
      <w:bookmarkStart w:id="246" w:name="_Toc16314"/>
      <w:bookmarkStart w:id="247" w:name="_Toc23560"/>
      <w:bookmarkStart w:id="248" w:name="_Toc81317760"/>
      <w:bookmarkStart w:id="249" w:name="_Toc16970"/>
      <w:r>
        <w:rPr>
          <w:rFonts w:hint="eastAsia"/>
        </w:rPr>
        <w:t>项目</w:t>
      </w:r>
      <w:r>
        <w:t>实施原则</w:t>
      </w:r>
      <w:bookmarkEnd w:id="245"/>
      <w:bookmarkEnd w:id="246"/>
      <w:bookmarkEnd w:id="247"/>
      <w:bookmarkEnd w:id="248"/>
      <w:bookmarkEnd w:id="249"/>
    </w:p>
    <w:p w14:paraId="5822B0B4">
      <w:pPr>
        <w:pStyle w:val="7"/>
        <w:spacing w:before="190" w:after="190"/>
      </w:pPr>
      <w:bookmarkStart w:id="250" w:name="_Toc31362"/>
      <w:bookmarkStart w:id="251" w:name="_Toc81317761"/>
      <w:bookmarkStart w:id="252" w:name="_Toc248"/>
      <w:bookmarkStart w:id="253" w:name="_Toc30026"/>
      <w:bookmarkStart w:id="254" w:name="_Toc12176"/>
      <w:r>
        <w:rPr>
          <w:rFonts w:hint="eastAsia"/>
        </w:rPr>
        <w:t>项目进度</w:t>
      </w:r>
      <w:r>
        <w:t>管理</w:t>
      </w:r>
      <w:bookmarkEnd w:id="250"/>
      <w:bookmarkEnd w:id="251"/>
      <w:bookmarkEnd w:id="252"/>
      <w:bookmarkEnd w:id="253"/>
      <w:bookmarkEnd w:id="254"/>
    </w:p>
    <w:p w14:paraId="474A2058">
      <w:pPr>
        <w:pStyle w:val="5"/>
        <w:spacing w:before="190" w:after="190"/>
        <w:rPr>
          <w:rFonts w:ascii="黑体" w:hAnsi="黑体" w:cs="黑体"/>
          <w:szCs w:val="28"/>
          <w:lang w:val="en-US"/>
        </w:rPr>
      </w:pPr>
      <w:bookmarkStart w:id="255" w:name="_Toc10098"/>
      <w:bookmarkStart w:id="256" w:name="_Toc29586"/>
      <w:bookmarkStart w:id="257" w:name="_Toc11255"/>
      <w:bookmarkStart w:id="258" w:name="_Toc30517"/>
      <w:bookmarkStart w:id="259" w:name="_Toc28752"/>
      <w:bookmarkStart w:id="260" w:name="_Toc9189"/>
      <w:bookmarkStart w:id="261" w:name="_Toc26744"/>
      <w:r>
        <w:rPr>
          <w:rFonts w:hint="eastAsia" w:ascii="黑体" w:hAnsi="黑体" w:cs="黑体"/>
          <w:szCs w:val="28"/>
          <w:lang w:val="en-US"/>
        </w:rPr>
        <w:t>人员培训</w:t>
      </w:r>
      <w:bookmarkEnd w:id="255"/>
      <w:bookmarkEnd w:id="256"/>
      <w:bookmarkEnd w:id="257"/>
      <w:bookmarkEnd w:id="258"/>
      <w:bookmarkEnd w:id="259"/>
      <w:bookmarkEnd w:id="260"/>
      <w:bookmarkEnd w:id="261"/>
    </w:p>
    <w:p w14:paraId="01C7B0EE">
      <w:pPr>
        <w:pStyle w:val="7"/>
        <w:spacing w:before="190" w:after="190"/>
        <w:rPr>
          <w:rFonts w:ascii="黑体" w:hAnsi="黑体" w:cs="黑体"/>
          <w:szCs w:val="24"/>
          <w:lang w:val="en-US"/>
        </w:rPr>
      </w:pPr>
      <w:bookmarkStart w:id="262" w:name="_Toc25196"/>
      <w:bookmarkStart w:id="263" w:name="_Toc9557"/>
      <w:bookmarkStart w:id="264" w:name="_Toc16742"/>
      <w:bookmarkStart w:id="265" w:name="_Toc13382"/>
      <w:bookmarkStart w:id="266" w:name="_Toc20074"/>
      <w:bookmarkStart w:id="267" w:name="_Toc14216"/>
      <w:bookmarkStart w:id="268" w:name="_Toc17149"/>
      <w:r>
        <w:rPr>
          <w:rFonts w:hint="eastAsia" w:ascii="黑体" w:hAnsi="黑体" w:cs="黑体"/>
          <w:szCs w:val="24"/>
          <w:lang w:val="en-US"/>
        </w:rPr>
        <w:t>培训内容</w:t>
      </w:r>
      <w:bookmarkEnd w:id="262"/>
      <w:bookmarkEnd w:id="263"/>
      <w:bookmarkEnd w:id="264"/>
      <w:bookmarkEnd w:id="265"/>
      <w:bookmarkEnd w:id="266"/>
      <w:bookmarkEnd w:id="267"/>
      <w:bookmarkEnd w:id="268"/>
    </w:p>
    <w:p w14:paraId="39FDFE30">
      <w:pPr>
        <w:pStyle w:val="7"/>
        <w:spacing w:before="190" w:after="190"/>
        <w:rPr>
          <w:rFonts w:ascii="黑体" w:hAnsi="黑体" w:cs="黑体"/>
          <w:szCs w:val="24"/>
          <w:lang w:val="en-US"/>
        </w:rPr>
      </w:pPr>
      <w:bookmarkStart w:id="269" w:name="_Toc26328"/>
      <w:bookmarkStart w:id="270" w:name="_Toc21484"/>
      <w:bookmarkStart w:id="271" w:name="_Toc22930"/>
      <w:bookmarkStart w:id="272" w:name="_Toc9767"/>
      <w:bookmarkStart w:id="273" w:name="_Toc2387"/>
      <w:bookmarkStart w:id="274" w:name="_Toc29172"/>
      <w:bookmarkStart w:id="275" w:name="_Toc24566"/>
      <w:r>
        <w:rPr>
          <w:rFonts w:hint="eastAsia" w:ascii="黑体" w:hAnsi="黑体" w:cs="黑体"/>
          <w:szCs w:val="24"/>
          <w:lang w:val="en-US"/>
        </w:rPr>
        <w:t>培训目标</w:t>
      </w:r>
      <w:bookmarkEnd w:id="269"/>
      <w:bookmarkEnd w:id="270"/>
      <w:bookmarkEnd w:id="271"/>
      <w:bookmarkEnd w:id="272"/>
      <w:bookmarkEnd w:id="273"/>
      <w:bookmarkEnd w:id="274"/>
      <w:bookmarkEnd w:id="275"/>
    </w:p>
    <w:p w14:paraId="584F8354">
      <w:pPr>
        <w:pStyle w:val="7"/>
        <w:spacing w:before="190" w:after="190"/>
        <w:rPr>
          <w:rFonts w:ascii="黑体" w:hAnsi="黑体" w:cs="黑体"/>
          <w:szCs w:val="24"/>
          <w:lang w:val="en-US"/>
        </w:rPr>
      </w:pPr>
      <w:bookmarkStart w:id="276" w:name="_Toc30812"/>
      <w:bookmarkStart w:id="277" w:name="_Toc22683"/>
      <w:bookmarkStart w:id="278" w:name="_Toc30294"/>
      <w:bookmarkStart w:id="279" w:name="_Toc13570"/>
      <w:bookmarkStart w:id="280" w:name="_Toc16371"/>
      <w:bookmarkStart w:id="281" w:name="_Toc21176"/>
      <w:bookmarkStart w:id="282" w:name="_Toc6315"/>
      <w:r>
        <w:rPr>
          <w:rFonts w:hint="eastAsia" w:ascii="黑体" w:hAnsi="黑体" w:cs="黑体"/>
          <w:szCs w:val="24"/>
          <w:lang w:val="en-US"/>
        </w:rPr>
        <w:t>培训方式</w:t>
      </w:r>
      <w:bookmarkEnd w:id="276"/>
      <w:bookmarkEnd w:id="277"/>
      <w:bookmarkEnd w:id="278"/>
      <w:bookmarkEnd w:id="279"/>
      <w:bookmarkEnd w:id="280"/>
      <w:bookmarkEnd w:id="281"/>
      <w:bookmarkEnd w:id="282"/>
    </w:p>
    <w:p w14:paraId="22FF7608">
      <w:pPr>
        <w:pStyle w:val="7"/>
        <w:spacing w:before="190" w:after="190"/>
        <w:rPr>
          <w:rFonts w:ascii="黑体" w:hAnsi="黑体" w:cs="黑体"/>
          <w:szCs w:val="24"/>
          <w:lang w:val="en-US"/>
        </w:rPr>
      </w:pPr>
      <w:bookmarkStart w:id="283" w:name="_Toc17857"/>
      <w:bookmarkStart w:id="284" w:name="_Toc12891"/>
      <w:bookmarkStart w:id="285" w:name="_Toc29713"/>
      <w:bookmarkStart w:id="286" w:name="_Toc11192"/>
      <w:bookmarkStart w:id="287" w:name="_Toc19968"/>
      <w:bookmarkStart w:id="288" w:name="_Toc8959"/>
      <w:bookmarkStart w:id="289" w:name="_Toc10298"/>
      <w:r>
        <w:rPr>
          <w:rFonts w:hint="eastAsia" w:ascii="黑体" w:hAnsi="黑体" w:cs="黑体"/>
          <w:szCs w:val="24"/>
          <w:lang w:val="en-US"/>
        </w:rPr>
        <w:t>培训方法</w:t>
      </w:r>
      <w:bookmarkEnd w:id="283"/>
      <w:bookmarkEnd w:id="284"/>
      <w:bookmarkEnd w:id="285"/>
      <w:bookmarkEnd w:id="286"/>
      <w:bookmarkEnd w:id="287"/>
      <w:bookmarkEnd w:id="288"/>
      <w:bookmarkEnd w:id="289"/>
    </w:p>
    <w:p w14:paraId="3FAB0EFD">
      <w:pPr>
        <w:pStyle w:val="7"/>
        <w:spacing w:before="190" w:after="190"/>
        <w:rPr>
          <w:rFonts w:ascii="黑体" w:hAnsi="黑体" w:cs="黑体"/>
          <w:szCs w:val="24"/>
          <w:lang w:val="en-US"/>
        </w:rPr>
      </w:pPr>
      <w:bookmarkStart w:id="290" w:name="_Toc25810"/>
      <w:bookmarkStart w:id="291" w:name="_Toc13552"/>
      <w:bookmarkStart w:id="292" w:name="_Toc968"/>
      <w:bookmarkStart w:id="293" w:name="_Toc28501"/>
      <w:bookmarkStart w:id="294" w:name="_Toc1289"/>
      <w:bookmarkStart w:id="295" w:name="_Toc2227"/>
      <w:bookmarkStart w:id="296" w:name="_Toc15994"/>
      <w:r>
        <w:rPr>
          <w:rFonts w:hint="eastAsia" w:ascii="黑体" w:hAnsi="黑体" w:cs="黑体"/>
          <w:szCs w:val="24"/>
          <w:lang w:val="en-US"/>
        </w:rPr>
        <w:t>培训对象</w:t>
      </w:r>
      <w:bookmarkEnd w:id="290"/>
      <w:bookmarkEnd w:id="291"/>
      <w:bookmarkEnd w:id="292"/>
      <w:bookmarkEnd w:id="293"/>
      <w:bookmarkEnd w:id="294"/>
      <w:bookmarkEnd w:id="295"/>
      <w:bookmarkEnd w:id="296"/>
    </w:p>
    <w:p w14:paraId="398E80D5">
      <w:pPr>
        <w:pStyle w:val="7"/>
        <w:spacing w:before="190" w:after="190"/>
        <w:rPr>
          <w:rFonts w:hint="eastAsia" w:ascii="黑体" w:hAnsi="黑体" w:cs="黑体"/>
          <w:szCs w:val="24"/>
          <w:lang w:val="en-US"/>
        </w:rPr>
      </w:pPr>
      <w:bookmarkStart w:id="297" w:name="_Toc29992"/>
      <w:bookmarkStart w:id="298" w:name="_Toc19444"/>
      <w:bookmarkStart w:id="299" w:name="_Toc4668"/>
      <w:bookmarkStart w:id="300" w:name="_Toc10042"/>
      <w:r>
        <w:rPr>
          <w:rFonts w:hint="eastAsia" w:ascii="黑体" w:hAnsi="黑体" w:cs="黑体"/>
          <w:szCs w:val="24"/>
          <w:lang w:val="en-US"/>
        </w:rPr>
        <w:t>培训</w:t>
      </w:r>
      <w:r>
        <w:rPr>
          <w:rFonts w:hint="eastAsia" w:ascii="黑体" w:hAnsi="黑体" w:cs="黑体"/>
          <w:szCs w:val="24"/>
          <w:lang w:val="en-US" w:eastAsia="zh-CN"/>
        </w:rPr>
        <w:t>时间</w:t>
      </w:r>
      <w:bookmarkEnd w:id="297"/>
      <w:bookmarkEnd w:id="298"/>
      <w:bookmarkEnd w:id="299"/>
      <w:bookmarkEnd w:id="300"/>
    </w:p>
    <w:p w14:paraId="5853C6DB">
      <w:pPr>
        <w:pStyle w:val="5"/>
        <w:spacing w:before="190" w:after="190"/>
        <w:rPr>
          <w:rFonts w:cs="Times New Roman"/>
        </w:rPr>
      </w:pPr>
      <w:bookmarkStart w:id="301" w:name="_Toc124523461"/>
      <w:bookmarkStart w:id="302" w:name="_Toc7730"/>
      <w:bookmarkStart w:id="303" w:name="_Toc32502"/>
      <w:bookmarkStart w:id="304" w:name="_Toc134791814"/>
      <w:bookmarkStart w:id="305" w:name="_Toc31953"/>
      <w:bookmarkStart w:id="306" w:name="_Toc7561"/>
      <w:bookmarkStart w:id="307" w:name="_Toc26700"/>
      <w:bookmarkStart w:id="308" w:name="_Toc124522636"/>
      <w:r>
        <w:rPr>
          <w:rFonts w:cs="Times New Roman"/>
        </w:rPr>
        <w:t>风险分析</w:t>
      </w:r>
      <w:bookmarkEnd w:id="301"/>
      <w:bookmarkEnd w:id="302"/>
      <w:bookmarkEnd w:id="303"/>
      <w:bookmarkEnd w:id="304"/>
      <w:bookmarkEnd w:id="305"/>
      <w:bookmarkEnd w:id="306"/>
      <w:bookmarkEnd w:id="307"/>
      <w:bookmarkEnd w:id="308"/>
    </w:p>
    <w:p w14:paraId="1BA9DBFC">
      <w:pPr>
        <w:pStyle w:val="5"/>
        <w:spacing w:before="190" w:after="190"/>
        <w:rPr>
          <w:rFonts w:cs="Times New Roman"/>
        </w:rPr>
      </w:pPr>
      <w:bookmarkStart w:id="309" w:name="_Toc134791823"/>
      <w:bookmarkStart w:id="310" w:name="_Toc855"/>
      <w:bookmarkStart w:id="311" w:name="_Toc11343"/>
      <w:bookmarkStart w:id="312" w:name="_Toc11986"/>
      <w:bookmarkStart w:id="313" w:name="_Toc17676"/>
      <w:bookmarkStart w:id="314" w:name="_Toc124523474"/>
      <w:bookmarkStart w:id="315" w:name="_Toc17604"/>
      <w:bookmarkStart w:id="316" w:name="_Toc124522645"/>
      <w:r>
        <w:rPr>
          <w:rFonts w:cs="Times New Roman"/>
        </w:rPr>
        <w:t>绩效目标分析</w:t>
      </w:r>
      <w:bookmarkEnd w:id="309"/>
      <w:bookmarkEnd w:id="310"/>
      <w:bookmarkEnd w:id="311"/>
      <w:bookmarkEnd w:id="312"/>
      <w:bookmarkEnd w:id="313"/>
      <w:bookmarkEnd w:id="314"/>
      <w:bookmarkEnd w:id="315"/>
      <w:bookmarkEnd w:id="316"/>
    </w:p>
    <w:p w14:paraId="5E690652">
      <w:pPr>
        <w:pStyle w:val="7"/>
        <w:spacing w:before="190" w:after="190"/>
        <w:rPr>
          <w:rFonts w:cs="Times New Roman"/>
        </w:rPr>
      </w:pPr>
      <w:bookmarkStart w:id="317" w:name="_Toc124523475"/>
      <w:bookmarkStart w:id="318" w:name="_Toc6630"/>
      <w:bookmarkStart w:id="319" w:name="_Toc3008"/>
      <w:bookmarkStart w:id="320" w:name="_Toc10163"/>
      <w:bookmarkStart w:id="321" w:name="_Toc11909"/>
      <w:bookmarkStart w:id="322" w:name="_Toc134791824"/>
      <w:bookmarkStart w:id="323" w:name="_Toc117254635"/>
      <w:bookmarkStart w:id="324" w:name="_Toc16939"/>
      <w:bookmarkStart w:id="325" w:name="_Toc124522646"/>
      <w:r>
        <w:rPr>
          <w:rFonts w:cs="Times New Roman"/>
        </w:rPr>
        <w:t>社会效益</w:t>
      </w:r>
      <w:bookmarkEnd w:id="317"/>
      <w:bookmarkEnd w:id="318"/>
      <w:bookmarkEnd w:id="319"/>
      <w:bookmarkEnd w:id="320"/>
      <w:bookmarkEnd w:id="321"/>
      <w:bookmarkEnd w:id="322"/>
      <w:bookmarkEnd w:id="323"/>
      <w:bookmarkEnd w:id="324"/>
      <w:bookmarkEnd w:id="325"/>
    </w:p>
    <w:p w14:paraId="07124A9B">
      <w:pPr>
        <w:pStyle w:val="7"/>
        <w:spacing w:before="190" w:after="190"/>
        <w:rPr>
          <w:rFonts w:cs="Times New Roman"/>
        </w:rPr>
      </w:pPr>
      <w:bookmarkStart w:id="326" w:name="_Toc23937"/>
      <w:bookmarkStart w:id="327" w:name="_Toc32704"/>
      <w:bookmarkStart w:id="328" w:name="_Toc27257"/>
      <w:bookmarkStart w:id="329" w:name="_Toc31525"/>
      <w:bookmarkStart w:id="330" w:name="_Toc28986"/>
      <w:r>
        <w:rPr>
          <w:rFonts w:hint="eastAsia" w:cs="Times New Roman"/>
          <w:lang w:val="en-US"/>
        </w:rPr>
        <w:t>经济</w:t>
      </w:r>
      <w:r>
        <w:rPr>
          <w:rFonts w:cs="Times New Roman"/>
        </w:rPr>
        <w:t>效益</w:t>
      </w:r>
      <w:bookmarkEnd w:id="326"/>
      <w:bookmarkEnd w:id="327"/>
      <w:bookmarkEnd w:id="328"/>
      <w:bookmarkEnd w:id="329"/>
      <w:bookmarkEnd w:id="330"/>
    </w:p>
    <w:p w14:paraId="30DC1607">
      <w:pPr>
        <w:pStyle w:val="7"/>
        <w:spacing w:before="190" w:after="190"/>
        <w:rPr>
          <w:rFonts w:hint="eastAsia" w:ascii="Times New Roman" w:hAnsi="Times New Roman" w:eastAsia="黑体" w:cs="Times New Roman"/>
          <w:bCs/>
          <w:kern w:val="2"/>
          <w:sz w:val="24"/>
          <w:szCs w:val="32"/>
          <w:lang w:val="en-US" w:eastAsia="zh-CN" w:bidi="ar-SA"/>
        </w:rPr>
      </w:pPr>
      <w:bookmarkStart w:id="331" w:name="_Toc10366"/>
      <w:bookmarkStart w:id="332" w:name="_Toc25759"/>
      <w:bookmarkStart w:id="333" w:name="_Toc2146"/>
      <w:bookmarkStart w:id="334" w:name="_Toc12439"/>
      <w:bookmarkStart w:id="335" w:name="_Toc369183733"/>
      <w:bookmarkStart w:id="336" w:name="_Toc511071609"/>
      <w:bookmarkStart w:id="337" w:name="_Toc38622746"/>
      <w:bookmarkStart w:id="338" w:name="_Toc24067"/>
      <w:bookmarkStart w:id="339" w:name="_Toc511776790"/>
      <w:r>
        <w:rPr>
          <w:rFonts w:hint="eastAsia" w:cs="Times New Roman"/>
          <w:bCs/>
          <w:kern w:val="2"/>
          <w:sz w:val="24"/>
          <w:szCs w:val="32"/>
          <w:lang w:val="en-US" w:eastAsia="zh-CN" w:bidi="ar-SA"/>
        </w:rPr>
        <w:t>产出指标</w:t>
      </w:r>
      <w:bookmarkEnd w:id="331"/>
      <w:bookmarkEnd w:id="332"/>
      <w:bookmarkEnd w:id="333"/>
      <w:bookmarkEnd w:id="334"/>
    </w:p>
    <w:p w14:paraId="12F66614">
      <w:pPr>
        <w:pStyle w:val="3"/>
        <w:spacing w:before="381" w:after="381"/>
      </w:pPr>
      <w:bookmarkStart w:id="340" w:name="_Toc20045"/>
      <w:bookmarkStart w:id="341" w:name="_Toc5682"/>
      <w:bookmarkStart w:id="342" w:name="_Toc31888"/>
      <w:bookmarkStart w:id="343" w:name="_Toc25252"/>
      <w:r>
        <w:rPr>
          <w:rFonts w:hint="eastAsia"/>
        </w:rPr>
        <w:t>安全生产专篇</w:t>
      </w:r>
      <w:bookmarkEnd w:id="335"/>
      <w:bookmarkEnd w:id="336"/>
      <w:bookmarkEnd w:id="337"/>
      <w:bookmarkEnd w:id="338"/>
      <w:bookmarkEnd w:id="339"/>
      <w:bookmarkEnd w:id="340"/>
      <w:bookmarkEnd w:id="341"/>
      <w:bookmarkEnd w:id="342"/>
      <w:bookmarkEnd w:id="343"/>
    </w:p>
    <w:p w14:paraId="11B6CFA8">
      <w:pPr>
        <w:pStyle w:val="5"/>
        <w:spacing w:before="190" w:after="190" w:line="360" w:lineRule="auto"/>
        <w:rPr>
          <w:rFonts w:ascii="黑体" w:hAnsi="黑体" w:cs="黑体"/>
          <w:szCs w:val="28"/>
          <w:lang w:val="en-US"/>
        </w:rPr>
      </w:pPr>
      <w:bookmarkStart w:id="344" w:name="_Toc458370547"/>
      <w:bookmarkStart w:id="345" w:name="_Toc24476"/>
      <w:bookmarkStart w:id="346" w:name="_Toc511776791"/>
      <w:bookmarkStart w:id="347" w:name="_Toc267044722"/>
      <w:bookmarkStart w:id="348" w:name="_Toc26523"/>
      <w:bookmarkStart w:id="349" w:name="_Toc11287"/>
      <w:bookmarkStart w:id="350" w:name="_Toc38622747"/>
      <w:bookmarkStart w:id="351" w:name="_Toc21737"/>
      <w:bookmarkStart w:id="352" w:name="_Toc501113911"/>
      <w:bookmarkStart w:id="353" w:name="_Toc28478"/>
      <w:bookmarkStart w:id="354" w:name="_Toc259632060"/>
      <w:r>
        <w:rPr>
          <w:rFonts w:hint="eastAsia" w:ascii="黑体" w:hAnsi="黑体" w:cs="黑体"/>
          <w:szCs w:val="28"/>
          <w:lang w:val="en-US"/>
        </w:rPr>
        <w:t>现场勘察安全要求</w:t>
      </w:r>
      <w:bookmarkEnd w:id="344"/>
      <w:bookmarkEnd w:id="345"/>
      <w:bookmarkEnd w:id="346"/>
      <w:bookmarkEnd w:id="347"/>
      <w:bookmarkEnd w:id="348"/>
      <w:bookmarkEnd w:id="349"/>
      <w:bookmarkEnd w:id="350"/>
      <w:bookmarkEnd w:id="351"/>
      <w:bookmarkEnd w:id="352"/>
      <w:bookmarkEnd w:id="353"/>
      <w:bookmarkEnd w:id="354"/>
    </w:p>
    <w:p w14:paraId="1B1D998A">
      <w:pPr>
        <w:pStyle w:val="5"/>
        <w:spacing w:before="190" w:after="190" w:line="360" w:lineRule="auto"/>
        <w:rPr>
          <w:rFonts w:ascii="黑体" w:hAnsi="黑体" w:cs="黑体"/>
          <w:szCs w:val="28"/>
          <w:lang w:val="en-US"/>
        </w:rPr>
      </w:pPr>
      <w:bookmarkStart w:id="355" w:name="_Toc259632061"/>
      <w:bookmarkStart w:id="356" w:name="_Toc458370548"/>
      <w:bookmarkStart w:id="357" w:name="_Toc2744"/>
      <w:bookmarkStart w:id="358" w:name="_Toc9735"/>
      <w:bookmarkStart w:id="359" w:name="_Toc501113912"/>
      <w:bookmarkStart w:id="360" w:name="_Toc267044723"/>
      <w:bookmarkStart w:id="361" w:name="_Toc4159"/>
      <w:bookmarkStart w:id="362" w:name="_Toc38622748"/>
      <w:bookmarkStart w:id="363" w:name="_Toc13763"/>
      <w:bookmarkStart w:id="364" w:name="_Toc5721"/>
      <w:bookmarkStart w:id="365" w:name="_Toc511776792"/>
      <w:r>
        <w:rPr>
          <w:rFonts w:hint="eastAsia" w:ascii="黑体" w:hAnsi="黑体" w:cs="黑体"/>
          <w:szCs w:val="28"/>
          <w:lang w:val="en-US"/>
        </w:rPr>
        <w:t>工程安全组织管理</w:t>
      </w:r>
      <w:bookmarkEnd w:id="355"/>
      <w:bookmarkEnd w:id="356"/>
      <w:bookmarkEnd w:id="357"/>
      <w:bookmarkEnd w:id="358"/>
      <w:bookmarkEnd w:id="359"/>
      <w:bookmarkEnd w:id="360"/>
      <w:bookmarkEnd w:id="361"/>
      <w:bookmarkEnd w:id="362"/>
      <w:bookmarkEnd w:id="363"/>
      <w:bookmarkEnd w:id="364"/>
      <w:bookmarkEnd w:id="365"/>
    </w:p>
    <w:p w14:paraId="2CCE06E0">
      <w:pPr>
        <w:pStyle w:val="5"/>
        <w:spacing w:before="190" w:after="190" w:line="360" w:lineRule="auto"/>
        <w:rPr>
          <w:rFonts w:ascii="黑体" w:hAnsi="黑体" w:cs="黑体"/>
          <w:szCs w:val="28"/>
          <w:lang w:val="en-US"/>
        </w:rPr>
      </w:pPr>
      <w:bookmarkStart w:id="366" w:name="_Toc26468"/>
      <w:bookmarkStart w:id="367" w:name="_Toc2979"/>
      <w:bookmarkStart w:id="368" w:name="_Toc511776793"/>
      <w:bookmarkStart w:id="369" w:name="_Toc501113913"/>
      <w:bookmarkStart w:id="370" w:name="_Toc458370549"/>
      <w:bookmarkStart w:id="371" w:name="_Toc267044724"/>
      <w:bookmarkStart w:id="372" w:name="_Toc1242"/>
      <w:bookmarkStart w:id="373" w:name="_Toc259632062"/>
      <w:bookmarkStart w:id="374" w:name="_Toc4992"/>
      <w:bookmarkStart w:id="375" w:name="_Toc38622749"/>
      <w:bookmarkStart w:id="376" w:name="_Toc13337"/>
      <w:r>
        <w:rPr>
          <w:rFonts w:hint="eastAsia" w:ascii="黑体" w:hAnsi="黑体" w:cs="黑体"/>
          <w:szCs w:val="28"/>
          <w:lang w:val="en-US"/>
        </w:rPr>
        <w:t>安全施工基本要求</w:t>
      </w:r>
      <w:bookmarkEnd w:id="366"/>
      <w:bookmarkEnd w:id="367"/>
      <w:bookmarkEnd w:id="368"/>
      <w:bookmarkEnd w:id="369"/>
      <w:bookmarkEnd w:id="370"/>
      <w:bookmarkEnd w:id="371"/>
      <w:bookmarkEnd w:id="372"/>
      <w:bookmarkEnd w:id="373"/>
      <w:bookmarkEnd w:id="374"/>
      <w:bookmarkEnd w:id="375"/>
      <w:bookmarkEnd w:id="376"/>
    </w:p>
    <w:p w14:paraId="386EBB9C">
      <w:pPr>
        <w:pStyle w:val="5"/>
        <w:spacing w:before="190" w:after="190" w:line="360" w:lineRule="auto"/>
        <w:rPr>
          <w:rFonts w:ascii="黑体" w:hAnsi="黑体" w:cs="黑体"/>
          <w:szCs w:val="28"/>
          <w:lang w:val="en-US"/>
        </w:rPr>
      </w:pPr>
      <w:bookmarkStart w:id="377" w:name="_Toc511776794"/>
      <w:bookmarkStart w:id="378" w:name="_Toc501113914"/>
      <w:bookmarkStart w:id="379" w:name="_Toc267044725"/>
      <w:bookmarkStart w:id="380" w:name="_Toc14264"/>
      <w:bookmarkStart w:id="381" w:name="_Toc38622750"/>
      <w:bookmarkStart w:id="382" w:name="_Toc259632063"/>
      <w:bookmarkStart w:id="383" w:name="_Toc5004"/>
      <w:bookmarkStart w:id="384" w:name="_Toc458370550"/>
      <w:bookmarkStart w:id="385" w:name="_Toc28366"/>
      <w:bookmarkStart w:id="386" w:name="_Toc23058"/>
      <w:bookmarkStart w:id="387" w:name="_Toc13559"/>
      <w:r>
        <w:rPr>
          <w:rFonts w:hint="eastAsia" w:ascii="黑体" w:hAnsi="黑体" w:cs="黑体"/>
          <w:szCs w:val="28"/>
          <w:lang w:val="en-US"/>
        </w:rPr>
        <w:t>施工行为安全要求</w:t>
      </w:r>
      <w:bookmarkEnd w:id="377"/>
      <w:bookmarkEnd w:id="378"/>
      <w:bookmarkEnd w:id="379"/>
      <w:bookmarkEnd w:id="380"/>
      <w:bookmarkEnd w:id="381"/>
      <w:bookmarkEnd w:id="382"/>
      <w:bookmarkEnd w:id="383"/>
      <w:bookmarkEnd w:id="384"/>
      <w:bookmarkEnd w:id="385"/>
      <w:bookmarkEnd w:id="386"/>
      <w:bookmarkEnd w:id="387"/>
    </w:p>
    <w:p w14:paraId="5A46B210">
      <w:pPr>
        <w:pStyle w:val="5"/>
        <w:spacing w:before="190" w:after="190" w:line="360" w:lineRule="auto"/>
        <w:rPr>
          <w:rFonts w:ascii="黑体" w:hAnsi="黑体" w:cs="黑体"/>
          <w:szCs w:val="28"/>
          <w:lang w:val="en-US"/>
        </w:rPr>
      </w:pPr>
      <w:bookmarkStart w:id="388" w:name="_Toc1985"/>
      <w:bookmarkStart w:id="389" w:name="_Toc38622751"/>
      <w:bookmarkStart w:id="390" w:name="_Toc458370551"/>
      <w:bookmarkStart w:id="391" w:name="_Toc21159"/>
      <w:bookmarkStart w:id="392" w:name="_Toc501113915"/>
      <w:bookmarkStart w:id="393" w:name="_Toc511776795"/>
      <w:bookmarkStart w:id="394" w:name="_Toc267044726"/>
      <w:bookmarkStart w:id="395" w:name="_Toc259632064"/>
      <w:bookmarkStart w:id="396" w:name="_Toc24505"/>
      <w:bookmarkStart w:id="397" w:name="_Toc25976"/>
      <w:bookmarkStart w:id="398" w:name="_Toc14916"/>
      <w:r>
        <w:rPr>
          <w:rFonts w:hint="eastAsia" w:ascii="黑体" w:hAnsi="黑体" w:cs="黑体"/>
          <w:szCs w:val="28"/>
          <w:lang w:val="en-US"/>
        </w:rPr>
        <w:t>施工用电安全要求</w:t>
      </w:r>
      <w:bookmarkEnd w:id="388"/>
      <w:bookmarkEnd w:id="389"/>
      <w:bookmarkEnd w:id="390"/>
      <w:bookmarkEnd w:id="391"/>
      <w:bookmarkEnd w:id="392"/>
      <w:bookmarkEnd w:id="393"/>
      <w:bookmarkEnd w:id="394"/>
      <w:bookmarkEnd w:id="395"/>
      <w:bookmarkEnd w:id="396"/>
      <w:bookmarkEnd w:id="397"/>
      <w:bookmarkEnd w:id="398"/>
    </w:p>
    <w:p w14:paraId="1EC86D6A">
      <w:pPr>
        <w:pStyle w:val="5"/>
        <w:spacing w:before="190" w:after="190" w:line="360" w:lineRule="auto"/>
        <w:rPr>
          <w:rFonts w:ascii="黑体" w:hAnsi="黑体" w:cs="黑体"/>
          <w:szCs w:val="28"/>
          <w:lang w:val="en-US"/>
        </w:rPr>
      </w:pPr>
      <w:bookmarkStart w:id="399" w:name="_Toc25648"/>
      <w:bookmarkStart w:id="400" w:name="_Toc259632065"/>
      <w:bookmarkStart w:id="401" w:name="_Toc458370552"/>
      <w:bookmarkStart w:id="402" w:name="_Toc267044727"/>
      <w:bookmarkStart w:id="403" w:name="_Toc511776796"/>
      <w:bookmarkStart w:id="404" w:name="_Toc38622752"/>
      <w:bookmarkStart w:id="405" w:name="_Toc501113916"/>
      <w:bookmarkStart w:id="406" w:name="_Toc30342"/>
      <w:bookmarkStart w:id="407" w:name="_Toc27428"/>
      <w:bookmarkStart w:id="408" w:name="_Toc6983"/>
      <w:bookmarkStart w:id="409" w:name="_Toc19893"/>
      <w:r>
        <w:rPr>
          <w:rFonts w:hint="eastAsia" w:ascii="黑体" w:hAnsi="黑体" w:cs="黑体"/>
          <w:szCs w:val="28"/>
          <w:lang w:val="en-US"/>
        </w:rPr>
        <w:t>施工消防安全要求</w:t>
      </w:r>
      <w:bookmarkEnd w:id="399"/>
      <w:bookmarkEnd w:id="400"/>
      <w:bookmarkEnd w:id="401"/>
      <w:bookmarkEnd w:id="402"/>
      <w:bookmarkEnd w:id="403"/>
      <w:bookmarkEnd w:id="404"/>
      <w:bookmarkEnd w:id="405"/>
      <w:bookmarkEnd w:id="406"/>
      <w:bookmarkEnd w:id="407"/>
      <w:bookmarkEnd w:id="408"/>
      <w:bookmarkEnd w:id="409"/>
    </w:p>
    <w:p w14:paraId="61B7DD5B">
      <w:pPr>
        <w:pStyle w:val="5"/>
        <w:spacing w:before="190" w:after="190" w:line="360" w:lineRule="auto"/>
        <w:rPr>
          <w:rFonts w:ascii="黑体" w:hAnsi="黑体" w:cs="黑体"/>
          <w:szCs w:val="28"/>
          <w:lang w:val="en-US"/>
        </w:rPr>
      </w:pPr>
      <w:bookmarkStart w:id="410" w:name="_Toc9103"/>
      <w:bookmarkStart w:id="411" w:name="_Toc458370553"/>
      <w:bookmarkStart w:id="412" w:name="_Toc18898"/>
      <w:bookmarkStart w:id="413" w:name="_Toc32403"/>
      <w:bookmarkStart w:id="414" w:name="_Toc511776797"/>
      <w:bookmarkStart w:id="415" w:name="_Toc259632066"/>
      <w:bookmarkStart w:id="416" w:name="_Toc501113917"/>
      <w:bookmarkStart w:id="417" w:name="_Toc38622753"/>
      <w:bookmarkStart w:id="418" w:name="_Toc19367"/>
      <w:bookmarkStart w:id="419" w:name="_Toc29191"/>
      <w:bookmarkStart w:id="420" w:name="_Toc267044728"/>
      <w:r>
        <w:rPr>
          <w:rFonts w:hint="eastAsia" w:ascii="黑体" w:hAnsi="黑体" w:cs="黑体"/>
          <w:szCs w:val="28"/>
          <w:lang w:val="en-US"/>
        </w:rPr>
        <w:t>施工监理安全要求</w:t>
      </w:r>
      <w:bookmarkEnd w:id="410"/>
      <w:bookmarkEnd w:id="411"/>
      <w:bookmarkEnd w:id="412"/>
      <w:bookmarkEnd w:id="413"/>
      <w:bookmarkEnd w:id="414"/>
      <w:bookmarkEnd w:id="415"/>
      <w:bookmarkEnd w:id="416"/>
      <w:bookmarkEnd w:id="417"/>
      <w:bookmarkEnd w:id="418"/>
      <w:bookmarkEnd w:id="419"/>
      <w:bookmarkEnd w:id="420"/>
    </w:p>
    <w:p w14:paraId="562EC401">
      <w:pPr>
        <w:pStyle w:val="20"/>
        <w:ind w:left="480" w:firstLine="480"/>
      </w:pPr>
    </w:p>
    <w:p w14:paraId="5B222EBB">
      <w:pPr>
        <w:pStyle w:val="3"/>
        <w:spacing w:before="381" w:after="381"/>
        <w:ind w:firstLine="640" w:firstLineChars="200"/>
        <w:rPr>
          <w:rFonts w:ascii="宋体" w:hAnsi="宋体"/>
        </w:rPr>
      </w:pPr>
      <w:bookmarkStart w:id="421" w:name="_Toc369183741"/>
      <w:bookmarkStart w:id="422" w:name="_Toc2684"/>
      <w:bookmarkStart w:id="423" w:name="_Toc511071617"/>
      <w:bookmarkStart w:id="424" w:name="_Toc14971"/>
      <w:bookmarkStart w:id="425" w:name="_Toc38622754"/>
      <w:bookmarkStart w:id="426" w:name="_Toc511776798"/>
      <w:bookmarkStart w:id="427" w:name="_Toc29342"/>
      <w:bookmarkStart w:id="428" w:name="_Toc11890"/>
      <w:bookmarkStart w:id="429" w:name="_Toc30656"/>
      <w:r>
        <w:rPr>
          <w:rFonts w:hint="eastAsia" w:ascii="宋体" w:hAnsi="宋体"/>
        </w:rPr>
        <w:t>竣工验收</w:t>
      </w:r>
      <w:bookmarkEnd w:id="421"/>
      <w:bookmarkEnd w:id="422"/>
      <w:bookmarkEnd w:id="423"/>
      <w:bookmarkEnd w:id="424"/>
      <w:bookmarkEnd w:id="425"/>
      <w:bookmarkEnd w:id="426"/>
      <w:bookmarkEnd w:id="427"/>
      <w:bookmarkEnd w:id="428"/>
      <w:bookmarkEnd w:id="429"/>
    </w:p>
    <w:p w14:paraId="4967AA01">
      <w:pPr>
        <w:pStyle w:val="5"/>
        <w:spacing w:before="190" w:after="190" w:line="360" w:lineRule="auto"/>
        <w:rPr>
          <w:rFonts w:ascii="黑体" w:hAnsi="黑体" w:cs="黑体"/>
          <w:szCs w:val="28"/>
          <w:lang w:val="en-US"/>
        </w:rPr>
      </w:pPr>
      <w:bookmarkStart w:id="430" w:name="_Toc1026"/>
      <w:bookmarkStart w:id="431" w:name="_Toc511071618"/>
      <w:bookmarkStart w:id="432" w:name="_Toc37"/>
      <w:bookmarkStart w:id="433" w:name="_Toc38622755"/>
      <w:bookmarkStart w:id="434" w:name="_Toc30824"/>
      <w:bookmarkStart w:id="435" w:name="_Toc21879"/>
      <w:bookmarkStart w:id="436" w:name="_Toc3248"/>
      <w:bookmarkStart w:id="437" w:name="_Toc369183742"/>
      <w:bookmarkStart w:id="438" w:name="_Toc511776799"/>
      <w:r>
        <w:rPr>
          <w:rFonts w:hint="eastAsia" w:ascii="黑体" w:hAnsi="黑体" w:cs="黑体"/>
          <w:szCs w:val="28"/>
          <w:lang w:val="en-US"/>
        </w:rPr>
        <w:t>施工验收</w:t>
      </w:r>
      <w:bookmarkEnd w:id="430"/>
      <w:bookmarkEnd w:id="431"/>
      <w:bookmarkEnd w:id="432"/>
      <w:bookmarkEnd w:id="433"/>
      <w:bookmarkEnd w:id="434"/>
      <w:bookmarkEnd w:id="435"/>
      <w:bookmarkEnd w:id="436"/>
      <w:bookmarkEnd w:id="437"/>
      <w:bookmarkEnd w:id="438"/>
    </w:p>
    <w:p w14:paraId="3273AEB8">
      <w:pPr>
        <w:pStyle w:val="5"/>
        <w:spacing w:before="190" w:after="190" w:line="360" w:lineRule="auto"/>
        <w:rPr>
          <w:rFonts w:ascii="黑体" w:hAnsi="黑体" w:cs="黑体"/>
          <w:szCs w:val="28"/>
          <w:lang w:val="en-US"/>
        </w:rPr>
      </w:pPr>
      <w:bookmarkStart w:id="439" w:name="_Toc14965"/>
      <w:bookmarkStart w:id="440" w:name="_Toc38622756"/>
      <w:bookmarkStart w:id="441" w:name="_Toc511776800"/>
      <w:bookmarkStart w:id="442" w:name="_Toc20460"/>
      <w:bookmarkStart w:id="443" w:name="_Toc511071619"/>
      <w:bookmarkStart w:id="444" w:name="_Toc23577"/>
      <w:bookmarkStart w:id="445" w:name="_Toc369183743"/>
      <w:bookmarkStart w:id="446" w:name="_Toc2369"/>
      <w:bookmarkStart w:id="447" w:name="_Toc13123"/>
      <w:r>
        <w:rPr>
          <w:rFonts w:hint="eastAsia" w:ascii="黑体" w:hAnsi="黑体" w:cs="黑体"/>
          <w:szCs w:val="28"/>
          <w:lang w:val="en-US"/>
        </w:rPr>
        <w:t>技术验收</w:t>
      </w:r>
      <w:bookmarkEnd w:id="439"/>
      <w:bookmarkEnd w:id="440"/>
      <w:bookmarkEnd w:id="441"/>
      <w:bookmarkEnd w:id="442"/>
      <w:bookmarkEnd w:id="443"/>
      <w:bookmarkEnd w:id="444"/>
      <w:bookmarkEnd w:id="445"/>
      <w:bookmarkEnd w:id="446"/>
      <w:bookmarkEnd w:id="447"/>
    </w:p>
    <w:p w14:paraId="0942527E">
      <w:pPr>
        <w:pStyle w:val="5"/>
        <w:spacing w:before="190" w:after="190" w:line="360" w:lineRule="auto"/>
        <w:rPr>
          <w:rFonts w:ascii="黑体" w:hAnsi="黑体" w:cs="黑体"/>
          <w:szCs w:val="28"/>
          <w:lang w:val="en-US"/>
        </w:rPr>
      </w:pPr>
      <w:bookmarkStart w:id="448" w:name="_Toc9570"/>
      <w:bookmarkStart w:id="449" w:name="_Toc511071620"/>
      <w:bookmarkStart w:id="450" w:name="_Toc369183744"/>
      <w:bookmarkStart w:id="451" w:name="_Toc38622757"/>
      <w:bookmarkStart w:id="452" w:name="_Toc20095"/>
      <w:bookmarkStart w:id="453" w:name="_Toc22318"/>
      <w:bookmarkStart w:id="454" w:name="_Toc28228"/>
      <w:bookmarkStart w:id="455" w:name="_Toc10757"/>
      <w:bookmarkStart w:id="456" w:name="_Toc511776801"/>
      <w:r>
        <w:rPr>
          <w:rFonts w:hint="eastAsia" w:ascii="黑体" w:hAnsi="黑体" w:cs="黑体"/>
          <w:szCs w:val="28"/>
          <w:lang w:val="en-US"/>
        </w:rPr>
        <w:t>图纸资料审查</w:t>
      </w:r>
      <w:bookmarkEnd w:id="448"/>
      <w:bookmarkEnd w:id="449"/>
      <w:bookmarkEnd w:id="450"/>
      <w:bookmarkEnd w:id="451"/>
      <w:bookmarkEnd w:id="452"/>
      <w:bookmarkEnd w:id="453"/>
      <w:bookmarkEnd w:id="454"/>
      <w:bookmarkEnd w:id="455"/>
      <w:bookmarkEnd w:id="456"/>
    </w:p>
    <w:p w14:paraId="4384E813">
      <w:pPr>
        <w:pStyle w:val="5"/>
        <w:spacing w:before="190" w:after="190" w:line="360" w:lineRule="auto"/>
        <w:rPr>
          <w:rFonts w:ascii="黑体" w:hAnsi="黑体" w:cs="黑体"/>
          <w:szCs w:val="28"/>
          <w:lang w:val="en-US"/>
        </w:rPr>
      </w:pPr>
      <w:bookmarkStart w:id="457" w:name="_Toc4467"/>
      <w:bookmarkStart w:id="458" w:name="_Toc30"/>
      <w:bookmarkStart w:id="459" w:name="_Toc29396"/>
      <w:bookmarkStart w:id="460" w:name="_Toc18047"/>
      <w:bookmarkStart w:id="461" w:name="_Toc511776802"/>
      <w:bookmarkStart w:id="462" w:name="_Toc38622758"/>
      <w:bookmarkStart w:id="463" w:name="_Toc18570"/>
      <w:bookmarkStart w:id="464" w:name="_Toc369183745"/>
      <w:bookmarkStart w:id="465" w:name="_Toc511071621"/>
      <w:r>
        <w:rPr>
          <w:rFonts w:hint="eastAsia" w:ascii="黑体" w:hAnsi="黑体" w:cs="黑体"/>
          <w:szCs w:val="28"/>
          <w:lang w:val="en-US"/>
        </w:rPr>
        <w:t>验收结论与整改</w:t>
      </w:r>
      <w:bookmarkEnd w:id="457"/>
      <w:bookmarkEnd w:id="458"/>
      <w:bookmarkEnd w:id="459"/>
      <w:bookmarkEnd w:id="460"/>
      <w:bookmarkEnd w:id="461"/>
      <w:bookmarkEnd w:id="462"/>
      <w:bookmarkEnd w:id="463"/>
      <w:bookmarkEnd w:id="464"/>
      <w:bookmarkEnd w:id="465"/>
    </w:p>
    <w:p w14:paraId="69F34D29">
      <w:pPr>
        <w:pStyle w:val="3"/>
        <w:spacing w:before="381" w:after="381"/>
        <w:ind w:firstLine="640" w:firstLineChars="200"/>
        <w:rPr>
          <w:rFonts w:ascii="宋体" w:hAnsi="宋体"/>
        </w:rPr>
      </w:pPr>
      <w:bookmarkStart w:id="466" w:name="_Toc15990"/>
      <w:bookmarkStart w:id="467" w:name="_Toc14870"/>
      <w:bookmarkStart w:id="468" w:name="_Toc38622759"/>
      <w:bookmarkStart w:id="469" w:name="_Toc29795"/>
      <w:bookmarkStart w:id="470" w:name="_Toc511776803"/>
      <w:bookmarkStart w:id="471" w:name="_Toc20134"/>
      <w:bookmarkStart w:id="472" w:name="_Toc511071622"/>
      <w:bookmarkStart w:id="473" w:name="_Toc369183746"/>
      <w:bookmarkStart w:id="474" w:name="_Toc27160"/>
      <w:r>
        <w:rPr>
          <w:rFonts w:hint="eastAsia" w:ascii="宋体" w:hAnsi="宋体"/>
        </w:rPr>
        <w:t>防灾害要求</w:t>
      </w:r>
      <w:bookmarkEnd w:id="466"/>
      <w:bookmarkEnd w:id="467"/>
      <w:bookmarkEnd w:id="468"/>
      <w:bookmarkEnd w:id="469"/>
      <w:bookmarkEnd w:id="470"/>
      <w:bookmarkEnd w:id="471"/>
      <w:bookmarkEnd w:id="472"/>
      <w:bookmarkEnd w:id="473"/>
      <w:bookmarkEnd w:id="474"/>
    </w:p>
    <w:p w14:paraId="35E4017A">
      <w:pPr>
        <w:pStyle w:val="5"/>
        <w:spacing w:before="190" w:after="190" w:line="360" w:lineRule="auto"/>
        <w:rPr>
          <w:rFonts w:ascii="黑体" w:hAnsi="黑体" w:cs="黑体"/>
          <w:szCs w:val="28"/>
          <w:lang w:val="en-US"/>
        </w:rPr>
      </w:pPr>
      <w:bookmarkStart w:id="475" w:name="_Toc12486"/>
      <w:bookmarkStart w:id="476" w:name="_Toc8977"/>
      <w:bookmarkStart w:id="477" w:name="_Toc511776804"/>
      <w:bookmarkStart w:id="478" w:name="_Toc16548"/>
      <w:bookmarkStart w:id="479" w:name="_Toc9401"/>
      <w:bookmarkStart w:id="480" w:name="_Toc11366"/>
      <w:bookmarkStart w:id="481" w:name="_Toc501113908"/>
      <w:bookmarkStart w:id="482" w:name="_Toc38622760"/>
      <w:bookmarkStart w:id="483" w:name="_Toc266368454"/>
      <w:bookmarkStart w:id="484" w:name="_Toc458370543"/>
      <w:r>
        <w:rPr>
          <w:rFonts w:hint="eastAsia" w:ascii="黑体" w:hAnsi="黑体" w:cs="黑体"/>
          <w:szCs w:val="28"/>
          <w:lang w:val="en-US"/>
        </w:rPr>
        <w:t>防火要求</w:t>
      </w:r>
      <w:bookmarkEnd w:id="475"/>
      <w:bookmarkEnd w:id="476"/>
      <w:bookmarkEnd w:id="477"/>
      <w:bookmarkEnd w:id="478"/>
      <w:bookmarkEnd w:id="479"/>
      <w:bookmarkEnd w:id="480"/>
      <w:bookmarkEnd w:id="481"/>
      <w:bookmarkEnd w:id="482"/>
      <w:bookmarkEnd w:id="483"/>
      <w:bookmarkEnd w:id="484"/>
    </w:p>
    <w:p w14:paraId="3E8BB871">
      <w:pPr>
        <w:pStyle w:val="5"/>
        <w:spacing w:before="190" w:after="190" w:line="360" w:lineRule="auto"/>
        <w:rPr>
          <w:rFonts w:ascii="黑体" w:hAnsi="黑体" w:cs="黑体"/>
          <w:szCs w:val="28"/>
          <w:lang w:val="en-US"/>
        </w:rPr>
      </w:pPr>
      <w:bookmarkStart w:id="485" w:name="_Toc38622761"/>
      <w:bookmarkStart w:id="486" w:name="_Toc6570"/>
      <w:bookmarkStart w:id="487" w:name="_Toc8987"/>
      <w:bookmarkStart w:id="488" w:name="_Toc501113909"/>
      <w:bookmarkStart w:id="489" w:name="_Toc19466"/>
      <w:bookmarkStart w:id="490" w:name="_Toc511776805"/>
      <w:bookmarkStart w:id="491" w:name="_Toc458370544"/>
      <w:bookmarkStart w:id="492" w:name="_Toc15815"/>
      <w:bookmarkStart w:id="493" w:name="_Toc266368455"/>
      <w:bookmarkStart w:id="494" w:name="_Toc8364"/>
      <w:r>
        <w:rPr>
          <w:rFonts w:hint="eastAsia" w:ascii="黑体" w:hAnsi="黑体" w:cs="黑体"/>
          <w:szCs w:val="28"/>
          <w:lang w:val="en-US"/>
        </w:rPr>
        <w:t>抗震要求</w:t>
      </w:r>
      <w:bookmarkEnd w:id="485"/>
      <w:bookmarkEnd w:id="486"/>
      <w:bookmarkEnd w:id="487"/>
      <w:bookmarkEnd w:id="488"/>
      <w:bookmarkEnd w:id="489"/>
      <w:bookmarkEnd w:id="490"/>
      <w:bookmarkEnd w:id="491"/>
      <w:bookmarkEnd w:id="492"/>
      <w:bookmarkEnd w:id="493"/>
      <w:bookmarkEnd w:id="494"/>
    </w:p>
    <w:p w14:paraId="6474B11A">
      <w:pPr>
        <w:pStyle w:val="3"/>
        <w:spacing w:before="381" w:after="381"/>
        <w:ind w:firstLine="640" w:firstLineChars="200"/>
        <w:rPr>
          <w:rFonts w:ascii="黑体" w:hAnsi="黑体" w:cs="黑体"/>
          <w:szCs w:val="28"/>
          <w:lang w:val="en-US"/>
        </w:rPr>
      </w:pPr>
      <w:bookmarkStart w:id="495" w:name="_Toc1808"/>
      <w:bookmarkStart w:id="496" w:name="_Toc20444"/>
      <w:bookmarkStart w:id="497" w:name="_Toc14872"/>
      <w:bookmarkStart w:id="498" w:name="_Toc31248"/>
      <w:bookmarkStart w:id="499" w:name="_Toc25238"/>
      <w:r>
        <w:rPr>
          <w:rFonts w:hint="eastAsia" w:ascii="黑体" w:hAnsi="黑体" w:cs="黑体"/>
          <w:szCs w:val="28"/>
          <w:lang w:val="en-US"/>
        </w:rPr>
        <w:t>项目运行保障</w:t>
      </w:r>
      <w:bookmarkEnd w:id="495"/>
      <w:bookmarkEnd w:id="496"/>
      <w:bookmarkEnd w:id="497"/>
      <w:bookmarkEnd w:id="498"/>
      <w:bookmarkEnd w:id="499"/>
    </w:p>
    <w:p w14:paraId="6BBB315F">
      <w:pPr>
        <w:pStyle w:val="5"/>
        <w:spacing w:before="190" w:after="190" w:line="360" w:lineRule="auto"/>
        <w:rPr>
          <w:rFonts w:ascii="黑体" w:hAnsi="黑体" w:cs="黑体"/>
          <w:szCs w:val="28"/>
          <w:lang w:val="en-US"/>
        </w:rPr>
      </w:pPr>
      <w:bookmarkStart w:id="500" w:name="_Toc23752129"/>
      <w:bookmarkStart w:id="501" w:name="_Toc107478579"/>
      <w:bookmarkStart w:id="502" w:name="_Toc11751764"/>
      <w:bookmarkStart w:id="503" w:name="_Toc11749521"/>
      <w:bookmarkStart w:id="504" w:name="_Toc11748847"/>
      <w:bookmarkStart w:id="505" w:name="_Toc153609378"/>
      <w:bookmarkStart w:id="506" w:name="_Toc11749423"/>
      <w:bookmarkStart w:id="507" w:name="_Toc14046"/>
      <w:bookmarkStart w:id="508" w:name="_Toc16426"/>
      <w:bookmarkStart w:id="509" w:name="_Toc11748694"/>
      <w:bookmarkStart w:id="510" w:name="_Toc14329"/>
      <w:bookmarkStart w:id="511" w:name="_Toc11748996"/>
      <w:bookmarkStart w:id="512" w:name="_Toc17082"/>
      <w:bookmarkStart w:id="513" w:name="_Toc6575"/>
      <w:bookmarkStart w:id="514" w:name="_Toc11751258"/>
      <w:r>
        <w:rPr>
          <w:rFonts w:hint="eastAsia" w:ascii="黑体" w:hAnsi="黑体" w:cs="黑体"/>
          <w:szCs w:val="28"/>
          <w:lang w:val="en-US"/>
        </w:rPr>
        <w:t>运维概述</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1AE18ED7">
      <w:pPr>
        <w:pStyle w:val="5"/>
        <w:spacing w:before="190" w:after="190" w:line="360" w:lineRule="auto"/>
        <w:rPr>
          <w:rFonts w:ascii="黑体" w:hAnsi="黑体" w:cs="黑体"/>
          <w:szCs w:val="28"/>
          <w:lang w:val="en-US"/>
        </w:rPr>
      </w:pPr>
      <w:bookmarkStart w:id="515" w:name="_Toc29282"/>
      <w:bookmarkStart w:id="516" w:name="_Toc153609379"/>
      <w:bookmarkStart w:id="517" w:name="_Toc11748997"/>
      <w:bookmarkStart w:id="518" w:name="_Toc11751259"/>
      <w:bookmarkStart w:id="519" w:name="_Toc23752130"/>
      <w:bookmarkStart w:id="520" w:name="_Toc11748695"/>
      <w:bookmarkStart w:id="521" w:name="_Toc107478580"/>
      <w:bookmarkStart w:id="522" w:name="_Toc11749424"/>
      <w:bookmarkStart w:id="523" w:name="_Toc11748848"/>
      <w:bookmarkStart w:id="524" w:name="_Toc11749522"/>
      <w:bookmarkStart w:id="525" w:name="_Toc21829"/>
      <w:bookmarkStart w:id="526" w:name="_Toc4551"/>
      <w:bookmarkStart w:id="527" w:name="_Toc21228"/>
      <w:bookmarkStart w:id="528" w:name="_Toc6626"/>
      <w:bookmarkStart w:id="529" w:name="_Toc11751765"/>
      <w:r>
        <w:rPr>
          <w:rFonts w:hint="eastAsia" w:ascii="黑体" w:hAnsi="黑体" w:cs="黑体"/>
          <w:szCs w:val="28"/>
          <w:lang w:val="en-US"/>
        </w:rPr>
        <w:t>运维服务范围</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p>
    <w:p w14:paraId="1CA7DF83">
      <w:pPr>
        <w:pStyle w:val="3"/>
        <w:spacing w:before="381" w:after="381"/>
        <w:rPr>
          <w:lang w:val="en-US"/>
        </w:rPr>
      </w:pPr>
      <w:bookmarkStart w:id="530" w:name="（3）监理服务。"/>
      <w:bookmarkEnd w:id="530"/>
      <w:bookmarkStart w:id="531" w:name="（六）项目预算。"/>
      <w:bookmarkEnd w:id="531"/>
      <w:bookmarkStart w:id="532" w:name="3.系统整合。"/>
      <w:bookmarkEnd w:id="532"/>
      <w:bookmarkStart w:id="533" w:name="_Toc123744689"/>
      <w:bookmarkEnd w:id="533"/>
      <w:bookmarkStart w:id="534" w:name="（6）安全架构。"/>
      <w:bookmarkEnd w:id="534"/>
      <w:bookmarkStart w:id="535" w:name="（2）交易服务。"/>
      <w:bookmarkEnd w:id="535"/>
      <w:bookmarkStart w:id="536" w:name="1.基础设施服务。"/>
      <w:bookmarkEnd w:id="536"/>
      <w:bookmarkStart w:id="537" w:name="（6）商用密码应用安全性评估服务。"/>
      <w:bookmarkEnd w:id="537"/>
      <w:bookmarkStart w:id="538" w:name="（5）专项安全测评服务。"/>
      <w:bookmarkEnd w:id="538"/>
      <w:bookmarkStart w:id="539" w:name="（四）服务内容。"/>
      <w:bookmarkEnd w:id="539"/>
      <w:bookmarkStart w:id="540" w:name="2.项目周期。"/>
      <w:bookmarkEnd w:id="540"/>
      <w:bookmarkStart w:id="541" w:name="1.技术路线。"/>
      <w:bookmarkEnd w:id="541"/>
      <w:bookmarkStart w:id="542" w:name="（7）验收测评服务。"/>
      <w:bookmarkEnd w:id="542"/>
      <w:bookmarkStart w:id="543" w:name="（4）网络安全等级保护测评服务。"/>
      <w:bookmarkEnd w:id="543"/>
      <w:bookmarkStart w:id="544" w:name="（五）项目采购与管理。"/>
      <w:bookmarkEnd w:id="544"/>
      <w:bookmarkStart w:id="545" w:name="3.风险分析。"/>
      <w:bookmarkEnd w:id="545"/>
      <w:bookmarkStart w:id="546" w:name="_Toc11967"/>
      <w:bookmarkStart w:id="547" w:name="_Toc10223"/>
      <w:bookmarkStart w:id="548" w:name="_Toc28733"/>
      <w:bookmarkStart w:id="549" w:name="_Toc5819"/>
      <w:r>
        <w:rPr>
          <w:rFonts w:hint="eastAsia"/>
          <w:lang w:val="en-US"/>
        </w:rPr>
        <w:t>项目预算</w:t>
      </w:r>
      <w:bookmarkEnd w:id="546"/>
      <w:bookmarkEnd w:id="547"/>
      <w:bookmarkEnd w:id="548"/>
      <w:bookmarkEnd w:id="549"/>
    </w:p>
    <w:p w14:paraId="6F366147">
      <w:pPr>
        <w:pStyle w:val="5"/>
        <w:spacing w:before="190" w:after="190"/>
      </w:pPr>
      <w:bookmarkStart w:id="550" w:name="_Toc31217"/>
      <w:bookmarkStart w:id="551" w:name="_Toc31892"/>
      <w:bookmarkStart w:id="552" w:name="_Toc124522650"/>
      <w:bookmarkStart w:id="553" w:name="_Toc14253"/>
      <w:bookmarkStart w:id="554" w:name="_Toc124523479"/>
      <w:bookmarkStart w:id="555" w:name="_Toc27719"/>
      <w:bookmarkStart w:id="556" w:name="_Toc134791828"/>
      <w:bookmarkStart w:id="557" w:name="_Toc128395570"/>
      <w:r>
        <w:t>项目预算范围</w:t>
      </w:r>
      <w:bookmarkEnd w:id="550"/>
      <w:bookmarkEnd w:id="551"/>
      <w:bookmarkEnd w:id="552"/>
      <w:bookmarkEnd w:id="553"/>
      <w:bookmarkEnd w:id="554"/>
      <w:bookmarkEnd w:id="555"/>
      <w:bookmarkEnd w:id="556"/>
    </w:p>
    <w:p w14:paraId="4C081FD9">
      <w:pPr>
        <w:pStyle w:val="5"/>
        <w:spacing w:before="190" w:after="190"/>
      </w:pPr>
      <w:bookmarkStart w:id="558" w:name="_Toc29592"/>
      <w:bookmarkStart w:id="559" w:name="_Toc124523480"/>
      <w:bookmarkStart w:id="560" w:name="_Toc16761"/>
      <w:bookmarkStart w:id="561" w:name="_Toc124522651"/>
      <w:bookmarkStart w:id="562" w:name="_Toc8758"/>
      <w:bookmarkStart w:id="563" w:name="_Toc25034"/>
      <w:bookmarkStart w:id="564" w:name="_Toc134791829"/>
      <w:r>
        <w:t>编制依据</w:t>
      </w:r>
      <w:bookmarkEnd w:id="558"/>
      <w:bookmarkEnd w:id="559"/>
      <w:bookmarkEnd w:id="560"/>
      <w:bookmarkEnd w:id="561"/>
      <w:bookmarkEnd w:id="562"/>
      <w:bookmarkEnd w:id="563"/>
      <w:bookmarkEnd w:id="564"/>
    </w:p>
    <w:p w14:paraId="370C7945">
      <w:pPr>
        <w:pStyle w:val="5"/>
        <w:spacing w:before="190" w:after="190"/>
      </w:pPr>
      <w:bookmarkStart w:id="565" w:name="_Toc134791830"/>
      <w:bookmarkStart w:id="566" w:name="_Toc124523481"/>
      <w:bookmarkStart w:id="567" w:name="_Toc30567"/>
      <w:bookmarkStart w:id="568" w:name="_Toc124522652"/>
      <w:bookmarkStart w:id="569" w:name="_Toc8275"/>
      <w:bookmarkStart w:id="570" w:name="_Toc8354"/>
      <w:bookmarkStart w:id="571" w:name="_Toc13314"/>
      <w:r>
        <w:t>编制说明</w:t>
      </w:r>
      <w:bookmarkEnd w:id="565"/>
      <w:bookmarkEnd w:id="566"/>
      <w:bookmarkEnd w:id="567"/>
      <w:bookmarkEnd w:id="568"/>
      <w:bookmarkEnd w:id="569"/>
      <w:bookmarkEnd w:id="570"/>
      <w:bookmarkEnd w:id="571"/>
    </w:p>
    <w:p w14:paraId="74951F75">
      <w:pPr>
        <w:pStyle w:val="7"/>
        <w:spacing w:before="190" w:after="190"/>
      </w:pPr>
      <w:bookmarkStart w:id="572" w:name="_Toc9603"/>
      <w:bookmarkStart w:id="573" w:name="_Toc117254643"/>
      <w:bookmarkStart w:id="574" w:name="_Toc16728"/>
      <w:bookmarkStart w:id="575" w:name="_Toc124522653"/>
      <w:bookmarkStart w:id="576" w:name="_Toc124523482"/>
      <w:bookmarkStart w:id="577" w:name="_Toc134791831"/>
      <w:bookmarkStart w:id="578" w:name="_Toc29470"/>
      <w:bookmarkStart w:id="579" w:name="_Toc8320"/>
      <w:r>
        <w:t>软件开发费用依据</w:t>
      </w:r>
      <w:bookmarkEnd w:id="572"/>
      <w:bookmarkEnd w:id="573"/>
      <w:bookmarkEnd w:id="574"/>
      <w:bookmarkEnd w:id="575"/>
      <w:bookmarkEnd w:id="576"/>
      <w:bookmarkEnd w:id="577"/>
      <w:bookmarkEnd w:id="578"/>
      <w:bookmarkEnd w:id="579"/>
    </w:p>
    <w:p w14:paraId="17E4D214">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软件开发成本的概算主要依据为广东省软件行业协会编写的《软件项目开发概算指南》。</w:t>
      </w:r>
    </w:p>
    <w:p w14:paraId="405C056F">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根据《软件项目开发概算指南》第4章，软件开发项目成本计算中应包括软件项目在开发过程中所耗费的各项费用，包括从设计阶段到测试完毕交付用户使用之间所发生的工资费、材料费、外协费、试验费、固定资产使用费、交通费、管理费等。人月成本是指软件企业一个月平均需要的所有成本开销（包括工资、奖金、福利、办公成本、国家各种税费、管理费用等等）及软件企业合理利润的总和，除以企业员工人数。其成本开销主要包括以下方面：工资、国家规定的福利、奖金及各项物质奖励、办公成本、人力资源储备费、基础设施建设及设备的购置折旧费、国家税收和企业利润和管理费用。</w:t>
      </w:r>
    </w:p>
    <w:p w14:paraId="254947B2">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一般程序员的人月成本Q为：</w:t>
      </w:r>
    </w:p>
    <w:p w14:paraId="07503F60">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Q=（工资＋福利＋奖金＋办公成本＋资源储备＋基础建设＋税收利润）*(1+管理费率)</w:t>
      </w:r>
    </w:p>
    <w:p w14:paraId="2C9BF2D5">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=(B+0.20B+0.476B+B/3+0.2B+0.15B+B/3)*1.2</w:t>
      </w:r>
    </w:p>
    <w:p w14:paraId="75BFAE9E">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=3.23*B</w:t>
      </w:r>
    </w:p>
    <w:p w14:paraId="559ACA0D">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其中B为软件企业需要支付给软件开发人员的工资的平均值。各个岗位人员工作量可基于以下标准计算：</w:t>
      </w:r>
    </w:p>
    <w:p w14:paraId="2E4628DE">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（1）以程序员的工作量为标准；</w:t>
      </w:r>
    </w:p>
    <w:p w14:paraId="549AA5D0">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（2）高级程序员的工作量为标准工作量的1.5倍；</w:t>
      </w:r>
    </w:p>
    <w:p w14:paraId="4BD7FC3F">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（3）系统分析员的工作量为标准工作量的2.5倍；</w:t>
      </w:r>
    </w:p>
    <w:p w14:paraId="37F4D501">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（4）测试工程师的工作量为标准工作量；</w:t>
      </w:r>
    </w:p>
    <w:p w14:paraId="469C5237">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（5）高级测试工程师的工作量为标准工作量的1.5倍；</w:t>
      </w:r>
    </w:p>
    <w:p w14:paraId="760AF36D">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（6）项目管理人员的工作量为标准工作量的3倍；</w:t>
      </w:r>
    </w:p>
    <w:p w14:paraId="1D298892">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（7）市场营销人员的工作量为标准工作量；</w:t>
      </w:r>
    </w:p>
    <w:p w14:paraId="5D691923">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（8）技术支持工程师的工作量为标准工作量；</w:t>
      </w:r>
    </w:p>
    <w:p w14:paraId="23F63439">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（9）文秘的工作量为标准工作量的0.5倍；</w:t>
      </w:r>
    </w:p>
    <w:p w14:paraId="373E46C0">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此外，由于涉及与多个部门协调，并可能随这些部门的系统变动而产生变动，这会增加本项目的软件开发成本，在计算软件开发成本的时候，还应该乘以需求变更系数。</w:t>
      </w:r>
    </w:p>
    <w:p w14:paraId="6B2CF7A2">
      <w:pPr>
        <w:pStyle w:val="7"/>
        <w:spacing w:before="190" w:after="190"/>
      </w:pPr>
      <w:bookmarkStart w:id="580" w:name="_Toc16954"/>
      <w:bookmarkStart w:id="581" w:name="_Toc124522654"/>
      <w:bookmarkStart w:id="582" w:name="_Toc18487"/>
      <w:bookmarkStart w:id="583" w:name="_Toc124523483"/>
      <w:bookmarkStart w:id="584" w:name="_Toc16505"/>
      <w:bookmarkStart w:id="585" w:name="_Toc134791832"/>
      <w:bookmarkStart w:id="586" w:name="_Toc3446"/>
      <w:bookmarkStart w:id="587" w:name="_Toc117254644"/>
      <w:r>
        <w:t>人工费用标准说明</w:t>
      </w:r>
      <w:bookmarkEnd w:id="580"/>
      <w:bookmarkEnd w:id="581"/>
      <w:bookmarkEnd w:id="582"/>
      <w:bookmarkEnd w:id="583"/>
      <w:bookmarkEnd w:id="584"/>
      <w:bookmarkEnd w:id="585"/>
      <w:bookmarkEnd w:id="586"/>
      <w:bookmarkEnd w:id="587"/>
    </w:p>
    <w:p w14:paraId="3724F16C">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根据《省级政务信息化服务预算编制规范和标准（试行）》(粤财行〔2019〕82号)，广东省软件开发基准人月费率为24000元。且根据《关于公布2022年全省全口径城镇单位就业人员月平均工资和2023年职工基本养老保险缴费基数上下限有关问题的通知》（粤人社发〔2023〕22号），第一类片区（10449元），湛江市属于第四类片区（6983元），故地区差异系数为：地区差异系数=6983/10449≈0.67</w:t>
      </w:r>
    </w:p>
    <w:p w14:paraId="1F4E818C">
      <w:pPr>
        <w:pStyle w:val="38"/>
        <w:spacing w:line="360" w:lineRule="auto"/>
        <w:ind w:firstLine="48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即湛江市软件开发基准人月费率=广东省软件开发基准人月费率×地区差异系数=24000元×0.67≈16000元，取湛江市软件开发基准人月费率为16000元。</w:t>
      </w:r>
    </w:p>
    <w:p w14:paraId="21CC8C03">
      <w:pPr>
        <w:pStyle w:val="5"/>
        <w:spacing w:before="190" w:after="190"/>
      </w:pPr>
      <w:bookmarkStart w:id="588" w:name="_Toc21798"/>
      <w:bookmarkStart w:id="589" w:name="_Toc22478"/>
      <w:bookmarkStart w:id="590" w:name="_Toc11108"/>
      <w:bookmarkStart w:id="591" w:name="_Toc19694"/>
      <w:r>
        <w:rPr>
          <w:rFonts w:hint="eastAsia"/>
          <w:lang w:val="en-US"/>
        </w:rPr>
        <w:t>项目预算总表</w:t>
      </w:r>
      <w:bookmarkEnd w:id="557"/>
      <w:bookmarkEnd w:id="588"/>
      <w:bookmarkEnd w:id="589"/>
      <w:bookmarkEnd w:id="590"/>
      <w:bookmarkEnd w:id="591"/>
    </w:p>
    <w:p w14:paraId="50B79B5F">
      <w:pPr>
        <w:pStyle w:val="5"/>
        <w:spacing w:before="190" w:after="190"/>
      </w:pPr>
      <w:bookmarkStart w:id="592" w:name="_Toc30481"/>
      <w:bookmarkStart w:id="593" w:name="_Toc134791841"/>
      <w:bookmarkStart w:id="594" w:name="_Toc124522663"/>
      <w:bookmarkStart w:id="595" w:name="_Toc19761"/>
      <w:bookmarkStart w:id="596" w:name="_Toc124523492"/>
      <w:bookmarkStart w:id="597" w:name="_Toc98"/>
      <w:bookmarkStart w:id="598" w:name="_Toc18526"/>
      <w:r>
        <w:t>项目预算明细表</w:t>
      </w:r>
      <w:bookmarkEnd w:id="592"/>
      <w:bookmarkEnd w:id="593"/>
      <w:bookmarkEnd w:id="594"/>
      <w:bookmarkEnd w:id="595"/>
      <w:bookmarkEnd w:id="596"/>
      <w:bookmarkEnd w:id="597"/>
      <w:bookmarkEnd w:id="598"/>
    </w:p>
    <w:p w14:paraId="79BF9B5A">
      <w:pPr>
        <w:pStyle w:val="3"/>
        <w:spacing w:before="381" w:after="381"/>
        <w:rPr>
          <w:lang w:val="en-US"/>
        </w:rPr>
      </w:pPr>
      <w:bookmarkStart w:id="599" w:name="_Toc7415"/>
      <w:bookmarkStart w:id="600" w:name="_Toc6282"/>
      <w:bookmarkStart w:id="601" w:name="_Toc345"/>
      <w:bookmarkStart w:id="602" w:name="_Toc6272"/>
      <w:bookmarkStart w:id="603" w:name="_Toc19143"/>
      <w:bookmarkStart w:id="604" w:name="_Toc2148"/>
      <w:r>
        <w:rPr>
          <w:rFonts w:hint="eastAsia"/>
          <w:lang w:val="en-US"/>
        </w:rPr>
        <w:t>附录和附件</w:t>
      </w:r>
      <w:bookmarkEnd w:id="599"/>
      <w:bookmarkEnd w:id="600"/>
      <w:bookmarkEnd w:id="601"/>
      <w:bookmarkEnd w:id="602"/>
      <w:bookmarkEnd w:id="603"/>
      <w:bookmarkEnd w:id="604"/>
    </w:p>
    <w:p w14:paraId="29248C93">
      <w:pPr>
        <w:spacing w:line="360" w:lineRule="auto"/>
        <w:ind w:firstLine="560" w:firstLineChars="0"/>
        <w:rPr>
          <w:rFonts w:hint="eastAsia" w:eastAsia="宋体"/>
          <w:lang w:val="en-US" w:eastAsia="zh-CN"/>
        </w:rPr>
      </w:pPr>
    </w:p>
    <w:sectPr>
      <w:footerReference r:id="rId19" w:type="default"/>
      <w:pgSz w:w="11906" w:h="16838"/>
      <w:pgMar w:top="1440" w:right="1797" w:bottom="1440" w:left="1797" w:header="851" w:footer="992" w:gutter="0"/>
      <w:pgNumType w:fmt="decimal"/>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Wingdings 2">
    <w:panose1 w:val="05020102010507070707"/>
    <w:charset w:val="00"/>
    <w:family w:val="decorative"/>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9CAA">
    <w:pPr>
      <w:tabs>
        <w:tab w:val="center" w:pos="4153"/>
        <w:tab w:val="right" w:pos="8306"/>
      </w:tabs>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C9A7F">
    <w:pPr>
      <w:tabs>
        <w:tab w:val="center" w:pos="4153"/>
        <w:tab w:val="right" w:pos="8306"/>
      </w:tabs>
      <w:ind w:firstLine="480"/>
      <w:jc w:val="center"/>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781AF">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02C95">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17FC">
    <w:pPr>
      <w:pStyle w:val="2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8210A">
    <w:pPr>
      <w:pStyle w:val="2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85D09">
    <w:pPr>
      <w:pStyle w:val="2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4AE97">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1hz8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bC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11hz8tAgAAWQQAAA4AAAAAAAAAAQAgAAAAHwEAAGRycy9lMm9Eb2MueG1sUEsFBgAAAAAG&#10;AAYAWQEAAL4FAAAAAA==&#10;">
              <v:fill on="f" focussize="0,0"/>
              <v:stroke on="f" weight="0.5pt"/>
              <v:imagedata o:title=""/>
              <o:lock v:ext="edit" aspectratio="f"/>
              <v:textbox inset="0mm,0mm,0mm,0mm" style="mso-fit-shape-to-text:t;">
                <w:txbxContent>
                  <w:p w14:paraId="21A4AE97">
                    <w:pPr>
                      <w:pStyle w:val="2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0860">
    <w:pPr>
      <w:pStyle w:val="2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87B0">
    <w:pPr>
      <w:ind w:firstLine="0" w:firstLineChars="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5DEB1">
                          <w:pPr>
                            <w:ind w:firstLine="0" w:firstLineChars="0"/>
                            <w:jc w:val="center"/>
                          </w:pPr>
                          <w:r>
                            <w:fldChar w:fldCharType="begin"/>
                          </w:r>
                          <w:r>
                            <w:instrText xml:space="preserve">PAGE   \* MERGEFORMAT</w:instrText>
                          </w:r>
                          <w:r>
                            <w:fldChar w:fldCharType="separate"/>
                          </w:r>
                          <w:r>
                            <w:rPr>
                              <w:lang w:val="zh-CN"/>
                            </w:rPr>
                            <w:t>1</w:t>
                          </w:r>
                          <w:r>
                            <w:fldChar w:fldCharType="end"/>
                          </w:r>
                        </w:p>
                        <w:p w14:paraId="49B0284F">
                          <w:pPr>
                            <w:pStyle w:val="19"/>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1A5DEB1">
                    <w:pPr>
                      <w:ind w:firstLine="0" w:firstLineChars="0"/>
                      <w:jc w:val="center"/>
                    </w:pPr>
                    <w:r>
                      <w:fldChar w:fldCharType="begin"/>
                    </w:r>
                    <w:r>
                      <w:instrText xml:space="preserve">PAGE   \* MERGEFORMAT</w:instrText>
                    </w:r>
                    <w:r>
                      <w:fldChar w:fldCharType="separate"/>
                    </w:r>
                    <w:r>
                      <w:rPr>
                        <w:lang w:val="zh-CN"/>
                      </w:rPr>
                      <w:t>1</w:t>
                    </w:r>
                    <w:r>
                      <w:fldChar w:fldCharType="end"/>
                    </w:r>
                  </w:p>
                  <w:p w14:paraId="49B0284F">
                    <w:pPr>
                      <w:pStyle w:val="19"/>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8883D">
    <w:pPr>
      <w:spacing w:line="177" w:lineRule="auto"/>
      <w:ind w:left="0" w:leftChars="0" w:firstLine="0" w:firstLineChars="0"/>
      <w:rPr>
        <w:rFonts w:ascii="等线" w:hAnsi="等线" w:eastAsia="等线" w:cs="等线"/>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A1099">
                          <w:pPr>
                            <w:pStyle w:val="22"/>
                          </w:pPr>
                          <w:r>
                            <w:fldChar w:fldCharType="begin"/>
                          </w:r>
                          <w:r>
                            <w:instrText xml:space="preserve"> PAGE  \* MERGEFORMAT </w:instrText>
                          </w:r>
                          <w:r>
                            <w:fldChar w:fldCharType="separate"/>
                          </w:r>
                          <w:r>
                            <w:t>1321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A7A1099">
                    <w:pPr>
                      <w:pStyle w:val="22"/>
                    </w:pPr>
                    <w:r>
                      <w:fldChar w:fldCharType="begin"/>
                    </w:r>
                    <w:r>
                      <w:instrText xml:space="preserve"> PAGE  \* MERGEFORMAT </w:instrText>
                    </w:r>
                    <w:r>
                      <w:fldChar w:fldCharType="separate"/>
                    </w:r>
                    <w:r>
                      <w:t>1321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DD541">
    <w:pPr>
      <w:pStyle w:val="23"/>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ACCB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CCF2B">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72DB1">
    <w:pPr>
      <w:pStyle w:val="2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5A0B">
    <w:pPr>
      <w:pStyle w:val="23"/>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47EE3"/>
    <w:multiLevelType w:val="multilevel"/>
    <w:tmpl w:val="E6E47EE3"/>
    <w:lvl w:ilvl="0" w:tentative="0">
      <w:start w:val="1"/>
      <w:numFmt w:val="chineseCountingThousand"/>
      <w:pStyle w:val="3"/>
      <w:suff w:val="space"/>
      <w:lvlText w:val="第%1章"/>
      <w:lvlJc w:val="left"/>
      <w:pPr>
        <w:ind w:left="0" w:firstLine="0"/>
      </w:pPr>
      <w:rPr>
        <w:rFonts w:hint="eastAsia"/>
      </w:rPr>
    </w:lvl>
    <w:lvl w:ilvl="1" w:tentative="0">
      <w:start w:val="1"/>
      <w:numFmt w:val="decimal"/>
      <w:pStyle w:val="5"/>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rPr>
    </w:lvl>
    <w:lvl w:ilvl="3" w:tentative="0">
      <w:start w:val="1"/>
      <w:numFmt w:val="decimal"/>
      <w:pStyle w:val="8"/>
      <w:isLgl/>
      <w:suff w:val="space"/>
      <w:lvlText w:val="%1.%2.%3.%4"/>
      <w:lvlJc w:val="left"/>
      <w:pPr>
        <w:ind w:left="0" w:firstLine="0"/>
      </w:pPr>
      <w:rPr>
        <w:rFonts w:hint="eastAsia"/>
      </w:rPr>
    </w:lvl>
    <w:lvl w:ilvl="4" w:tentative="0">
      <w:start w:val="1"/>
      <w:numFmt w:val="decimal"/>
      <w:pStyle w:val="9"/>
      <w:isLgl/>
      <w:suff w:val="space"/>
      <w:lvlText w:val="%1.%2.%3.%4.%5"/>
      <w:lvlJc w:val="left"/>
      <w:pPr>
        <w:ind w:left="0" w:firstLine="0"/>
      </w:pPr>
      <w:rPr>
        <w:rFonts w:hint="eastAsia"/>
        <w:lang w:val="en-GB"/>
      </w:rPr>
    </w:lvl>
    <w:lvl w:ilvl="5" w:tentative="0">
      <w:start w:val="1"/>
      <w:numFmt w:val="decimal"/>
      <w:pStyle w:val="10"/>
      <w:isLgl/>
      <w:suff w:val="space"/>
      <w:lvlText w:val="%1.%2.%3.%4.%5.%6"/>
      <w:lvlJc w:val="left"/>
      <w:pPr>
        <w:ind w:left="0" w:firstLine="0"/>
      </w:pPr>
      <w:rPr>
        <w:rFonts w:hint="eastAsia"/>
      </w:rPr>
    </w:lvl>
    <w:lvl w:ilvl="6" w:tentative="0">
      <w:start w:val="1"/>
      <w:numFmt w:val="decimal"/>
      <w:pStyle w:val="11"/>
      <w:isLgl/>
      <w:suff w:val="nothing"/>
      <w:lvlText w:val="%1.%2.%3.%4.%5.%6.%7"/>
      <w:lvlJc w:val="left"/>
      <w:pPr>
        <w:ind w:left="0" w:firstLine="0"/>
      </w:pPr>
      <w:rPr>
        <w:rFonts w:hint="eastAsia"/>
      </w:rPr>
    </w:lvl>
    <w:lvl w:ilvl="7" w:tentative="0">
      <w:start w:val="1"/>
      <w:numFmt w:val="decimal"/>
      <w:pStyle w:val="12"/>
      <w:isLgl/>
      <w:suff w:val="space"/>
      <w:lvlText w:val="%1.%2.%3.%4.%5.%6.%7.%8"/>
      <w:lvlJc w:val="left"/>
      <w:pPr>
        <w:ind w:left="0" w:firstLine="0"/>
      </w:pPr>
      <w:rPr>
        <w:rFonts w:hint="eastAsia"/>
      </w:rPr>
    </w:lvl>
    <w:lvl w:ilvl="8" w:tentative="0">
      <w:start w:val="1"/>
      <w:numFmt w:val="decimal"/>
      <w:pStyle w:val="13"/>
      <w:isLgl/>
      <w:suff w:val="space"/>
      <w:lvlText w:val="%1.%2.%3.%4.%5.%6.%7.%8.%9"/>
      <w:lvlJc w:val="left"/>
      <w:pPr>
        <w:ind w:left="0" w:firstLine="0"/>
      </w:pPr>
      <w:rPr>
        <w:rFonts w:hint="eastAsia"/>
      </w:rPr>
    </w:lvl>
  </w:abstractNum>
  <w:abstractNum w:abstractNumId="1">
    <w:nsid w:val="7035036C"/>
    <w:multiLevelType w:val="multilevel"/>
    <w:tmpl w:val="7035036C"/>
    <w:lvl w:ilvl="0" w:tentative="0">
      <w:start w:val="1"/>
      <w:numFmt w:val="bullet"/>
      <w:pStyle w:val="5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lZjM1ZjU5YmNkNzA5MTZiMmI1MmMwMjk5YzE0YzcifQ=="/>
  </w:docVars>
  <w:rsids>
    <w:rsidRoot w:val="00DA02BE"/>
    <w:rsid w:val="00101A4D"/>
    <w:rsid w:val="001E02D3"/>
    <w:rsid w:val="00297CA5"/>
    <w:rsid w:val="002F5DE6"/>
    <w:rsid w:val="0044678E"/>
    <w:rsid w:val="0050227C"/>
    <w:rsid w:val="00583061"/>
    <w:rsid w:val="0059119B"/>
    <w:rsid w:val="006A44F0"/>
    <w:rsid w:val="008504CB"/>
    <w:rsid w:val="0085625D"/>
    <w:rsid w:val="00860E47"/>
    <w:rsid w:val="00882DC5"/>
    <w:rsid w:val="00901E53"/>
    <w:rsid w:val="009E563F"/>
    <w:rsid w:val="00AA4D34"/>
    <w:rsid w:val="00BA099A"/>
    <w:rsid w:val="00BC7542"/>
    <w:rsid w:val="00C86FF3"/>
    <w:rsid w:val="00D04776"/>
    <w:rsid w:val="00D72F4B"/>
    <w:rsid w:val="00DA02BE"/>
    <w:rsid w:val="00E776F6"/>
    <w:rsid w:val="00EC5740"/>
    <w:rsid w:val="00F6250A"/>
    <w:rsid w:val="00F92327"/>
    <w:rsid w:val="01671BDD"/>
    <w:rsid w:val="01790D7D"/>
    <w:rsid w:val="023242F8"/>
    <w:rsid w:val="027E16C0"/>
    <w:rsid w:val="02AF19AD"/>
    <w:rsid w:val="02FB272D"/>
    <w:rsid w:val="033B2D3C"/>
    <w:rsid w:val="059A0B43"/>
    <w:rsid w:val="05BA04FD"/>
    <w:rsid w:val="06787951"/>
    <w:rsid w:val="06BA630B"/>
    <w:rsid w:val="06D931EF"/>
    <w:rsid w:val="07412951"/>
    <w:rsid w:val="08E560DB"/>
    <w:rsid w:val="097D26C9"/>
    <w:rsid w:val="0A7C2947"/>
    <w:rsid w:val="0DFF5D0B"/>
    <w:rsid w:val="0E20703E"/>
    <w:rsid w:val="0E342C73"/>
    <w:rsid w:val="0E7517EE"/>
    <w:rsid w:val="0EA27BC3"/>
    <w:rsid w:val="0F395F96"/>
    <w:rsid w:val="0FDB2CA7"/>
    <w:rsid w:val="10042A6A"/>
    <w:rsid w:val="103D5C60"/>
    <w:rsid w:val="10D601E5"/>
    <w:rsid w:val="1179183E"/>
    <w:rsid w:val="12096861"/>
    <w:rsid w:val="120B4E75"/>
    <w:rsid w:val="129B495C"/>
    <w:rsid w:val="12A34DE7"/>
    <w:rsid w:val="12ED4A71"/>
    <w:rsid w:val="13516DB0"/>
    <w:rsid w:val="13AC1DB2"/>
    <w:rsid w:val="144637B3"/>
    <w:rsid w:val="14754232"/>
    <w:rsid w:val="15057266"/>
    <w:rsid w:val="15A245C4"/>
    <w:rsid w:val="166E6145"/>
    <w:rsid w:val="168D2209"/>
    <w:rsid w:val="17E61E83"/>
    <w:rsid w:val="18B74B09"/>
    <w:rsid w:val="192F374D"/>
    <w:rsid w:val="195C664E"/>
    <w:rsid w:val="19ED5B53"/>
    <w:rsid w:val="1B66784B"/>
    <w:rsid w:val="1C2838BF"/>
    <w:rsid w:val="1C4C3A51"/>
    <w:rsid w:val="1C811C2F"/>
    <w:rsid w:val="1C875B16"/>
    <w:rsid w:val="1CBF2F2F"/>
    <w:rsid w:val="1D1502E7"/>
    <w:rsid w:val="1D3F25C3"/>
    <w:rsid w:val="1D5404CC"/>
    <w:rsid w:val="1D801FB2"/>
    <w:rsid w:val="1EE81652"/>
    <w:rsid w:val="1F022CF8"/>
    <w:rsid w:val="1F611F98"/>
    <w:rsid w:val="1F6C26AB"/>
    <w:rsid w:val="1F861028"/>
    <w:rsid w:val="1FC46989"/>
    <w:rsid w:val="201B5A51"/>
    <w:rsid w:val="20603D0A"/>
    <w:rsid w:val="20BA5EDE"/>
    <w:rsid w:val="21284976"/>
    <w:rsid w:val="21A865EE"/>
    <w:rsid w:val="21F601C2"/>
    <w:rsid w:val="22087AAA"/>
    <w:rsid w:val="223C11E3"/>
    <w:rsid w:val="227F5711"/>
    <w:rsid w:val="233A4499"/>
    <w:rsid w:val="23A8375C"/>
    <w:rsid w:val="23EA7A23"/>
    <w:rsid w:val="2455143D"/>
    <w:rsid w:val="245A30DD"/>
    <w:rsid w:val="26094761"/>
    <w:rsid w:val="264B73D3"/>
    <w:rsid w:val="2696155F"/>
    <w:rsid w:val="26EF7915"/>
    <w:rsid w:val="272F1748"/>
    <w:rsid w:val="27576D44"/>
    <w:rsid w:val="27AE736E"/>
    <w:rsid w:val="288604B4"/>
    <w:rsid w:val="289675D2"/>
    <w:rsid w:val="289936B3"/>
    <w:rsid w:val="28DA3C29"/>
    <w:rsid w:val="29056F0C"/>
    <w:rsid w:val="29330444"/>
    <w:rsid w:val="295763F4"/>
    <w:rsid w:val="296521E1"/>
    <w:rsid w:val="2A965DF8"/>
    <w:rsid w:val="2ABF0605"/>
    <w:rsid w:val="2AF43C32"/>
    <w:rsid w:val="2B6C1DBC"/>
    <w:rsid w:val="2D060297"/>
    <w:rsid w:val="2DC536E2"/>
    <w:rsid w:val="2DF70A8E"/>
    <w:rsid w:val="2E0601C9"/>
    <w:rsid w:val="2E0C37D8"/>
    <w:rsid w:val="2EDD1008"/>
    <w:rsid w:val="2EEC3FC4"/>
    <w:rsid w:val="2F97013E"/>
    <w:rsid w:val="30262123"/>
    <w:rsid w:val="303F7C11"/>
    <w:rsid w:val="30A61D26"/>
    <w:rsid w:val="314B4A67"/>
    <w:rsid w:val="31B00187"/>
    <w:rsid w:val="33E47939"/>
    <w:rsid w:val="359F4414"/>
    <w:rsid w:val="366C0E45"/>
    <w:rsid w:val="36A241AE"/>
    <w:rsid w:val="375D2B5F"/>
    <w:rsid w:val="388A2B19"/>
    <w:rsid w:val="39332ED0"/>
    <w:rsid w:val="394030F2"/>
    <w:rsid w:val="396C376A"/>
    <w:rsid w:val="39794747"/>
    <w:rsid w:val="39EC5A88"/>
    <w:rsid w:val="39FE39A6"/>
    <w:rsid w:val="3A95226B"/>
    <w:rsid w:val="3AE7569D"/>
    <w:rsid w:val="3B890672"/>
    <w:rsid w:val="3BF823D7"/>
    <w:rsid w:val="3BFB1E94"/>
    <w:rsid w:val="3D0214F4"/>
    <w:rsid w:val="3E6201C9"/>
    <w:rsid w:val="3E660113"/>
    <w:rsid w:val="3EA41D2B"/>
    <w:rsid w:val="3EC04D15"/>
    <w:rsid w:val="3F4263D8"/>
    <w:rsid w:val="403D65FD"/>
    <w:rsid w:val="40EA56A1"/>
    <w:rsid w:val="41E91134"/>
    <w:rsid w:val="41F04C62"/>
    <w:rsid w:val="421309EA"/>
    <w:rsid w:val="435B6CBE"/>
    <w:rsid w:val="438C5218"/>
    <w:rsid w:val="43B104BA"/>
    <w:rsid w:val="44062F6B"/>
    <w:rsid w:val="44892A0F"/>
    <w:rsid w:val="44C55C08"/>
    <w:rsid w:val="462F25D9"/>
    <w:rsid w:val="465E3E46"/>
    <w:rsid w:val="46EE6CE1"/>
    <w:rsid w:val="479D38A5"/>
    <w:rsid w:val="47A415B1"/>
    <w:rsid w:val="47CD78D6"/>
    <w:rsid w:val="49A95178"/>
    <w:rsid w:val="4A831158"/>
    <w:rsid w:val="4C1E6D6C"/>
    <w:rsid w:val="4C2856A9"/>
    <w:rsid w:val="4CD124FE"/>
    <w:rsid w:val="4CF3569F"/>
    <w:rsid w:val="4D211D63"/>
    <w:rsid w:val="4D3A507C"/>
    <w:rsid w:val="4D41528A"/>
    <w:rsid w:val="4DE92DF4"/>
    <w:rsid w:val="4DF14E7E"/>
    <w:rsid w:val="4FB3481D"/>
    <w:rsid w:val="4FE90FDC"/>
    <w:rsid w:val="500E3D1D"/>
    <w:rsid w:val="50EE2903"/>
    <w:rsid w:val="50FE729C"/>
    <w:rsid w:val="50FF4048"/>
    <w:rsid w:val="510F6E4E"/>
    <w:rsid w:val="51117AFC"/>
    <w:rsid w:val="511F0FE8"/>
    <w:rsid w:val="51806E48"/>
    <w:rsid w:val="51AA70F6"/>
    <w:rsid w:val="52A24ED8"/>
    <w:rsid w:val="53E53FB2"/>
    <w:rsid w:val="541B206A"/>
    <w:rsid w:val="543A3BB4"/>
    <w:rsid w:val="545B6BA7"/>
    <w:rsid w:val="54D07B38"/>
    <w:rsid w:val="55535E32"/>
    <w:rsid w:val="55582AEC"/>
    <w:rsid w:val="55850D11"/>
    <w:rsid w:val="55920875"/>
    <w:rsid w:val="55AB7E84"/>
    <w:rsid w:val="55B11BB1"/>
    <w:rsid w:val="55F84AFC"/>
    <w:rsid w:val="5636328B"/>
    <w:rsid w:val="566D58B7"/>
    <w:rsid w:val="56E93130"/>
    <w:rsid w:val="57392849"/>
    <w:rsid w:val="57541821"/>
    <w:rsid w:val="57B40121"/>
    <w:rsid w:val="587F7C65"/>
    <w:rsid w:val="589962EE"/>
    <w:rsid w:val="58DB5C12"/>
    <w:rsid w:val="58E16700"/>
    <w:rsid w:val="5948782F"/>
    <w:rsid w:val="59D56ED0"/>
    <w:rsid w:val="59F4692F"/>
    <w:rsid w:val="5A927C75"/>
    <w:rsid w:val="5AE638BF"/>
    <w:rsid w:val="5B310A8C"/>
    <w:rsid w:val="5B4B2B4A"/>
    <w:rsid w:val="5B545423"/>
    <w:rsid w:val="5B747C99"/>
    <w:rsid w:val="5BA4010A"/>
    <w:rsid w:val="5C214E2D"/>
    <w:rsid w:val="5C6C278B"/>
    <w:rsid w:val="5D2B3A0B"/>
    <w:rsid w:val="5D314706"/>
    <w:rsid w:val="5D327B1E"/>
    <w:rsid w:val="5E997DA8"/>
    <w:rsid w:val="601B2EF4"/>
    <w:rsid w:val="604364E6"/>
    <w:rsid w:val="60C70EC5"/>
    <w:rsid w:val="619C68BE"/>
    <w:rsid w:val="61EE5FDE"/>
    <w:rsid w:val="61F47FD9"/>
    <w:rsid w:val="62337828"/>
    <w:rsid w:val="629B4715"/>
    <w:rsid w:val="63575B56"/>
    <w:rsid w:val="64004E10"/>
    <w:rsid w:val="648A5116"/>
    <w:rsid w:val="64AF77C3"/>
    <w:rsid w:val="64D5643B"/>
    <w:rsid w:val="6536771F"/>
    <w:rsid w:val="654045DB"/>
    <w:rsid w:val="658F1A40"/>
    <w:rsid w:val="65A166B4"/>
    <w:rsid w:val="65A44428"/>
    <w:rsid w:val="66A870A3"/>
    <w:rsid w:val="670C6B88"/>
    <w:rsid w:val="673C3DB4"/>
    <w:rsid w:val="676D1C75"/>
    <w:rsid w:val="67B101D9"/>
    <w:rsid w:val="68844D5A"/>
    <w:rsid w:val="69164798"/>
    <w:rsid w:val="69165A0D"/>
    <w:rsid w:val="692B2BB2"/>
    <w:rsid w:val="69894F6A"/>
    <w:rsid w:val="69D05F67"/>
    <w:rsid w:val="6A1330E9"/>
    <w:rsid w:val="6A222CC8"/>
    <w:rsid w:val="6B3158B9"/>
    <w:rsid w:val="6BAD119F"/>
    <w:rsid w:val="6BD235EF"/>
    <w:rsid w:val="6BF863D7"/>
    <w:rsid w:val="6C01620A"/>
    <w:rsid w:val="6C2369C6"/>
    <w:rsid w:val="6CCD1BD7"/>
    <w:rsid w:val="6CD1046F"/>
    <w:rsid w:val="6D207B4E"/>
    <w:rsid w:val="6D4434D8"/>
    <w:rsid w:val="6DA55370"/>
    <w:rsid w:val="6DC9002B"/>
    <w:rsid w:val="6DD51F57"/>
    <w:rsid w:val="6DDC5294"/>
    <w:rsid w:val="6DEE43C6"/>
    <w:rsid w:val="6E3323DB"/>
    <w:rsid w:val="6EFF5CCE"/>
    <w:rsid w:val="6FC11BAB"/>
    <w:rsid w:val="6FDE231C"/>
    <w:rsid w:val="6FE949B4"/>
    <w:rsid w:val="704E17F2"/>
    <w:rsid w:val="719E357C"/>
    <w:rsid w:val="71F44C42"/>
    <w:rsid w:val="72333310"/>
    <w:rsid w:val="729A7F51"/>
    <w:rsid w:val="73044F29"/>
    <w:rsid w:val="733E6977"/>
    <w:rsid w:val="735A650E"/>
    <w:rsid w:val="73DC4186"/>
    <w:rsid w:val="74325266"/>
    <w:rsid w:val="74B0319E"/>
    <w:rsid w:val="75232ACA"/>
    <w:rsid w:val="757E142E"/>
    <w:rsid w:val="7592340E"/>
    <w:rsid w:val="762C55FB"/>
    <w:rsid w:val="784A71EE"/>
    <w:rsid w:val="78F43DCC"/>
    <w:rsid w:val="79791486"/>
    <w:rsid w:val="79B0382D"/>
    <w:rsid w:val="7A106FE1"/>
    <w:rsid w:val="7A6F3263"/>
    <w:rsid w:val="7B236EC1"/>
    <w:rsid w:val="7C0B7324"/>
    <w:rsid w:val="7C8E2104"/>
    <w:rsid w:val="7CB071D8"/>
    <w:rsid w:val="7D125AA6"/>
    <w:rsid w:val="7D2748B4"/>
    <w:rsid w:val="7D515810"/>
    <w:rsid w:val="7D6A5583"/>
    <w:rsid w:val="7D7004C3"/>
    <w:rsid w:val="7DA307F5"/>
    <w:rsid w:val="7DC64ACA"/>
    <w:rsid w:val="7E4C34CD"/>
    <w:rsid w:val="7F5A1C99"/>
    <w:rsid w:val="7FA12CB5"/>
    <w:rsid w:val="7FAA0510"/>
    <w:rsid w:val="7FC43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nhideWhenUsed="0" w:uiPriority="0" w:semiHidden="0" w:name="heading 8"/>
    <w:lsdException w:qFormat="1" w:unhideWhenUsed="0" w:uiPriority="99"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name="Body Text First Indent"/>
    <w:lsdException w:qFormat="1" w:uiPriority="99" w:semiHidden="0" w:name="Body Text First Indent 2"/>
    <w:lsdException w:unhideWhenUsed="0" w:uiPriority="0" w:semiHidden="0" w:name="Note Heading"/>
    <w:lsdException w:unhideWhenUsed="0" w:uiPriority="0"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contextualSpacing/>
      <w:jc w:val="both"/>
    </w:pPr>
    <w:rPr>
      <w:rFonts w:ascii="Times New Roman" w:hAnsi="Times New Roman" w:eastAsia="宋体" w:cstheme="minorBidi"/>
      <w:kern w:val="2"/>
      <w:sz w:val="24"/>
      <w:szCs w:val="22"/>
      <w:lang w:val="en-US" w:eastAsia="zh-CN" w:bidi="ar-SA"/>
    </w:rPr>
  </w:style>
  <w:style w:type="paragraph" w:styleId="3">
    <w:name w:val="heading 1"/>
    <w:basedOn w:val="1"/>
    <w:next w:val="4"/>
    <w:link w:val="71"/>
    <w:qFormat/>
    <w:uiPriority w:val="0"/>
    <w:pPr>
      <w:keepNext/>
      <w:keepLines/>
      <w:pageBreakBefore/>
      <w:numPr>
        <w:ilvl w:val="0"/>
        <w:numId w:val="1"/>
      </w:numPr>
      <w:spacing w:before="100" w:beforeLines="100" w:after="100" w:afterLines="100"/>
      <w:ind w:firstLineChars="0"/>
      <w:jc w:val="center"/>
      <w:outlineLvl w:val="0"/>
    </w:pPr>
    <w:rPr>
      <w:rFonts w:eastAsia="黑体" w:cstheme="majorBidi"/>
      <w:kern w:val="44"/>
      <w:sz w:val="32"/>
      <w:szCs w:val="44"/>
      <w:lang w:val="en-GB"/>
    </w:rPr>
  </w:style>
  <w:style w:type="paragraph" w:styleId="5">
    <w:name w:val="heading 2"/>
    <w:basedOn w:val="1"/>
    <w:next w:val="6"/>
    <w:link w:val="83"/>
    <w:unhideWhenUsed/>
    <w:qFormat/>
    <w:uiPriority w:val="0"/>
    <w:pPr>
      <w:numPr>
        <w:ilvl w:val="1"/>
        <w:numId w:val="1"/>
      </w:numPr>
      <w:spacing w:before="50" w:beforeLines="50" w:after="50" w:afterLines="50"/>
      <w:ind w:firstLineChars="0"/>
      <w:outlineLvl w:val="1"/>
    </w:pPr>
    <w:rPr>
      <w:rFonts w:eastAsia="黑体" w:cstheme="majorBidi"/>
      <w:bCs/>
      <w:sz w:val="28"/>
      <w:szCs w:val="32"/>
      <w:lang w:val="en-GB"/>
    </w:rPr>
  </w:style>
  <w:style w:type="paragraph" w:styleId="7">
    <w:name w:val="heading 3"/>
    <w:basedOn w:val="1"/>
    <w:next w:val="1"/>
    <w:unhideWhenUsed/>
    <w:qFormat/>
    <w:uiPriority w:val="0"/>
    <w:pPr>
      <w:numPr>
        <w:ilvl w:val="2"/>
        <w:numId w:val="1"/>
      </w:numPr>
      <w:spacing w:before="50" w:beforeLines="50" w:after="50" w:afterLines="50"/>
      <w:ind w:firstLineChars="0"/>
      <w:outlineLvl w:val="2"/>
    </w:pPr>
    <w:rPr>
      <w:rFonts w:eastAsia="黑体"/>
      <w:bCs/>
      <w:szCs w:val="32"/>
      <w:lang w:val="en-GB"/>
    </w:rPr>
  </w:style>
  <w:style w:type="paragraph" w:styleId="8">
    <w:name w:val="heading 4"/>
    <w:basedOn w:val="1"/>
    <w:next w:val="9"/>
    <w:unhideWhenUsed/>
    <w:qFormat/>
    <w:uiPriority w:val="0"/>
    <w:pPr>
      <w:keepNext/>
      <w:keepLines/>
      <w:numPr>
        <w:ilvl w:val="3"/>
        <w:numId w:val="1"/>
      </w:numPr>
      <w:spacing w:before="50" w:beforeLines="50" w:after="50" w:afterLines="50"/>
      <w:ind w:firstLineChars="0"/>
      <w:outlineLvl w:val="3"/>
    </w:pPr>
    <w:rPr>
      <w:rFonts w:eastAsia="黑体" w:cstheme="majorBidi"/>
      <w:bCs/>
      <w:szCs w:val="28"/>
      <w:lang w:val="en-GB"/>
    </w:rPr>
  </w:style>
  <w:style w:type="paragraph" w:styleId="9">
    <w:name w:val="heading 5"/>
    <w:basedOn w:val="1"/>
    <w:next w:val="1"/>
    <w:link w:val="81"/>
    <w:unhideWhenUsed/>
    <w:qFormat/>
    <w:uiPriority w:val="9"/>
    <w:pPr>
      <w:keepNext/>
      <w:keepLines/>
      <w:numPr>
        <w:ilvl w:val="4"/>
        <w:numId w:val="1"/>
      </w:numPr>
      <w:spacing w:before="25" w:beforeLines="25" w:after="25" w:afterLines="25"/>
      <w:ind w:firstLineChars="0"/>
      <w:jc w:val="left"/>
      <w:outlineLvl w:val="4"/>
    </w:pPr>
    <w:rPr>
      <w:rFonts w:eastAsia="黑体"/>
      <w:bCs/>
      <w:szCs w:val="24"/>
      <w:lang w:val="en-GB"/>
    </w:rPr>
  </w:style>
  <w:style w:type="paragraph" w:styleId="10">
    <w:name w:val="heading 6"/>
    <w:basedOn w:val="1"/>
    <w:next w:val="1"/>
    <w:link w:val="82"/>
    <w:unhideWhenUsed/>
    <w:qFormat/>
    <w:uiPriority w:val="9"/>
    <w:pPr>
      <w:keepNext/>
      <w:keepLines/>
      <w:numPr>
        <w:ilvl w:val="5"/>
        <w:numId w:val="1"/>
      </w:numPr>
      <w:spacing w:before="25" w:beforeLines="25" w:after="25" w:afterLines="25"/>
      <w:ind w:firstLineChars="0"/>
      <w:outlineLvl w:val="5"/>
    </w:pPr>
    <w:rPr>
      <w:rFonts w:eastAsia="黑体" w:cstheme="majorBidi"/>
      <w:bCs/>
      <w:szCs w:val="24"/>
      <w:lang w:val="en-GB"/>
    </w:rPr>
  </w:style>
  <w:style w:type="paragraph" w:styleId="11">
    <w:name w:val="heading 7"/>
    <w:basedOn w:val="1"/>
    <w:next w:val="1"/>
    <w:unhideWhenUsed/>
    <w:qFormat/>
    <w:uiPriority w:val="9"/>
    <w:pPr>
      <w:numPr>
        <w:ilvl w:val="6"/>
        <w:numId w:val="1"/>
      </w:numPr>
      <w:spacing w:before="25" w:beforeLines="25" w:after="25" w:afterLines="25"/>
      <w:ind w:firstLineChars="0"/>
      <w:outlineLvl w:val="6"/>
    </w:pPr>
    <w:rPr>
      <w:rFonts w:eastAsia="黑体"/>
      <w:bCs/>
      <w:kern w:val="24"/>
      <w:szCs w:val="24"/>
    </w:rPr>
  </w:style>
  <w:style w:type="paragraph" w:styleId="12">
    <w:name w:val="heading 8"/>
    <w:basedOn w:val="1"/>
    <w:next w:val="1"/>
    <w:link w:val="84"/>
    <w:qFormat/>
    <w:uiPriority w:val="0"/>
    <w:pPr>
      <w:keepNext/>
      <w:keepLines/>
      <w:widowControl/>
      <w:numPr>
        <w:ilvl w:val="7"/>
        <w:numId w:val="1"/>
      </w:numPr>
      <w:tabs>
        <w:tab w:val="left" w:pos="1440"/>
      </w:tabs>
      <w:spacing w:before="25" w:beforeLines="25" w:after="25" w:afterLines="25"/>
      <w:ind w:firstLineChars="0"/>
      <w:contextualSpacing w:val="0"/>
      <w:outlineLvl w:val="7"/>
    </w:pPr>
    <w:rPr>
      <w:rFonts w:eastAsia="黑体" w:cs="Times New Roman"/>
      <w:kern w:val="24"/>
      <w:szCs w:val="24"/>
      <w:lang w:val="en-GB"/>
    </w:rPr>
  </w:style>
  <w:style w:type="paragraph" w:styleId="13">
    <w:name w:val="heading 9"/>
    <w:basedOn w:val="1"/>
    <w:next w:val="1"/>
    <w:qFormat/>
    <w:uiPriority w:val="99"/>
    <w:pPr>
      <w:keepNext/>
      <w:keepLines/>
      <w:widowControl/>
      <w:numPr>
        <w:ilvl w:val="8"/>
        <w:numId w:val="1"/>
      </w:numPr>
      <w:tabs>
        <w:tab w:val="left" w:pos="1584"/>
      </w:tabs>
      <w:spacing w:before="78" w:beforeLines="25" w:after="78" w:afterLines="25"/>
      <w:ind w:firstLineChars="0"/>
      <w:outlineLvl w:val="8"/>
    </w:pPr>
    <w:rPr>
      <w:rFonts w:eastAsia="黑体" w:cs="Times New Roman"/>
      <w:kern w:val="24"/>
      <w:szCs w:val="20"/>
      <w:lang w:val="en-GB"/>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toc 2"/>
    <w:basedOn w:val="1"/>
    <w:next w:val="1"/>
    <w:unhideWhenUsed/>
    <w:qFormat/>
    <w:uiPriority w:val="39"/>
    <w:pPr>
      <w:spacing w:line="360" w:lineRule="auto"/>
      <w:ind w:left="200" w:leftChars="200" w:firstLine="0" w:firstLineChars="0"/>
      <w:jc w:val="left"/>
    </w:pPr>
    <w:rPr>
      <w:rFonts w:ascii="Times New Roman" w:hAnsi="Times New Roman" w:eastAsia="宋体"/>
    </w:rPr>
  </w:style>
  <w:style w:type="paragraph" w:customStyle="1" w:styleId="4">
    <w:name w:val="L正文"/>
    <w:basedOn w:val="1"/>
    <w:qFormat/>
    <w:uiPriority w:val="0"/>
    <w:pPr>
      <w:autoSpaceDE w:val="0"/>
      <w:autoSpaceDN w:val="0"/>
      <w:adjustRightInd w:val="0"/>
    </w:pPr>
    <w:rPr>
      <w:rFonts w:ascii="宋体" w:hAnsi="宋体"/>
      <w:kern w:val="0"/>
      <w:szCs w:val="28"/>
    </w:rPr>
  </w:style>
  <w:style w:type="paragraph" w:customStyle="1" w:styleId="6">
    <w:name w:val="rs正文"/>
    <w:basedOn w:val="1"/>
    <w:autoRedefine/>
    <w:qFormat/>
    <w:uiPriority w:val="0"/>
    <w:rPr>
      <w:rFonts w:cs="宋体"/>
      <w:szCs w:val="24"/>
    </w:rPr>
  </w:style>
  <w:style w:type="paragraph" w:styleId="14">
    <w:name w:val="table of authorities"/>
    <w:basedOn w:val="1"/>
    <w:next w:val="1"/>
    <w:qFormat/>
    <w:uiPriority w:val="0"/>
    <w:pPr>
      <w:ind w:left="420"/>
    </w:pPr>
  </w:style>
  <w:style w:type="paragraph" w:styleId="15">
    <w:name w:val="Normal Indent"/>
    <w:basedOn w:val="1"/>
    <w:unhideWhenUsed/>
    <w:qFormat/>
    <w:uiPriority w:val="99"/>
    <w:pPr>
      <w:ind w:firstLine="420"/>
      <w:contextualSpacing w:val="0"/>
    </w:pPr>
    <w:rPr>
      <w:rFonts w:ascii="Calibri" w:hAnsi="Calibri" w:cs="Times New Roman"/>
      <w:sz w:val="21"/>
      <w:szCs w:val="24"/>
    </w:rPr>
  </w:style>
  <w:style w:type="paragraph" w:styleId="16">
    <w:name w:val="caption"/>
    <w:basedOn w:val="1"/>
    <w:next w:val="1"/>
    <w:unhideWhenUsed/>
    <w:qFormat/>
    <w:uiPriority w:val="99"/>
    <w:pPr>
      <w:spacing w:after="156" w:afterLines="50"/>
      <w:ind w:firstLine="0" w:firstLineChars="0"/>
      <w:jc w:val="center"/>
    </w:pPr>
    <w:rPr>
      <w:rFonts w:cstheme="majorBidi"/>
      <w:sz w:val="21"/>
      <w:szCs w:val="20"/>
    </w:rPr>
  </w:style>
  <w:style w:type="paragraph" w:styleId="17">
    <w:name w:val="annotation text"/>
    <w:basedOn w:val="1"/>
    <w:link w:val="79"/>
    <w:unhideWhenUsed/>
    <w:qFormat/>
    <w:uiPriority w:val="99"/>
    <w:pPr>
      <w:jc w:val="left"/>
    </w:pPr>
  </w:style>
  <w:style w:type="paragraph" w:styleId="18">
    <w:name w:val="Body Text 3"/>
    <w:basedOn w:val="1"/>
    <w:unhideWhenUsed/>
    <w:qFormat/>
    <w:uiPriority w:val="99"/>
    <w:pPr>
      <w:widowControl w:val="0"/>
      <w:spacing w:after="120"/>
    </w:pPr>
    <w:rPr>
      <w:rFonts w:eastAsia="宋体" w:cs="Times New Roman"/>
      <w:kern w:val="2"/>
      <w:sz w:val="16"/>
      <w:szCs w:val="16"/>
    </w:rPr>
  </w:style>
  <w:style w:type="paragraph" w:styleId="19">
    <w:name w:val="Body Text"/>
    <w:basedOn w:val="1"/>
    <w:next w:val="1"/>
    <w:qFormat/>
    <w:uiPriority w:val="99"/>
    <w:pPr>
      <w:autoSpaceDE w:val="0"/>
      <w:autoSpaceDN w:val="0"/>
      <w:ind w:firstLine="0" w:firstLineChars="0"/>
      <w:contextualSpacing w:val="0"/>
      <w:jc w:val="left"/>
    </w:pPr>
    <w:rPr>
      <w:rFonts w:ascii="方正仿宋_GB2312" w:hAnsi="方正仿宋_GB2312" w:eastAsia="方正仿宋_GB2312" w:cs="方正仿宋_GB2312"/>
      <w:kern w:val="0"/>
      <w:sz w:val="32"/>
      <w:szCs w:val="32"/>
      <w:lang w:val="zh-CN" w:bidi="zh-CN"/>
    </w:rPr>
  </w:style>
  <w:style w:type="paragraph" w:styleId="20">
    <w:name w:val="Body Text Indent"/>
    <w:basedOn w:val="1"/>
    <w:next w:val="1"/>
    <w:unhideWhenUsed/>
    <w:qFormat/>
    <w:uiPriority w:val="99"/>
    <w:pPr>
      <w:spacing w:after="120"/>
      <w:ind w:left="420" w:leftChars="200"/>
    </w:pPr>
  </w:style>
  <w:style w:type="paragraph" w:styleId="21">
    <w:name w:val="toc 3"/>
    <w:basedOn w:val="1"/>
    <w:next w:val="1"/>
    <w:unhideWhenUsed/>
    <w:qFormat/>
    <w:uiPriority w:val="39"/>
    <w:pPr>
      <w:spacing w:line="360" w:lineRule="auto"/>
      <w:ind w:left="400" w:leftChars="400" w:firstLine="0" w:firstLineChars="0"/>
      <w:jc w:val="left"/>
    </w:pPr>
    <w:rPr>
      <w:rFonts w:ascii="Times New Roman" w:hAnsi="Times New Roman" w:eastAsia="宋体"/>
    </w:rPr>
  </w:style>
  <w:style w:type="paragraph" w:styleId="22">
    <w:name w:val="footer"/>
    <w:basedOn w:val="1"/>
    <w:unhideWhenUsed/>
    <w:qFormat/>
    <w:uiPriority w:val="99"/>
    <w:pPr>
      <w:widowControl/>
      <w:tabs>
        <w:tab w:val="center" w:pos="4153"/>
        <w:tab w:val="right" w:pos="8306"/>
      </w:tabs>
      <w:snapToGrid w:val="0"/>
      <w:ind w:firstLine="0" w:firstLineChars="0"/>
      <w:contextualSpacing w:val="0"/>
      <w:jc w:val="left"/>
    </w:pPr>
    <w:rPr>
      <w:rFonts w:ascii="宋体" w:hAnsi="微软雅黑"/>
      <w:color w:val="333333"/>
      <w:sz w:val="18"/>
      <w:szCs w:val="18"/>
    </w:rPr>
  </w:style>
  <w:style w:type="paragraph" w:styleId="2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spacing w:line="360" w:lineRule="auto"/>
      <w:ind w:firstLine="0" w:firstLineChars="0"/>
      <w:jc w:val="left"/>
    </w:pPr>
    <w:rPr>
      <w:rFonts w:ascii="Times New Roman" w:hAnsi="Times New Roman" w:eastAsia="宋体"/>
    </w:rPr>
  </w:style>
  <w:style w:type="paragraph" w:styleId="25">
    <w:name w:val="footnote text"/>
    <w:basedOn w:val="1"/>
    <w:unhideWhenUsed/>
    <w:qFormat/>
    <w:uiPriority w:val="99"/>
    <w:pPr>
      <w:snapToGrid w:val="0"/>
      <w:spacing w:line="480" w:lineRule="auto"/>
      <w:ind w:firstLine="0" w:firstLineChars="0"/>
      <w:jc w:val="left"/>
    </w:pPr>
    <w:rPr>
      <w:sz w:val="18"/>
      <w:szCs w:val="18"/>
    </w:rPr>
  </w:style>
  <w:style w:type="paragraph" w:styleId="26">
    <w:name w:val="Normal (Web)"/>
    <w:basedOn w:val="1"/>
    <w:unhideWhenUsed/>
    <w:qFormat/>
    <w:uiPriority w:val="99"/>
    <w:pPr>
      <w:widowControl/>
      <w:spacing w:before="100" w:beforeAutospacing="1" w:after="100" w:afterAutospacing="1"/>
      <w:ind w:firstLine="0" w:firstLineChars="0"/>
      <w:contextualSpacing w:val="0"/>
      <w:jc w:val="left"/>
    </w:pPr>
    <w:rPr>
      <w:rFonts w:ascii="宋体" w:hAnsi="宋体" w:cs="宋体"/>
      <w:kern w:val="0"/>
      <w:szCs w:val="24"/>
    </w:rPr>
  </w:style>
  <w:style w:type="paragraph" w:styleId="27">
    <w:name w:val="index 1"/>
    <w:basedOn w:val="1"/>
    <w:next w:val="1"/>
    <w:qFormat/>
    <w:uiPriority w:val="0"/>
  </w:style>
  <w:style w:type="paragraph" w:styleId="28">
    <w:name w:val="annotation subject"/>
    <w:basedOn w:val="17"/>
    <w:next w:val="17"/>
    <w:link w:val="80"/>
    <w:qFormat/>
    <w:uiPriority w:val="0"/>
    <w:rPr>
      <w:b/>
      <w:bCs/>
    </w:rPr>
  </w:style>
  <w:style w:type="paragraph" w:styleId="29">
    <w:name w:val="Body Text First Indent"/>
    <w:basedOn w:val="1"/>
    <w:semiHidden/>
    <w:unhideWhenUsed/>
    <w:qFormat/>
    <w:uiPriority w:val="0"/>
    <w:pPr>
      <w:spacing w:after="120"/>
      <w:ind w:firstLine="420" w:firstLineChars="100"/>
    </w:pPr>
    <w:rPr>
      <w:sz w:val="28"/>
    </w:rPr>
  </w:style>
  <w:style w:type="paragraph" w:styleId="30">
    <w:name w:val="Body Text First Indent 2"/>
    <w:basedOn w:val="20"/>
    <w:next w:val="18"/>
    <w:unhideWhenUsed/>
    <w:qFormat/>
    <w:uiPriority w:val="99"/>
    <w:pPr>
      <w:ind w:firstLine="420"/>
      <w:contextualSpacing w:val="0"/>
    </w:pPr>
    <w:rPr>
      <w:rFonts w:cs="Times New Roman"/>
      <w:szCs w:val="21"/>
    </w:rPr>
  </w:style>
  <w:style w:type="table" w:styleId="32">
    <w:name w:val="Table Grid"/>
    <w:basedOn w:val="31"/>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0"/>
    <w:rPr>
      <w:b/>
    </w:rPr>
  </w:style>
  <w:style w:type="character" w:styleId="35">
    <w:name w:val="annotation reference"/>
    <w:basedOn w:val="33"/>
    <w:semiHidden/>
    <w:unhideWhenUsed/>
    <w:qFormat/>
    <w:uiPriority w:val="99"/>
    <w:rPr>
      <w:sz w:val="21"/>
      <w:szCs w:val="21"/>
    </w:rPr>
  </w:style>
  <w:style w:type="character" w:styleId="36">
    <w:name w:val="footnote reference"/>
    <w:basedOn w:val="33"/>
    <w:unhideWhenUsed/>
    <w:qFormat/>
    <w:uiPriority w:val="99"/>
    <w:rPr>
      <w:rFonts w:ascii="Times New Roman" w:hAnsi="Times New Roman" w:eastAsia="宋体"/>
      <w:sz w:val="15"/>
      <w:vertAlign w:val="superscript"/>
    </w:rPr>
  </w:style>
  <w:style w:type="paragraph" w:customStyle="1" w:styleId="37">
    <w:name w:val="章节标题"/>
    <w:basedOn w:val="1"/>
    <w:autoRedefine/>
    <w:qFormat/>
    <w:uiPriority w:val="0"/>
    <w:pPr>
      <w:keepNext/>
      <w:keepLines/>
    </w:pPr>
    <w:rPr>
      <w:b/>
    </w:rPr>
  </w:style>
  <w:style w:type="paragraph" w:customStyle="1" w:styleId="38">
    <w:name w:val="文档正文格式"/>
    <w:basedOn w:val="1"/>
    <w:autoRedefine/>
    <w:qFormat/>
    <w:uiPriority w:val="0"/>
    <w:rPr>
      <w:szCs w:val="21"/>
    </w:rPr>
  </w:style>
  <w:style w:type="paragraph" w:customStyle="1" w:styleId="39">
    <w:name w:val="正文首行缩进 21"/>
    <w:basedOn w:val="20"/>
    <w:autoRedefine/>
    <w:semiHidden/>
    <w:qFormat/>
    <w:uiPriority w:val="0"/>
    <w:pPr>
      <w:spacing w:before="100" w:beforeAutospacing="1"/>
      <w:ind w:firstLine="420"/>
      <w:contextualSpacing w:val="0"/>
    </w:pPr>
    <w:rPr>
      <w:rFonts w:ascii="Wingdings" w:hAnsi="Wingdings" w:cs="宋体"/>
      <w:szCs w:val="28"/>
    </w:rPr>
  </w:style>
  <w:style w:type="paragraph" w:customStyle="1" w:styleId="40">
    <w:name w:val="技术正文（深信服）"/>
    <w:basedOn w:val="1"/>
    <w:autoRedefine/>
    <w:qFormat/>
    <w:uiPriority w:val="0"/>
    <w:pPr>
      <w:spacing w:line="360" w:lineRule="auto"/>
      <w:ind w:firstLine="480"/>
      <w:contextualSpacing w:val="0"/>
    </w:pPr>
    <w:rPr>
      <w:rFonts w:cs="Times New Roman"/>
      <w:szCs w:val="21"/>
    </w:rPr>
  </w:style>
  <w:style w:type="paragraph" w:styleId="41">
    <w:name w:val="List Paragraph"/>
    <w:basedOn w:val="1"/>
    <w:autoRedefine/>
    <w:qFormat/>
    <w:uiPriority w:val="34"/>
    <w:pPr>
      <w:ind w:firstLine="420"/>
    </w:pPr>
  </w:style>
  <w:style w:type="paragraph" w:customStyle="1" w:styleId="42">
    <w:name w:val="rs表格"/>
    <w:basedOn w:val="1"/>
    <w:autoRedefine/>
    <w:qFormat/>
    <w:uiPriority w:val="0"/>
    <w:pPr>
      <w:widowControl/>
      <w:ind w:firstLine="0" w:firstLineChars="0"/>
      <w:jc w:val="center"/>
    </w:pPr>
    <w:rPr>
      <w:szCs w:val="24"/>
      <w:lang w:val="en-GB"/>
    </w:rPr>
  </w:style>
  <w:style w:type="paragraph" w:customStyle="1" w:styleId="43">
    <w:name w:val="文档缩进正文"/>
    <w:autoRedefine/>
    <w:qFormat/>
    <w:uiPriority w:val="0"/>
    <w:pPr>
      <w:spacing w:line="360" w:lineRule="auto"/>
      <w:ind w:firstLine="200" w:firstLineChars="200"/>
    </w:pPr>
    <w:rPr>
      <w:rFonts w:ascii="Times New Roman" w:hAnsi="Times New Roman" w:eastAsia="宋体" w:cstheme="minorBidi"/>
      <w:kern w:val="2"/>
      <w:sz w:val="24"/>
      <w:szCs w:val="21"/>
      <w:lang w:val="en-US" w:eastAsia="zh-CN" w:bidi="ar-SA"/>
    </w:rPr>
  </w:style>
  <w:style w:type="paragraph" w:customStyle="1" w:styleId="44">
    <w:name w:val="！正文文字缩进--WRY"/>
    <w:basedOn w:val="1"/>
    <w:autoRedefine/>
    <w:qFormat/>
    <w:uiPriority w:val="0"/>
    <w:pPr>
      <w:ind w:firstLine="480"/>
    </w:pPr>
    <w:rPr>
      <w:szCs w:val="20"/>
    </w:rPr>
  </w:style>
  <w:style w:type="paragraph" w:customStyle="1" w:styleId="45">
    <w:name w:val="表头文字"/>
    <w:basedOn w:val="46"/>
    <w:autoRedefine/>
    <w:qFormat/>
    <w:uiPriority w:val="6"/>
    <w:pPr>
      <w:jc w:val="center"/>
    </w:pPr>
    <w:rPr>
      <w:b/>
    </w:rPr>
  </w:style>
  <w:style w:type="paragraph" w:customStyle="1" w:styleId="46">
    <w:name w:val="表格文字"/>
    <w:autoRedefine/>
    <w:qFormat/>
    <w:uiPriority w:val="6"/>
    <w:rPr>
      <w:rFonts w:ascii="Times New Roman" w:hAnsi="Times New Roman" w:eastAsia="宋体" w:cstheme="minorBidi"/>
      <w:kern w:val="2"/>
      <w:sz w:val="21"/>
      <w:szCs w:val="21"/>
      <w:lang w:val="en-US" w:eastAsia="zh-CN" w:bidi="ar-SA"/>
    </w:rPr>
  </w:style>
  <w:style w:type="paragraph" w:customStyle="1" w:styleId="47">
    <w:name w:val="GP正文(首行缩进)"/>
    <w:basedOn w:val="1"/>
    <w:autoRedefine/>
    <w:qFormat/>
    <w:uiPriority w:val="0"/>
    <w:pPr>
      <w:spacing w:line="360" w:lineRule="auto"/>
      <w:ind w:firstLine="480"/>
      <w:contextualSpacing w:val="0"/>
      <w:jc w:val="left"/>
    </w:pPr>
    <w:rPr>
      <w:rFonts w:ascii="Tahoma" w:hAnsi="Tahoma" w:cs="Times New Roman"/>
      <w:szCs w:val="21"/>
    </w:rPr>
  </w:style>
  <w:style w:type="paragraph" w:styleId="48">
    <w:name w:val="No Spacing"/>
    <w:autoRedefine/>
    <w:qFormat/>
    <w:uiPriority w:val="1"/>
    <w:pPr>
      <w:widowControl w:val="0"/>
      <w:spacing w:line="360" w:lineRule="auto"/>
      <w:ind w:firstLine="200" w:firstLineChars="200"/>
      <w:jc w:val="both"/>
    </w:pPr>
    <w:rPr>
      <w:rFonts w:ascii="黑体" w:hAnsi="黑体" w:eastAsia="方正仿宋_GB2312" w:cs="Times New Roman"/>
      <w:kern w:val="2"/>
      <w:sz w:val="24"/>
      <w:szCs w:val="22"/>
      <w:lang w:val="en-US" w:eastAsia="zh-CN" w:bidi="ar-SA"/>
    </w:rPr>
  </w:style>
  <w:style w:type="paragraph" w:customStyle="1" w:styleId="49">
    <w:name w:val="标准正文"/>
    <w:basedOn w:val="1"/>
    <w:autoRedefine/>
    <w:qFormat/>
    <w:uiPriority w:val="0"/>
    <w:pPr>
      <w:spacing w:before="156" w:after="156"/>
      <w:ind w:firstLine="480"/>
    </w:pPr>
    <w:rPr>
      <w:rFonts w:cs="宋体"/>
      <w:szCs w:val="20"/>
    </w:rPr>
  </w:style>
  <w:style w:type="paragraph" w:customStyle="1" w:styleId="50">
    <w:name w:val="表格内容"/>
    <w:basedOn w:val="1"/>
    <w:qFormat/>
    <w:uiPriority w:val="0"/>
    <w:pPr>
      <w:ind w:firstLine="0" w:firstLineChars="0"/>
      <w:jc w:val="left"/>
    </w:pPr>
    <w:rPr>
      <w:rFonts w:asciiTheme="minorEastAsia" w:hAnsiTheme="minorEastAsia"/>
      <w:sz w:val="21"/>
    </w:rPr>
  </w:style>
  <w:style w:type="character" w:customStyle="1" w:styleId="51">
    <w:name w:val="15"/>
    <w:basedOn w:val="33"/>
    <w:qFormat/>
    <w:uiPriority w:val="0"/>
    <w:rPr>
      <w:rFonts w:hint="default" w:ascii="Times New Roman" w:hAnsi="Times New Roman" w:cs="Times New Roman"/>
      <w:b/>
    </w:rPr>
  </w:style>
  <w:style w:type="paragraph" w:customStyle="1" w:styleId="52">
    <w:name w:val="[正文文图片]"/>
    <w:basedOn w:val="1"/>
    <w:next w:val="1"/>
    <w:autoRedefine/>
    <w:qFormat/>
    <w:uiPriority w:val="10"/>
    <w:pPr>
      <w:widowControl/>
      <w:adjustRightInd w:val="0"/>
      <w:snapToGrid w:val="0"/>
      <w:ind w:firstLine="0" w:firstLineChars="0"/>
      <w:jc w:val="center"/>
    </w:pPr>
    <w:rPr>
      <w:rFonts w:ascii="微软雅黑" w:hAnsi="微软雅黑" w:eastAsia="微软雅黑" w:cs="PMingLiU"/>
      <w:kern w:val="0"/>
      <w:sz w:val="21"/>
    </w:rPr>
  </w:style>
  <w:style w:type="paragraph" w:customStyle="1" w:styleId="53">
    <w:name w:val="[正文文本]"/>
    <w:basedOn w:val="1"/>
    <w:autoRedefine/>
    <w:qFormat/>
    <w:uiPriority w:val="10"/>
    <w:pPr>
      <w:widowControl/>
      <w:adjustRightInd w:val="0"/>
      <w:snapToGrid w:val="0"/>
      <w:ind w:firstLine="420"/>
      <w:jc w:val="left"/>
    </w:pPr>
    <w:rPr>
      <w:rFonts w:ascii="微软雅黑" w:hAnsi="微软雅黑" w:eastAsia="微软雅黑" w:cs="宋体"/>
      <w:kern w:val="0"/>
      <w:sz w:val="21"/>
      <w:szCs w:val="20"/>
    </w:rPr>
  </w:style>
  <w:style w:type="paragraph" w:customStyle="1" w:styleId="54">
    <w:name w:val="[正文列表]"/>
    <w:basedOn w:val="1"/>
    <w:autoRedefine/>
    <w:qFormat/>
    <w:uiPriority w:val="10"/>
    <w:pPr>
      <w:widowControl/>
      <w:numPr>
        <w:ilvl w:val="0"/>
        <w:numId w:val="2"/>
      </w:numPr>
      <w:adjustRightInd w:val="0"/>
      <w:snapToGrid w:val="0"/>
      <w:ind w:firstLine="0" w:firstLineChars="0"/>
      <w:jc w:val="left"/>
    </w:pPr>
    <w:rPr>
      <w:rFonts w:ascii="微软雅黑" w:hAnsi="微软雅黑" w:eastAsia="微软雅黑" w:cs="PMingLiU"/>
      <w:color w:val="000000"/>
      <w:kern w:val="0"/>
      <w:sz w:val="21"/>
    </w:rPr>
  </w:style>
  <w:style w:type="paragraph" w:customStyle="1" w:styleId="55">
    <w:name w:val="！正文"/>
    <w:qFormat/>
    <w:uiPriority w:val="0"/>
    <w:pPr>
      <w:widowControl w:val="0"/>
      <w:adjustRightInd w:val="0"/>
      <w:snapToGrid w:val="0"/>
      <w:spacing w:line="360" w:lineRule="auto"/>
      <w:ind w:firstLine="200" w:firstLineChars="200"/>
    </w:pPr>
    <w:rPr>
      <w:rFonts w:eastAsia="宋体" w:asciiTheme="minorHAnsi" w:hAnsiTheme="minorHAnsi" w:cstheme="minorBidi"/>
      <w:kern w:val="2"/>
      <w:sz w:val="24"/>
      <w:szCs w:val="22"/>
      <w:lang w:val="en-US" w:eastAsia="zh-CN" w:bidi="ar-SA"/>
    </w:rPr>
  </w:style>
  <w:style w:type="paragraph" w:customStyle="1" w:styleId="56">
    <w:name w:val="图表标题"/>
    <w:basedOn w:val="1"/>
    <w:autoRedefine/>
    <w:qFormat/>
    <w:uiPriority w:val="0"/>
    <w:pPr>
      <w:ind w:firstLine="480"/>
      <w:jc w:val="center"/>
    </w:pPr>
    <w:rPr>
      <w:rFonts w:ascii="Calibri" w:hAnsi="Calibri" w:eastAsia="黑体"/>
      <w:sz w:val="21"/>
    </w:rPr>
  </w:style>
  <w:style w:type="paragraph" w:customStyle="1" w:styleId="57">
    <w:name w:val="表内容"/>
    <w:basedOn w:val="1"/>
    <w:autoRedefine/>
    <w:qFormat/>
    <w:uiPriority w:val="0"/>
    <w:pPr>
      <w:widowControl/>
      <w:spacing w:line="288" w:lineRule="auto"/>
      <w:ind w:firstLine="0" w:firstLineChars="0"/>
      <w:jc w:val="left"/>
    </w:pPr>
    <w:rPr>
      <w:rFonts w:ascii="宋体" w:hAnsi="宋体" w:cs="宋体"/>
      <w:bCs/>
      <w:kern w:val="0"/>
      <w:sz w:val="21"/>
      <w:szCs w:val="24"/>
    </w:rPr>
  </w:style>
  <w:style w:type="paragraph" w:customStyle="1" w:styleId="58">
    <w:name w:val="Table Heading"/>
    <w:basedOn w:val="1"/>
    <w:qFormat/>
    <w:uiPriority w:val="0"/>
    <w:pPr>
      <w:keepNext/>
      <w:spacing w:before="80" w:after="80"/>
      <w:ind w:firstLine="1120"/>
    </w:pPr>
    <w:rPr>
      <w:rFonts w:ascii="Book Antiqua" w:hAnsi="Book Antiqua" w:cs="Book Antiqua"/>
      <w:bCs/>
      <w:snapToGrid w:val="0"/>
      <w:kern w:val="0"/>
      <w:szCs w:val="24"/>
    </w:rPr>
  </w:style>
  <w:style w:type="paragraph" w:customStyle="1" w:styleId="59">
    <w:name w:val="Table Text"/>
    <w:basedOn w:val="1"/>
    <w:qFormat/>
    <w:uiPriority w:val="0"/>
    <w:pPr>
      <w:spacing w:before="80" w:after="80"/>
    </w:pPr>
    <w:rPr>
      <w:snapToGrid w:val="0"/>
      <w:kern w:val="0"/>
    </w:rPr>
  </w:style>
  <w:style w:type="paragraph" w:customStyle="1" w:styleId="60">
    <w:name w:val="msolistparagraph"/>
    <w:basedOn w:val="1"/>
    <w:autoRedefine/>
    <w:qFormat/>
    <w:uiPriority w:val="0"/>
    <w:pPr>
      <w:snapToGrid w:val="0"/>
    </w:pPr>
    <w:rPr>
      <w:rFonts w:cs="Times New Roman"/>
      <w:szCs w:val="28"/>
    </w:rPr>
  </w:style>
  <w:style w:type="paragraph" w:customStyle="1" w:styleId="61">
    <w:name w:val="a 正文"/>
    <w:basedOn w:val="1"/>
    <w:autoRedefine/>
    <w:qFormat/>
    <w:uiPriority w:val="0"/>
    <w:pPr>
      <w:ind w:firstLine="480"/>
    </w:pPr>
    <w:rPr>
      <w:rFonts w:ascii="宋体" w:hAnsi="宋体" w:cs="Times New Roman"/>
      <w:szCs w:val="24"/>
    </w:rPr>
  </w:style>
  <w:style w:type="paragraph" w:customStyle="1" w:styleId="62">
    <w:name w:val="0段落文字"/>
    <w:basedOn w:val="1"/>
    <w:autoRedefine/>
    <w:qFormat/>
    <w:uiPriority w:val="0"/>
    <w:pPr>
      <w:spacing w:line="360" w:lineRule="auto"/>
      <w:contextualSpacing w:val="0"/>
    </w:pPr>
    <w:rPr>
      <w:rFonts w:cs="Times New Roman"/>
      <w:szCs w:val="21"/>
      <w:lang w:val="zh-CN"/>
    </w:rPr>
  </w:style>
  <w:style w:type="paragraph" w:customStyle="1" w:styleId="63">
    <w:name w:val="正常"/>
    <w:basedOn w:val="1"/>
    <w:autoRedefine/>
    <w:qFormat/>
    <w:uiPriority w:val="0"/>
    <w:rPr>
      <w:rFonts w:cs="Times New Roman"/>
      <w:szCs w:val="24"/>
    </w:rPr>
  </w:style>
  <w:style w:type="paragraph" w:customStyle="1" w:styleId="64">
    <w:name w:val="样式 首行缩进:  0 字符"/>
    <w:basedOn w:val="1"/>
    <w:autoRedefine/>
    <w:qFormat/>
    <w:uiPriority w:val="0"/>
    <w:pPr>
      <w:ind w:firstLine="480"/>
    </w:pPr>
    <w:rPr>
      <w:rFonts w:ascii="宋体" w:hAnsi="宋体"/>
      <w:szCs w:val="21"/>
    </w:rPr>
  </w:style>
  <w:style w:type="paragraph" w:customStyle="1" w:styleId="65">
    <w:name w:val="编号1"/>
    <w:qFormat/>
    <w:uiPriority w:val="7"/>
    <w:pPr>
      <w:snapToGrid w:val="0"/>
      <w:spacing w:line="360" w:lineRule="auto"/>
    </w:pPr>
    <w:rPr>
      <w:rFonts w:ascii="Times New Roman" w:hAnsi="Times New Roman" w:eastAsia="等线" w:cs="Times New Roman"/>
      <w:lang w:val="en-US" w:eastAsia="zh-CN" w:bidi="ar-SA"/>
    </w:rPr>
  </w:style>
  <w:style w:type="paragraph" w:customStyle="1" w:styleId="66">
    <w:name w:val="*正文"/>
    <w:basedOn w:val="1"/>
    <w:autoRedefine/>
    <w:qFormat/>
    <w:uiPriority w:val="0"/>
    <w:pPr>
      <w:widowControl/>
      <w:spacing w:line="360" w:lineRule="auto"/>
      <w:contextualSpacing w:val="0"/>
      <w:jc w:val="left"/>
    </w:pPr>
    <w:rPr>
      <w:rFonts w:ascii="宋体" w:hAnsi="宋体" w:cs="Times New Roman"/>
    </w:rPr>
  </w:style>
  <w:style w:type="paragraph" w:customStyle="1" w:styleId="67">
    <w:name w:val="段落正文"/>
    <w:basedOn w:val="1"/>
    <w:autoRedefine/>
    <w:qFormat/>
    <w:uiPriority w:val="0"/>
    <w:pPr>
      <w:spacing w:before="50" w:beforeLines="50" w:line="360" w:lineRule="auto"/>
    </w:pPr>
    <w:rPr>
      <w:szCs w:val="24"/>
    </w:rPr>
  </w:style>
  <w:style w:type="paragraph" w:customStyle="1" w:styleId="68">
    <w:name w:val="DDJ-表格"/>
    <w:basedOn w:val="1"/>
    <w:autoRedefine/>
    <w:qFormat/>
    <w:uiPriority w:val="0"/>
    <w:pPr>
      <w:ind w:firstLine="0" w:firstLineChars="0"/>
      <w:jc w:val="center"/>
    </w:pPr>
  </w:style>
  <w:style w:type="paragraph" w:customStyle="1" w:styleId="69">
    <w:name w:val="DDJ-图片-表格题注-下段同页"/>
    <w:basedOn w:val="1"/>
    <w:autoRedefine/>
    <w:qFormat/>
    <w:uiPriority w:val="0"/>
    <w:pPr>
      <w:keepNext/>
      <w:spacing w:before="50" w:beforeLines="50" w:after="50" w:afterLines="50" w:line="264" w:lineRule="auto"/>
      <w:ind w:firstLine="0" w:firstLineChars="0"/>
      <w:jc w:val="center"/>
    </w:pPr>
    <w:rPr>
      <w:b/>
      <w:color w:val="000000"/>
      <w:szCs w:val="24"/>
    </w:rPr>
  </w:style>
  <w:style w:type="paragraph" w:customStyle="1" w:styleId="70">
    <w:name w:val="标题5"/>
    <w:next w:val="1"/>
    <w:qFormat/>
    <w:uiPriority w:val="0"/>
    <w:pPr>
      <w:keepNext/>
      <w:keepLines/>
      <w:widowControl w:val="0"/>
      <w:spacing w:line="560" w:lineRule="exact"/>
      <w:ind w:firstLine="640" w:firstLineChars="200"/>
      <w:outlineLvl w:val="3"/>
    </w:pPr>
    <w:rPr>
      <w:rFonts w:ascii="Times New Roman" w:hAnsi="Times New Roman" w:eastAsia="仿宋_GB2312" w:cs="Times New Roman"/>
      <w:kern w:val="2"/>
      <w:sz w:val="32"/>
      <w:szCs w:val="24"/>
      <w:lang w:val="en-US" w:eastAsia="zh-CN" w:bidi="ar-SA"/>
    </w:rPr>
  </w:style>
  <w:style w:type="character" w:customStyle="1" w:styleId="71">
    <w:name w:val="标题 1 字符"/>
    <w:link w:val="3"/>
    <w:qFormat/>
    <w:uiPriority w:val="0"/>
    <w:rPr>
      <w:rFonts w:eastAsia="黑体" w:cstheme="majorBidi"/>
      <w:kern w:val="44"/>
      <w:sz w:val="32"/>
      <w:szCs w:val="44"/>
      <w:lang w:val="en-GB"/>
    </w:rPr>
  </w:style>
  <w:style w:type="paragraph" w:customStyle="1" w:styleId="72">
    <w:name w:val="First Paragraph"/>
    <w:basedOn w:val="19"/>
    <w:next w:val="19"/>
    <w:qFormat/>
    <w:uiPriority w:val="0"/>
  </w:style>
  <w:style w:type="paragraph" w:customStyle="1" w:styleId="73">
    <w:name w:val="Table Paragraph"/>
    <w:basedOn w:val="1"/>
    <w:autoRedefine/>
    <w:qFormat/>
    <w:uiPriority w:val="1"/>
    <w:pPr>
      <w:autoSpaceDE w:val="0"/>
      <w:autoSpaceDN w:val="0"/>
      <w:ind w:firstLine="0" w:firstLineChars="0"/>
      <w:contextualSpacing w:val="0"/>
      <w:jc w:val="left"/>
    </w:pPr>
    <w:rPr>
      <w:rFonts w:ascii="宋体" w:hAnsi="宋体" w:cs="宋体"/>
      <w:kern w:val="0"/>
      <w:sz w:val="22"/>
      <w:lang w:val="zh-CN" w:bidi="zh-CN"/>
    </w:rPr>
  </w:style>
  <w:style w:type="table" w:customStyle="1" w:styleId="74">
    <w:name w:val="Table Normal"/>
    <w:basedOn w:val="31"/>
    <w:autoRedefine/>
    <w:qFormat/>
    <w:uiPriority w:val="0"/>
    <w:rPr>
      <w:rFonts w:eastAsia="Times New Roman"/>
    </w:rPr>
    <w:tblPr>
      <w:tblCellMar>
        <w:left w:w="0" w:type="dxa"/>
        <w:right w:w="0" w:type="dxa"/>
      </w:tblCellMar>
    </w:tblPr>
  </w:style>
  <w:style w:type="character" w:customStyle="1" w:styleId="75">
    <w:name w:val="font41"/>
    <w:basedOn w:val="33"/>
    <w:qFormat/>
    <w:uiPriority w:val="0"/>
    <w:rPr>
      <w:rFonts w:hint="eastAsia" w:ascii="微软雅黑" w:hAnsi="微软雅黑" w:eastAsia="微软雅黑" w:cs="微软雅黑"/>
      <w:b/>
      <w:bCs/>
      <w:color w:val="000000"/>
      <w:sz w:val="22"/>
      <w:szCs w:val="22"/>
      <w:u w:val="none"/>
    </w:rPr>
  </w:style>
  <w:style w:type="character" w:customStyle="1" w:styleId="76">
    <w:name w:val="font81"/>
    <w:basedOn w:val="33"/>
    <w:qFormat/>
    <w:uiPriority w:val="0"/>
    <w:rPr>
      <w:rFonts w:hint="eastAsia" w:ascii="微软雅黑" w:hAnsi="微软雅黑" w:eastAsia="微软雅黑" w:cs="微软雅黑"/>
      <w:b/>
      <w:bCs/>
      <w:color w:val="FF0000"/>
      <w:sz w:val="22"/>
      <w:szCs w:val="22"/>
      <w:u w:val="none"/>
    </w:rPr>
  </w:style>
  <w:style w:type="character" w:customStyle="1" w:styleId="77">
    <w:name w:val="font91"/>
    <w:basedOn w:val="33"/>
    <w:qFormat/>
    <w:uiPriority w:val="0"/>
    <w:rPr>
      <w:rFonts w:hint="eastAsia" w:ascii="微软雅黑" w:hAnsi="微软雅黑" w:eastAsia="微软雅黑" w:cs="微软雅黑"/>
      <w:b/>
      <w:bCs/>
      <w:color w:val="FF0000"/>
      <w:sz w:val="22"/>
      <w:szCs w:val="22"/>
      <w:u w:val="none"/>
    </w:rPr>
  </w:style>
  <w:style w:type="character" w:customStyle="1" w:styleId="78">
    <w:name w:val="font31"/>
    <w:basedOn w:val="33"/>
    <w:qFormat/>
    <w:uiPriority w:val="0"/>
    <w:rPr>
      <w:rFonts w:hint="eastAsia" w:ascii="宋体" w:hAnsi="宋体" w:eastAsia="宋体" w:cs="宋体"/>
      <w:b/>
      <w:bCs/>
      <w:color w:val="000000"/>
      <w:sz w:val="20"/>
      <w:szCs w:val="20"/>
      <w:u w:val="none"/>
    </w:rPr>
  </w:style>
  <w:style w:type="character" w:customStyle="1" w:styleId="79">
    <w:name w:val="批注文字 字符"/>
    <w:basedOn w:val="33"/>
    <w:link w:val="17"/>
    <w:qFormat/>
    <w:uiPriority w:val="99"/>
    <w:rPr>
      <w:rFonts w:eastAsia="宋体" w:cstheme="minorBidi"/>
      <w:kern w:val="2"/>
      <w:sz w:val="24"/>
      <w:szCs w:val="22"/>
    </w:rPr>
  </w:style>
  <w:style w:type="character" w:customStyle="1" w:styleId="80">
    <w:name w:val="批注主题 字符"/>
    <w:basedOn w:val="79"/>
    <w:link w:val="28"/>
    <w:qFormat/>
    <w:uiPriority w:val="0"/>
    <w:rPr>
      <w:rFonts w:eastAsia="宋体" w:cstheme="minorBidi"/>
      <w:b/>
      <w:bCs/>
      <w:kern w:val="2"/>
      <w:sz w:val="24"/>
      <w:szCs w:val="22"/>
    </w:rPr>
  </w:style>
  <w:style w:type="character" w:customStyle="1" w:styleId="81">
    <w:name w:val="标题 5 Char"/>
    <w:link w:val="9"/>
    <w:qFormat/>
    <w:uiPriority w:val="9"/>
    <w:rPr>
      <w:rFonts w:eastAsia="黑体"/>
      <w:bCs/>
      <w:szCs w:val="24"/>
      <w:lang w:val="en-GB"/>
    </w:rPr>
  </w:style>
  <w:style w:type="character" w:customStyle="1" w:styleId="82">
    <w:name w:val="标题 6 Char"/>
    <w:link w:val="10"/>
    <w:qFormat/>
    <w:uiPriority w:val="9"/>
    <w:rPr>
      <w:rFonts w:eastAsia="黑体" w:cstheme="majorBidi"/>
      <w:bCs/>
      <w:szCs w:val="24"/>
      <w:lang w:val="en-GB"/>
    </w:rPr>
  </w:style>
  <w:style w:type="character" w:customStyle="1" w:styleId="83">
    <w:name w:val="标题 2 Char"/>
    <w:link w:val="5"/>
    <w:qFormat/>
    <w:uiPriority w:val="0"/>
    <w:rPr>
      <w:rFonts w:eastAsia="黑体" w:cstheme="majorBidi"/>
      <w:bCs/>
      <w:sz w:val="28"/>
      <w:szCs w:val="32"/>
      <w:lang w:val="en-GB"/>
    </w:rPr>
  </w:style>
  <w:style w:type="character" w:customStyle="1" w:styleId="84">
    <w:name w:val="标题 8 Char"/>
    <w:link w:val="12"/>
    <w:qFormat/>
    <w:uiPriority w:val="0"/>
    <w:rPr>
      <w:rFonts w:eastAsia="黑体" w:cs="Times New Roman"/>
      <w:kern w:val="24"/>
      <w:szCs w:val="24"/>
      <w:lang w:val="en-GB"/>
    </w:rPr>
  </w:style>
  <w:style w:type="character" w:customStyle="1" w:styleId="85">
    <w:name w:val="font21"/>
    <w:basedOn w:val="33"/>
    <w:qFormat/>
    <w:uiPriority w:val="0"/>
    <w:rPr>
      <w:rFonts w:hint="default" w:ascii="Times New Roman" w:hAnsi="Times New Roman" w:cs="Times New Roman"/>
      <w:color w:val="000000"/>
      <w:sz w:val="24"/>
      <w:szCs w:val="24"/>
      <w:u w:val="none"/>
    </w:rPr>
  </w:style>
  <w:style w:type="character" w:customStyle="1" w:styleId="86">
    <w:name w:val="font112"/>
    <w:basedOn w:val="33"/>
    <w:qFormat/>
    <w:uiPriority w:val="0"/>
    <w:rPr>
      <w:rFonts w:ascii="等线" w:hAnsi="等线" w:eastAsia="等线" w:cs="等线"/>
      <w:color w:val="000000"/>
      <w:sz w:val="20"/>
      <w:szCs w:val="20"/>
      <w:u w:val="none"/>
    </w:rPr>
  </w:style>
  <w:style w:type="character" w:customStyle="1" w:styleId="87">
    <w:name w:val="font61"/>
    <w:basedOn w:val="33"/>
    <w:qFormat/>
    <w:uiPriority w:val="0"/>
    <w:rPr>
      <w:rFonts w:hint="eastAsia" w:ascii="宋体" w:hAnsi="宋体" w:eastAsia="宋体" w:cs="宋体"/>
      <w:color w:val="000000"/>
      <w:sz w:val="20"/>
      <w:szCs w:val="20"/>
      <w:u w:val="none"/>
    </w:rPr>
  </w:style>
  <w:style w:type="paragraph" w:customStyle="1" w:styleId="88">
    <w:name w:val="rtcspage_rtcscontent &gt; p"/>
    <w:basedOn w:val="1"/>
    <w:qFormat/>
    <w:uiPriority w:val="0"/>
    <w:pPr>
      <w:pBdr>
        <w:top w:val="none" w:color="auto" w:sz="0" w:space="6"/>
        <w:bottom w:val="none" w:color="auto" w:sz="0" w:space="6"/>
      </w:pBdr>
      <w:spacing w:line="360" w:lineRule="atLeast"/>
    </w:pPr>
  </w:style>
  <w:style w:type="character" w:customStyle="1" w:styleId="89">
    <w:name w:val="div_class_1_rtcscls1_r_42"/>
    <w:qFormat/>
    <w:uiPriority w:val="0"/>
    <w:rPr>
      <w:b/>
      <w:bCs/>
    </w:rPr>
  </w:style>
  <w:style w:type="paragraph" w:customStyle="1" w:styleId="90">
    <w:name w:val="div_class_1_rtcscls1_r_8"/>
    <w:basedOn w:val="1"/>
    <w:qFormat/>
    <w:uiPriority w:val="0"/>
  </w:style>
  <w:style w:type="character" w:customStyle="1" w:styleId="91">
    <w:name w:val="div_class_1_rtcscls1_r_9"/>
    <w:qFormat/>
    <w:uiPriority w:val="0"/>
    <w:rPr>
      <w:b/>
      <w:bCs/>
    </w:rPr>
  </w:style>
  <w:style w:type="paragraph" w:customStyle="1" w:styleId="92">
    <w:name w:val="div_class_1_rtcscls1_p_8"/>
    <w:basedOn w:val="1"/>
    <w:qFormat/>
    <w:uiPriority w:val="0"/>
    <w:pPr>
      <w:jc w:val="center"/>
    </w:pPr>
  </w:style>
  <w:style w:type="character" w:customStyle="1" w:styleId="93">
    <w:name w:val="div_class_1_rtcscls1_r_43"/>
    <w:qFormat/>
    <w:uiPriority w:val="0"/>
  </w:style>
  <w:style w:type="paragraph" w:customStyle="1" w:styleId="94">
    <w:name w:val="div_class_1_rtcscls1_r_44"/>
    <w:basedOn w:val="1"/>
    <w:qFormat/>
    <w:uiPriority w:val="0"/>
  </w:style>
  <w:style w:type="paragraph" w:customStyle="1" w:styleId="95">
    <w:name w:val="div_class_1_rtcscls1_r_11 Paragraph"/>
    <w:basedOn w:val="1"/>
    <w:qFormat/>
    <w:uiPriority w:val="0"/>
  </w:style>
  <w:style w:type="character" w:customStyle="1" w:styleId="96">
    <w:name w:val="div_class_1_rtcscls1_r_12"/>
    <w:qFormat/>
    <w:uiPriority w:val="0"/>
    <w:rPr>
      <w:b/>
      <w:bCs/>
    </w:rPr>
  </w:style>
  <w:style w:type="paragraph" w:customStyle="1" w:styleId="97">
    <w:name w:val="div_class_2_rtcscls2_p_4"/>
    <w:basedOn w:val="1"/>
    <w:qFormat/>
    <w:uiPriority w:val="0"/>
    <w:pPr>
      <w:jc w:val="center"/>
    </w:pPr>
  </w:style>
  <w:style w:type="character" w:customStyle="1" w:styleId="98">
    <w:name w:val="div_class_2_rtcscls2_r_10"/>
    <w:qFormat/>
    <w:uiPriority w:val="0"/>
    <w:rPr>
      <w:b/>
      <w:bCs/>
    </w:rPr>
  </w:style>
  <w:style w:type="character" w:customStyle="1" w:styleId="99">
    <w:name w:val="div_class_2_rtcscls2_r_1"/>
    <w:qFormat/>
    <w:uiPriority w:val="0"/>
  </w:style>
  <w:style w:type="character" w:customStyle="1" w:styleId="100">
    <w:name w:val="div_class_2_rtcscls2_r_2"/>
    <w:qFormat/>
    <w:uiPriority w:val="0"/>
  </w:style>
  <w:style w:type="character" w:customStyle="1" w:styleId="101">
    <w:name w:val="div_class_2_rtcscls2_r_3"/>
    <w:qFormat/>
    <w:uiPriority w:val="0"/>
  </w:style>
  <w:style w:type="character" w:customStyle="1" w:styleId="102">
    <w:name w:val="div_class_2_rtcscls2_r_4"/>
    <w:qFormat/>
    <w:uiPriority w:val="0"/>
  </w:style>
  <w:style w:type="paragraph" w:customStyle="1" w:styleId="103">
    <w:name w:val="div_class_3_rtcscls3_p_2"/>
    <w:basedOn w:val="1"/>
    <w:qFormat/>
    <w:uiPriority w:val="0"/>
    <w:pPr>
      <w:jc w:val="center"/>
    </w:pPr>
  </w:style>
  <w:style w:type="character" w:customStyle="1" w:styleId="104">
    <w:name w:val="div_class_3_rtcscls3_r_20"/>
    <w:qFormat/>
    <w:uiPriority w:val="0"/>
    <w:rPr>
      <w:b/>
      <w:bCs/>
    </w:rPr>
  </w:style>
  <w:style w:type="character" w:customStyle="1" w:styleId="105">
    <w:name w:val="div_class_3_rtcscls3_r_21"/>
    <w:qFormat/>
    <w:uiPriority w:val="0"/>
    <w:rPr>
      <w:b/>
      <w:bCs/>
    </w:rPr>
  </w:style>
  <w:style w:type="character" w:customStyle="1" w:styleId="106">
    <w:name w:val="div_class_3_rtcscls3_r_22"/>
    <w:qFormat/>
    <w:uiPriority w:val="0"/>
  </w:style>
  <w:style w:type="paragraph" w:customStyle="1" w:styleId="107">
    <w:name w:val="div_class_3_rtcscls3_r_11"/>
    <w:basedOn w:val="1"/>
    <w:qFormat/>
    <w:uiPriority w:val="0"/>
  </w:style>
  <w:style w:type="character" w:customStyle="1" w:styleId="108">
    <w:name w:val="div_class_3_rtcscls3_r_26"/>
    <w:qFormat/>
    <w:uiPriority w:val="0"/>
    <w:rPr>
      <w:b/>
      <w:bCs/>
    </w:rPr>
  </w:style>
  <w:style w:type="character" w:customStyle="1" w:styleId="109">
    <w:name w:val="div_class_3_rtcscls3_r_27"/>
    <w:qFormat/>
    <w:uiPriority w:val="0"/>
    <w:rPr>
      <w:b/>
      <w:bCs/>
    </w:rPr>
  </w:style>
  <w:style w:type="paragraph" w:customStyle="1" w:styleId="110">
    <w:name w:val="div_class_3_rtcscls3_r_3"/>
    <w:basedOn w:val="1"/>
    <w:qFormat/>
    <w:uiPriority w:val="0"/>
  </w:style>
  <w:style w:type="character" w:customStyle="1" w:styleId="111">
    <w:name w:val="div_class_3_rtcscls3_r_33"/>
    <w:qFormat/>
    <w:uiPriority w:val="0"/>
    <w:rPr>
      <w:b/>
      <w:bCs/>
    </w:rPr>
  </w:style>
  <w:style w:type="paragraph" w:customStyle="1" w:styleId="112">
    <w:name w:val="div_class_3_rtcscls3_p_1"/>
    <w:basedOn w:val="1"/>
    <w:qFormat/>
    <w:uiPriority w:val="0"/>
    <w:pPr>
      <w:jc w:val="center"/>
    </w:pPr>
  </w:style>
  <w:style w:type="character" w:customStyle="1" w:styleId="113">
    <w:name w:val="div_class_3_rtcscls3_r_34"/>
    <w:qFormat/>
    <w:uiPriority w:val="0"/>
    <w:rPr>
      <w:b/>
      <w:bCs/>
    </w:rPr>
  </w:style>
  <w:style w:type="character" w:customStyle="1" w:styleId="114">
    <w:name w:val="div_class_3_rtcscls3_r_35"/>
    <w:qFormat/>
    <w:uiPriority w:val="0"/>
    <w:rPr>
      <w:b/>
      <w:bCs/>
    </w:rPr>
  </w:style>
  <w:style w:type="character" w:customStyle="1" w:styleId="115">
    <w:name w:val="div_class_3_rtcscls3_r_36"/>
    <w:qFormat/>
    <w:uiPriority w:val="0"/>
    <w:rPr>
      <w:b/>
      <w:bCs/>
    </w:rPr>
  </w:style>
  <w:style w:type="character" w:customStyle="1" w:styleId="116">
    <w:name w:val="div_class_3_rtcscls3_r_6"/>
    <w:qFormat/>
    <w:uiPriority w:val="0"/>
  </w:style>
  <w:style w:type="character" w:customStyle="1" w:styleId="117">
    <w:name w:val="font51"/>
    <w:basedOn w:val="33"/>
    <w:uiPriority w:val="0"/>
    <w:rPr>
      <w:rFonts w:hint="eastAsia" w:ascii="宋体" w:hAnsi="宋体" w:eastAsia="宋体" w:cs="宋体"/>
      <w:color w:val="000000"/>
      <w:sz w:val="20"/>
      <w:szCs w:val="20"/>
      <w:u w:val="none"/>
    </w:rPr>
  </w:style>
  <w:style w:type="character" w:customStyle="1" w:styleId="118">
    <w:name w:val="font101"/>
    <w:basedOn w:val="33"/>
    <w:uiPriority w:val="0"/>
    <w:rPr>
      <w:rFonts w:ascii="Calibri" w:hAnsi="Calibri" w:cs="Calibri"/>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1504</Words>
  <Characters>2366</Characters>
  <Lines>4350</Lines>
  <Paragraphs>1224</Paragraphs>
  <TotalTime>60</TotalTime>
  <ScaleCrop>false</ScaleCrop>
  <LinksUpToDate>false</LinksUpToDate>
  <CharactersWithSpaces>2689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2024-07-29T02:25:00Z</dcterms:created>
  <dc:creator>whc12</dc:creator>
  <cp:lastModifiedBy>徐琼</cp:lastModifiedBy>
  <dcterms:modified xsi:type="dcterms:W3CDTF">2026-05-12T07:32:29Z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5B3555D1EE644E8AAB61894E3A19183D_13</vt:lpwstr>
  </property>
  <property fmtid="{D5CDD505-2E9C-101B-9397-08002B2CF9AE}" pid="4" name="CWM778be1f066c211f080006fd200006fd2">
    <vt:lpwstr>CWMJ1YRVzbd7P2vmEcuSDvE3jgOsbjZEHgTeib9gGBe3Pi82CkerNfAONwFGUo3WyeMzM034+uAnytZJd5Dibdlmw==</vt:lpwstr>
  </property>
  <property fmtid="{D5CDD505-2E9C-101B-9397-08002B2CF9AE}" pid="5" name="KSOTemplateDocerSaveRecord">
    <vt:lpwstr>eyJoZGlkIjoiNjJhOTI1YjkzMjM3NThiMjExMWNlMDVjNmNkOTI1MjAiLCJ1c2VySWQiOiI1NDI1MjA3ODkifQ==</vt:lpwstr>
  </property>
</Properties>
</file>