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S59DGOtelo"/>
      </w:pPr>
      <w:r>
        <w:t>»nagovor«</w:t>
      </w:r>
    </w:p>
    <w:tbl>
      <w:tblPr>
        <w:tblW w:type="auto" w:w="0"/>
        <w:tblLook w:firstColumn="1" w:firstRow="1" w:lastColumn="0" w:lastRow="0" w:noHBand="0" w:noVBand="1" w:val="04A0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</w:tblPr>
      <w:tblGrid>
        <w:gridCol w:w="4677"/>
        <w:gridCol w:w="4677"/>
      </w:tblGrid>
      <w:tr>
        <w:tc>
          <w:tcPr>
            <w:tcW w:type="dxa" w:w="2154"/>
          </w:tcPr>
          <w:p>
            <w:pPr>
              <w:pStyle w:val="S59DGOtelo"/>
            </w:pPr>
            <w:r>
              <w:rPr>
                <w:rFonts w:ascii="Arial" w:hAnsi="Arial" w:eastAsia="Arial" w:cs="Arial"/>
                <w:b/>
                <w:color w:val="15304F"/>
              </w:rPr>
              <w:t>Kdaj</w:t>
            </w:r>
          </w:p>
        </w:tc>
        <w:tc>
          <w:tcPr>
            <w:tcW w:type="dxa" w:w="7200"/>
          </w:tcPr>
          <w:p>
            <w:pPr>
              <w:pStyle w:val="S59DGOtelo"/>
              <w:pBdr>
                <w:bottom w:val="single" w:sz="4" w:space="4" w:color="D3DFEB"/>
              </w:pBdr>
            </w:pPr>
            <w:r>
              <w:t>»kdaj«</w:t>
            </w:r>
          </w:p>
        </w:tc>
      </w:tr>
      <w:tr>
        <w:tc>
          <w:tcPr>
            <w:tcW w:type="dxa" w:w="2154"/>
          </w:tcPr>
          <w:p>
            <w:pPr>
              <w:pStyle w:val="S59DGOtelo"/>
            </w:pPr>
            <w:r>
              <w:rPr>
                <w:rFonts w:ascii="Arial" w:hAnsi="Arial" w:eastAsia="Arial" w:cs="Arial"/>
                <w:b/>
                <w:color w:val="15304F"/>
              </w:rPr>
              <w:t>Kje</w:t>
            </w:r>
          </w:p>
        </w:tc>
        <w:tc>
          <w:tcPr>
            <w:tcW w:type="dxa" w:w="7200"/>
          </w:tcPr>
          <w:p>
            <w:pPr>
              <w:pStyle w:val="S59DGOtelo"/>
              <w:pBdr>
                <w:bottom w:val="single" w:sz="4" w:space="4" w:color="D3DFEB"/>
              </w:pBdr>
            </w:pPr>
            <w:r>
              <w:t>»kje«</w:t>
            </w:r>
          </w:p>
        </w:tc>
      </w:tr>
      <w:tr>
        <w:tc>
          <w:tcPr>
            <w:tcW w:type="dxa" w:w="2154"/>
          </w:tcPr>
          <w:p>
            <w:pPr>
              <w:pStyle w:val="S59DGOtelo"/>
            </w:pPr>
            <w:r>
              <w:rPr>
                <w:rFonts w:ascii="Arial" w:hAnsi="Arial" w:eastAsia="Arial" w:cs="Arial"/>
                <w:b/>
                <w:color w:val="15304F"/>
              </w:rPr>
              <w:t>Dnevni red</w:t>
            </w:r>
          </w:p>
        </w:tc>
        <w:tc>
          <w:tcPr>
            <w:tcW w:type="dxa" w:w="7200"/>
          </w:tcPr>
          <w:p>
            <w:pPr>
              <w:pStyle w:val="S59DGOtelo"/>
              <w:pBdr>
                <w:bottom w:val="single" w:sz="4" w:space="4" w:color="D3DFEB"/>
              </w:pBdr>
            </w:pPr>
            <w:r>
              <w:t>»dnevni red«</w:t>
            </w:r>
          </w:p>
        </w:tc>
      </w:tr>
      <w:tr>
        <w:tc>
          <w:tcPr>
            <w:tcW w:type="dxa" w:w="2154"/>
          </w:tcPr>
          <w:p>
            <w:pPr>
              <w:pStyle w:val="S59DGOtelo"/>
            </w:pPr>
            <w:r>
              <w:rPr>
                <w:rFonts w:ascii="Arial" w:hAnsi="Arial" w:eastAsia="Arial" w:cs="Arial"/>
                <w:b/>
                <w:color w:val="15304F"/>
              </w:rPr>
              <w:t>Prijava</w:t>
            </w:r>
          </w:p>
        </w:tc>
        <w:tc>
          <w:tcPr>
            <w:tcW w:type="dxa" w:w="7200"/>
          </w:tcPr>
          <w:p>
            <w:pPr>
              <w:pStyle w:val="S59DGOtelo"/>
              <w:pBdr>
                <w:bottom w:val="single" w:sz="4" w:space="4" w:color="D3DFEB"/>
              </w:pBdr>
            </w:pPr>
            <w:r>
              <w:t>»prijava«</w:t>
            </w:r>
          </w:p>
        </w:tc>
      </w:tr>
    </w:tbl>
    <w:p>
      <w:pPr>
        <w:pStyle w:val="S59DGOtelo"/>
        <w:spacing w:before="240"/>
      </w:pPr>
      <w:r>
        <w:t>»zaključno besedilo«</w:t>
      </w:r>
    </w:p>
    <w:p>
      <w:pPr>
        <w:pStyle w:val="S59DGOtelo"/>
        <w:spacing w:before="360" w:after="0"/>
      </w:pPr>
      <w:r>
        <w:rPr>
          <w:rFonts w:ascii="Arial" w:hAnsi="Arial" w:eastAsia="Arial" w:cs="Arial"/>
          <w:b/>
        </w:rPr>
        <w:t>Ognjen Antonič – S56OA</w:t>
      </w:r>
    </w:p>
    <w:p>
      <w:pPr>
        <w:pStyle w:val="S59DGOnaslovnik"/>
      </w:pPr>
      <w:r>
        <w:t>predsednik društva</w:t>
      </w:r>
    </w:p>
    <w:sectPr w:rsidR="00FC693F" w:rsidRPr="0006063C" w:rsidSect="00034616">
      <w:headerReference w:type="default" r:id="rId9"/>
      <w:footerReference w:type="first" r:id="rId10"/>
      <w:footerReference w:type="default" r:id="rId11"/>
      <w:headerReference w:type="first" r:id="rId12"/>
      <w:pgSz w:w="11906" w:h="16838"/>
      <w:pgMar w:top="2381" w:right="1134" w:bottom="1417" w:left="1417" w:header="680" w:footer="45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59DGOnoga"/>
      <w:pBdr>
        <w:bottom w:val="single" w:sz="4" w:space="4" w:color="D3DFEB"/>
      </w:pBdr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Radio klub Snežnik Ilirska Bistrica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Bazoviška cesta 19A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6250 Ilirska Bistrica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E-pošta: test@s59dgo.si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Splet: www.s59dgo.si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Telefon: 070 123 456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Matična številka: 5136407000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Davčna številka: 16799852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TRR: SI56 1915 0500 8035 824</w:t>
          </w:r>
        </w:p>
      </w:tc>
    </w:tr>
  </w:tbl>
  <w:p>
    <w:pPr>
      <w:spacing w:before="60" w:line="240" w:lineRule="auto"/>
    </w:pPr>
    <w:r>
      <w:rPr>
        <w:rFonts w:ascii="Arial" w:hAnsi="Arial" w:eastAsia="Arial" w:cs="Arial"/>
        <w:color w:val="46586C"/>
        <w:sz w:val="15"/>
      </w:rPr>
      <w:t>Društvo je vpisano v register društev pri UE Ilirska Bistrica pod zaporedno številko 21 z dne 30. 09. 1976.</w:t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59DGOnoga"/>
      <w:pBdr>
        <w:bottom w:val="single" w:sz="4" w:space="4" w:color="D3DFEB"/>
      </w:pBdr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Radio klub Snežnik Ilirska Bistrica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Bazoviška cesta 19A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6250 Ilirska Bistrica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E-pošta: test@s59dgo.si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Splet: www.s59dgo.si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Telefon: 070 123 456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Matična številka: 5136407000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Davčna številka: 16799852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TRR: SI56 1915 0500 8035 824</w:t>
          </w:r>
        </w:p>
      </w:tc>
    </w:tr>
  </w:tbl>
  <w:p>
    <w:pPr>
      <w:spacing w:before="60" w:line="240" w:lineRule="auto"/>
    </w:pPr>
    <w:r>
      <w:rPr>
        <w:rFonts w:ascii="Arial" w:hAnsi="Arial" w:eastAsia="Arial" w:cs="Arial"/>
        <w:color w:val="46586C"/>
        <w:sz w:val="15"/>
      </w:rPr>
      <w:t>Društvo je vpisano v register društev pri UE Ilirska Bistrica pod zaporedno številko 21 z dne 30. 09. 1976.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354" w:val="right"/>
      </w:tabs>
      <w:pBdr>
        <w:bottom w:val="single" w:sz="4" w:space="4" w:color="D3DFEB"/>
      </w:pBdr>
    </w:pPr>
    <w:r>
      <w:rPr>
        <w:rFonts w:ascii="Arial" w:hAnsi="Arial" w:eastAsia="Arial" w:cs="Arial"/>
        <w:color w:val="5F7590"/>
        <w:sz w:val="16"/>
      </w:rPr>
      <w:t>RADIO KLUB SNEŽNIK · S59DGO</w:t>
      <w:tab/>
    </w:r>
    <w:r>
      <w:rPr>
        <w:rFonts w:ascii="Arial" w:hAnsi="Arial" w:eastAsia="Arial" w:cs="Arial"/>
        <w:color w:val="5F7590"/>
        <w:sz w:val="16"/>
      </w:rPr>
      <w:t xml:space="preserve">Stran </w:t>
    </w:r>
    <w:r>
      <w:rPr>
        <w:rFonts w:ascii="Arial" w:hAnsi="Arial" w:eastAsia="Arial" w:cs="Arial"/>
        <w:color w:val="5F7590"/>
        <w:sz w:val="16"/>
      </w:rPr>
      <w:fldChar w:fldCharType="begin"/>
      <w:instrText xml:space="preserve"> PAGE </w:instrText>
      <w:fldChar w:fldCharType="separate"/>
      <w:fldChar w:fldCharType="end"/>
    </w:r>
    <w:r>
      <w:rPr>
        <w:rFonts w:ascii="Arial" w:hAnsi="Arial" w:eastAsia="Arial" w:cs="Arial"/>
        <w:color w:val="5F7590"/>
        <w:sz w:val="16"/>
      </w:rPr>
      <w:t xml:space="preserve"> od </w:t>
    </w:r>
    <w:r>
      <w:rPr>
        <w:rFonts w:ascii="Arial" w:hAnsi="Arial" w:eastAsia="Arial" w:cs="Arial"/>
        <w:color w:val="5F7590"/>
        <w:sz w:val="16"/>
      </w:rPr>
      <w:fldChar w:fldCharType="begin"/>
      <w:instrText xml:space="preserve"> NUMPAGES </w:instrText>
      <w:fldChar w:fldCharType="separate"/>
      <w:fldChar w:fldCharType="end"/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Ind w:w="-1134" w:type="dxa"/>
    </w:tblPr>
    <w:tblGrid>
      <w:gridCol w:w="11339"/>
    </w:tblGrid>
    <w:tr>
      <w:tc>
        <w:tcPr>
          <w:tcW w:type="dxa" w:w="11339"/>
          <w:shd w:val="clear" w:color="auto" w:fill="15304F"/>
        </w:tcPr>
        <w:p>
          <w:pPr>
            <w:spacing w:before="200"/>
            <w:jc w:val="center"/>
          </w:pPr>
          <w:r>
            <w:drawing>
              <wp:inline xmlns:a="http://schemas.openxmlformats.org/drawingml/2006/main" xmlns:pic="http://schemas.openxmlformats.org/drawingml/2006/picture">
                <wp:extent cx="1008000" cy="100464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klub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08000" cy="100464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  <w:p>
          <w:pPr>
            <w:spacing w:before="160"/>
            <w:jc w:val="center"/>
          </w:pPr>
          <w:r>
            <w:rPr>
              <w:rFonts w:ascii="Arial" w:hAnsi="Arial" w:eastAsia="Arial" w:cs="Arial"/>
              <w:b/>
              <w:color w:val="FFFFFF"/>
              <w:sz w:val="40"/>
            </w:rPr>
            <w:t>»NASLOV DOGODKA«</w:t>
          </w:r>
        </w:p>
        <w:p>
          <w:pPr>
            <w:jc w:val="center"/>
          </w:pPr>
          <w:r>
            <w:rPr>
              <w:rFonts w:ascii="Arial" w:hAnsi="Arial" w:eastAsia="Arial" w:cs="Arial"/>
              <w:color w:val="F0C9A8"/>
              <w:sz w:val="22"/>
              <w:spacing w:val="30"/>
            </w:rPr>
            <w:t>Radio klub Snežnik · S59DGO</w:t>
          </w:r>
        </w:p>
        <w:p>
          <w:pPr>
            <w:spacing w:before="160" w:after="0"/>
            <w:jc w:val="center"/>
          </w:pPr>
          <w:r>
            <w:drawing>
              <wp:inline xmlns:a="http://schemas.openxmlformats.org/drawingml/2006/main" xmlns:pic="http://schemas.openxmlformats.org/drawingml/2006/picture">
                <wp:extent cx="7200000" cy="450000"/>
                <wp:docPr id="2" name="Picture 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greben-bel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00000" cy="4500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eastAsia="Arial" w:cs="Arial"/>
      <w:color w:val="1724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59DGOtelo">
    <w:name w:val="S59DGO telo"/>
    <w:basedOn w:val="Normal"/>
    <w:qFormat/>
    <w:pPr>
      <w:spacing w:before="0" w:after="120" w:line="276" w:lineRule="auto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meta">
    <w:name w:val="S59DGO meta"/>
    <w:basedOn w:val="Normal"/>
    <w:qFormat/>
    <w:pPr>
      <w:tabs>
        <w:tab w:pos="9354" w:val="right"/>
      </w:tabs>
      <w:spacing w:before="0" w:after="240" w:line="240" w:lineRule="auto"/>
    </w:pPr>
    <w:rPr>
      <w:rFonts w:ascii="Arial" w:hAnsi="Arial" w:eastAsia="Arial" w:cs="Arial"/>
      <w:b w:val="0"/>
      <w:caps w:val="0"/>
      <w:color w:val="46586C"/>
      <w:sz w:val="20"/>
    </w:rPr>
  </w:style>
  <w:style w:type="paragraph" w:customStyle="1" w:styleId="S59DGOnaslovnik">
    <w:name w:val="S59DGO naslovnik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22"/>
    </w:rPr>
  </w:style>
  <w:style w:type="paragraph" w:customStyle="1" w:styleId="S59DGOzadeva">
    <w:name w:val="S59DGO zadeva"/>
    <w:basedOn w:val="Normal"/>
    <w:qFormat/>
    <w:pPr>
      <w:spacing w:before="240" w:after="240" w:line="240" w:lineRule="auto"/>
    </w:pPr>
    <w:rPr>
      <w:rFonts w:ascii="Arial" w:hAnsi="Arial" w:eastAsia="Arial" w:cs="Arial"/>
      <w:b/>
      <w:caps w:val="0"/>
      <w:color w:val="15304F"/>
      <w:sz w:val="22"/>
    </w:rPr>
  </w:style>
  <w:style w:type="paragraph" w:customStyle="1" w:styleId="S59DGOnaslov">
    <w:name w:val="S59DGO naslov"/>
    <w:basedOn w:val="Normal"/>
    <w:qFormat/>
    <w:pPr>
      <w:spacing w:before="0" w:after="200" w:line="240" w:lineRule="auto"/>
    </w:pPr>
    <w:rPr>
      <w:rFonts w:ascii="Arial" w:hAnsi="Arial" w:eastAsia="Arial" w:cs="Arial"/>
      <w:b/>
      <w:caps/>
      <w:color w:val="15304F"/>
      <w:sz w:val="28"/>
    </w:rPr>
  </w:style>
  <w:style w:type="paragraph" w:customStyle="1" w:styleId="S59DGOpodnaslov">
    <w:name w:val="S59DGO podnaslov"/>
    <w:basedOn w:val="Normal"/>
    <w:qFormat/>
    <w:pPr>
      <w:spacing w:before="0" w:after="120" w:line="240" w:lineRule="auto"/>
    </w:pPr>
    <w:rPr>
      <w:rFonts w:ascii="Arial" w:hAnsi="Arial" w:eastAsia="Arial" w:cs="Arial"/>
      <w:b w:val="0"/>
      <w:caps/>
      <w:color w:val="5F7590"/>
      <w:sz w:val="20"/>
    </w:rPr>
  </w:style>
  <w:style w:type="paragraph" w:customStyle="1" w:styleId="S59DGOsklep">
    <w:name w:val="S59DGO sklep"/>
    <w:basedOn w:val="Normal"/>
    <w:qFormat/>
    <w:pPr>
      <w:spacing w:before="0" w:after="160" w:line="276" w:lineRule="auto"/>
      <w:ind w:left="454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noga">
    <w:name w:val="S59DGO noga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15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Relationship Id="rId12" Type="http://schemas.openxmlformats.org/officeDocument/2006/relationships/header" Target="header2.xml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15304F"/>
      </a:accent1>
      <a:accent2>
        <a:srgbClr val="D9702A"/>
      </a:accent2>
      <a:accent3>
        <a:srgbClr val="5F7590"/>
      </a:accent3>
      <a:accent4>
        <a:srgbClr val="CFE0F0"/>
      </a:accent4>
      <a:accent5>
        <a:srgbClr val="D3DFEB"/>
      </a:accent5>
      <a:accent6>
        <a:srgbClr val="172433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