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EA4" w:rsidRPr="00561EA4" w:rsidRDefault="00561EA4" w:rsidP="00561EA4">
      <w:pPr>
        <w:pBdr>
          <w:bottom w:val="single" w:sz="6" w:space="4" w:color="EEEEEE"/>
        </w:pBdr>
        <w:shd w:val="clear" w:color="auto" w:fill="FFFFFF"/>
        <w:spacing w:before="100" w:beforeAutospacing="1" w:after="240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20"/>
          <w:szCs w:val="20"/>
        </w:rPr>
      </w:pPr>
      <w:r w:rsidRPr="00561EA4">
        <w:rPr>
          <w:rFonts w:eastAsia="Times New Roman" w:cstheme="minorHAnsi"/>
          <w:b/>
          <w:bCs/>
          <w:color w:val="000000" w:themeColor="text1"/>
          <w:kern w:val="36"/>
          <w:sz w:val="20"/>
          <w:szCs w:val="20"/>
        </w:rPr>
        <w:t>A3: Perceptron Classifier for Native Language Identification</w:t>
      </w:r>
    </w:p>
    <w:p w:rsidR="00561EA4" w:rsidRPr="006D0310" w:rsidRDefault="00561EA4" w:rsidP="00561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COSC-572</w:t>
      </w:r>
    </w:p>
    <w:p w:rsidR="00561EA4" w:rsidRPr="006D0310" w:rsidRDefault="00561EA4" w:rsidP="00561E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Yuan-Yao Chang yc704</w:t>
      </w:r>
    </w:p>
    <w:p w:rsidR="00BD6D7C" w:rsidRPr="006D0310" w:rsidRDefault="00BD6D7C" w:rsidP="00561EA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1345"/>
        <w:gridCol w:w="1890"/>
        <w:gridCol w:w="2340"/>
      </w:tblGrid>
      <w:tr w:rsidR="006D0310" w:rsidRPr="006D0310" w:rsidTr="000B68DF">
        <w:tc>
          <w:tcPr>
            <w:tcW w:w="1345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Label</w:t>
            </w:r>
          </w:p>
        </w:tc>
        <w:tc>
          <w:tcPr>
            <w:tcW w:w="189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Label Count</w:t>
            </w:r>
          </w:p>
        </w:tc>
        <w:tc>
          <w:tcPr>
            <w:tcW w:w="2340" w:type="dxa"/>
          </w:tcPr>
          <w:p w:rsidR="000B68DF" w:rsidRPr="006D0310" w:rsidRDefault="00F63650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Probability</w:t>
            </w:r>
          </w:p>
        </w:tc>
      </w:tr>
      <w:tr w:rsidR="006D0310" w:rsidRPr="006D0310" w:rsidTr="000B68DF">
        <w:tc>
          <w:tcPr>
            <w:tcW w:w="1345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ZHO</w:t>
            </w:r>
          </w:p>
        </w:tc>
        <w:tc>
          <w:tcPr>
            <w:tcW w:w="189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593</w:t>
            </w:r>
          </w:p>
        </w:tc>
        <w:tc>
          <w:tcPr>
            <w:tcW w:w="234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0.110510622438</w:t>
            </w:r>
          </w:p>
        </w:tc>
      </w:tr>
      <w:tr w:rsidR="006D0310" w:rsidRPr="006D0310" w:rsidTr="000B68DF">
        <w:tc>
          <w:tcPr>
            <w:tcW w:w="1345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TUR</w:t>
            </w:r>
          </w:p>
        </w:tc>
        <w:tc>
          <w:tcPr>
            <w:tcW w:w="189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504</w:t>
            </w:r>
          </w:p>
        </w:tc>
        <w:tc>
          <w:tcPr>
            <w:tcW w:w="234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0.0939247111442</w:t>
            </w:r>
          </w:p>
        </w:tc>
      </w:tr>
      <w:tr w:rsidR="006D0310" w:rsidRPr="006D0310" w:rsidTr="000B68DF">
        <w:tc>
          <w:tcPr>
            <w:tcW w:w="1345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FRA</w:t>
            </w:r>
          </w:p>
        </w:tc>
        <w:tc>
          <w:tcPr>
            <w:tcW w:w="189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473</w:t>
            </w:r>
          </w:p>
        </w:tc>
        <w:tc>
          <w:tcPr>
            <w:tcW w:w="234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0.0881475959747</w:t>
            </w:r>
          </w:p>
        </w:tc>
      </w:tr>
      <w:tr w:rsidR="006D0310" w:rsidRPr="006D0310" w:rsidTr="000B68DF">
        <w:tc>
          <w:tcPr>
            <w:tcW w:w="1345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SPA</w:t>
            </w:r>
          </w:p>
        </w:tc>
        <w:tc>
          <w:tcPr>
            <w:tcW w:w="189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450</w:t>
            </w:r>
          </w:p>
        </w:tc>
        <w:tc>
          <w:tcPr>
            <w:tcW w:w="234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0.0838613492359</w:t>
            </w:r>
          </w:p>
        </w:tc>
      </w:tr>
      <w:tr w:rsidR="006D0310" w:rsidRPr="006D0310" w:rsidTr="000B68DF">
        <w:tc>
          <w:tcPr>
            <w:tcW w:w="1345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ARA</w:t>
            </w:r>
          </w:p>
        </w:tc>
        <w:tc>
          <w:tcPr>
            <w:tcW w:w="189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494</w:t>
            </w:r>
          </w:p>
        </w:tc>
        <w:tc>
          <w:tcPr>
            <w:tcW w:w="234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0.0920611256057</w:t>
            </w:r>
          </w:p>
        </w:tc>
      </w:tr>
      <w:tr w:rsidR="006D0310" w:rsidRPr="006D0310" w:rsidTr="000B68DF">
        <w:tc>
          <w:tcPr>
            <w:tcW w:w="1345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DEU</w:t>
            </w:r>
          </w:p>
        </w:tc>
        <w:tc>
          <w:tcPr>
            <w:tcW w:w="189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337</w:t>
            </w:r>
          </w:p>
        </w:tc>
        <w:tc>
          <w:tcPr>
            <w:tcW w:w="234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0.06280283265</w:t>
            </w:r>
          </w:p>
        </w:tc>
      </w:tr>
      <w:tr w:rsidR="006D0310" w:rsidRPr="006D0310" w:rsidTr="000B68DF">
        <w:tc>
          <w:tcPr>
            <w:tcW w:w="1345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HIN</w:t>
            </w:r>
          </w:p>
        </w:tc>
        <w:tc>
          <w:tcPr>
            <w:tcW w:w="189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352</w:t>
            </w:r>
          </w:p>
        </w:tc>
        <w:tc>
          <w:tcPr>
            <w:tcW w:w="234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0.0655982109579</w:t>
            </w:r>
          </w:p>
        </w:tc>
      </w:tr>
      <w:tr w:rsidR="006D0310" w:rsidRPr="006D0310" w:rsidTr="000B68DF">
        <w:tc>
          <w:tcPr>
            <w:tcW w:w="1345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ITA</w:t>
            </w:r>
          </w:p>
        </w:tc>
        <w:tc>
          <w:tcPr>
            <w:tcW w:w="189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516</w:t>
            </w:r>
          </w:p>
        </w:tc>
        <w:tc>
          <w:tcPr>
            <w:tcW w:w="234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0.0961610137905</w:t>
            </w:r>
          </w:p>
        </w:tc>
      </w:tr>
      <w:tr w:rsidR="006D0310" w:rsidRPr="006D0310" w:rsidTr="000B68DF">
        <w:tc>
          <w:tcPr>
            <w:tcW w:w="1345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TEL</w:t>
            </w:r>
          </w:p>
        </w:tc>
        <w:tc>
          <w:tcPr>
            <w:tcW w:w="189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533</w:t>
            </w:r>
          </w:p>
        </w:tc>
        <w:tc>
          <w:tcPr>
            <w:tcW w:w="234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0.0993291092061</w:t>
            </w:r>
          </w:p>
        </w:tc>
      </w:tr>
      <w:tr w:rsidR="006D0310" w:rsidRPr="006D0310" w:rsidTr="000B68DF">
        <w:tc>
          <w:tcPr>
            <w:tcW w:w="1345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KOR</w:t>
            </w:r>
          </w:p>
        </w:tc>
        <w:tc>
          <w:tcPr>
            <w:tcW w:w="189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577</w:t>
            </w:r>
          </w:p>
        </w:tc>
        <w:tc>
          <w:tcPr>
            <w:tcW w:w="234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0.103801714499</w:t>
            </w:r>
          </w:p>
        </w:tc>
      </w:tr>
      <w:tr w:rsidR="006D0310" w:rsidRPr="006D0310" w:rsidTr="000B68DF">
        <w:tc>
          <w:tcPr>
            <w:tcW w:w="1345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JPN</w:t>
            </w:r>
          </w:p>
        </w:tc>
        <w:tc>
          <w:tcPr>
            <w:tcW w:w="189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577</w:t>
            </w:r>
          </w:p>
        </w:tc>
        <w:tc>
          <w:tcPr>
            <w:tcW w:w="2340" w:type="dxa"/>
          </w:tcPr>
          <w:p w:rsidR="000B68DF" w:rsidRPr="006D0310" w:rsidRDefault="000B68DF" w:rsidP="000B68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0.103801714499</w:t>
            </w:r>
          </w:p>
        </w:tc>
      </w:tr>
    </w:tbl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 xml:space="preserve">      </w:t>
      </w:r>
    </w:p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D93A04" w:rsidRPr="006D0310" w:rsidRDefault="00D93A04" w:rsidP="000B6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0B6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training set</w:t>
      </w:r>
    </w:p>
    <w:p w:rsidR="000B68DF" w:rsidRPr="006D0310" w:rsidRDefault="000B68DF" w:rsidP="00BD6D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6E7087" w:rsidRPr="006D0310" w:rsidRDefault="006E7087" w:rsidP="00BD6D7C">
      <w:pPr>
        <w:rPr>
          <w:rFonts w:cstheme="minorHAnsi"/>
          <w:color w:val="000000" w:themeColor="text1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26"/>
        <w:tblW w:w="0" w:type="auto"/>
        <w:tblLook w:val="04A0" w:firstRow="1" w:lastRow="0" w:firstColumn="1" w:lastColumn="0" w:noHBand="0" w:noVBand="1"/>
      </w:tblPr>
      <w:tblGrid>
        <w:gridCol w:w="1345"/>
        <w:gridCol w:w="1890"/>
        <w:gridCol w:w="2340"/>
      </w:tblGrid>
      <w:tr w:rsidR="006D0310" w:rsidRPr="006D0310" w:rsidTr="000B68DF">
        <w:tc>
          <w:tcPr>
            <w:tcW w:w="1345" w:type="dxa"/>
          </w:tcPr>
          <w:p w:rsidR="00D93A04" w:rsidRPr="006D0310" w:rsidRDefault="00D93A04" w:rsidP="008B33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Label</w:t>
            </w:r>
          </w:p>
        </w:tc>
        <w:tc>
          <w:tcPr>
            <w:tcW w:w="1890" w:type="dxa"/>
          </w:tcPr>
          <w:p w:rsidR="00D93A04" w:rsidRPr="006D0310" w:rsidRDefault="00D93A04" w:rsidP="008B33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Label Count</w:t>
            </w:r>
          </w:p>
        </w:tc>
        <w:tc>
          <w:tcPr>
            <w:tcW w:w="2340" w:type="dxa"/>
          </w:tcPr>
          <w:p w:rsidR="00D93A04" w:rsidRPr="006D0310" w:rsidRDefault="00F63650" w:rsidP="008B33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Probability</w:t>
            </w:r>
          </w:p>
        </w:tc>
      </w:tr>
      <w:tr w:rsidR="006D0310" w:rsidRPr="006D0310" w:rsidTr="000B68DF">
        <w:tc>
          <w:tcPr>
            <w:tcW w:w="1345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ARA</w:t>
            </w:r>
          </w:p>
        </w:tc>
        <w:tc>
          <w:tcPr>
            <w:tcW w:w="189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234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0.0852842809365</w:t>
            </w:r>
          </w:p>
        </w:tc>
      </w:tr>
      <w:tr w:rsidR="006D0310" w:rsidRPr="006D0310" w:rsidTr="000B68DF">
        <w:tc>
          <w:tcPr>
            <w:tcW w:w="1345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TUR</w:t>
            </w:r>
          </w:p>
        </w:tc>
        <w:tc>
          <w:tcPr>
            <w:tcW w:w="189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234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0.0953177257525</w:t>
            </w:r>
          </w:p>
        </w:tc>
      </w:tr>
      <w:tr w:rsidR="006D0310" w:rsidRPr="006D0310" w:rsidTr="000B68DF">
        <w:tc>
          <w:tcPr>
            <w:tcW w:w="1345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FRA</w:t>
            </w:r>
          </w:p>
        </w:tc>
        <w:tc>
          <w:tcPr>
            <w:tcW w:w="189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234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0.0886287625418</w:t>
            </w:r>
          </w:p>
        </w:tc>
      </w:tr>
      <w:tr w:rsidR="006D0310" w:rsidRPr="006D0310" w:rsidTr="000B68DF">
        <w:tc>
          <w:tcPr>
            <w:tcW w:w="1345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TEL</w:t>
            </w:r>
          </w:p>
        </w:tc>
        <w:tc>
          <w:tcPr>
            <w:tcW w:w="189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234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0.103678929766</w:t>
            </w:r>
          </w:p>
        </w:tc>
      </w:tr>
      <w:tr w:rsidR="006D0310" w:rsidRPr="006D0310" w:rsidTr="000B68DF">
        <w:tc>
          <w:tcPr>
            <w:tcW w:w="1345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SPA</w:t>
            </w:r>
          </w:p>
        </w:tc>
        <w:tc>
          <w:tcPr>
            <w:tcW w:w="189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234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0.0869565217391</w:t>
            </w:r>
          </w:p>
        </w:tc>
      </w:tr>
      <w:tr w:rsidR="006D0310" w:rsidRPr="006D0310" w:rsidTr="000B68DF">
        <w:tc>
          <w:tcPr>
            <w:tcW w:w="1345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ITA</w:t>
            </w:r>
          </w:p>
        </w:tc>
        <w:tc>
          <w:tcPr>
            <w:tcW w:w="189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234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0.0886287625418</w:t>
            </w:r>
          </w:p>
        </w:tc>
      </w:tr>
      <w:tr w:rsidR="006D0310" w:rsidRPr="006D0310" w:rsidTr="000B68DF">
        <w:tc>
          <w:tcPr>
            <w:tcW w:w="1345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DEU</w:t>
            </w:r>
          </w:p>
        </w:tc>
        <w:tc>
          <w:tcPr>
            <w:tcW w:w="189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234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0.056856187291</w:t>
            </w:r>
          </w:p>
        </w:tc>
      </w:tr>
      <w:tr w:rsidR="006D0310" w:rsidRPr="006D0310" w:rsidTr="000B68DF">
        <w:tc>
          <w:tcPr>
            <w:tcW w:w="1345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KOR</w:t>
            </w:r>
          </w:p>
        </w:tc>
        <w:tc>
          <w:tcPr>
            <w:tcW w:w="189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34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0.100334448161</w:t>
            </w:r>
          </w:p>
        </w:tc>
      </w:tr>
      <w:tr w:rsidR="006D0310" w:rsidRPr="006D0310" w:rsidTr="000B68DF">
        <w:tc>
          <w:tcPr>
            <w:tcW w:w="1345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HIN</w:t>
            </w:r>
          </w:p>
        </w:tc>
        <w:tc>
          <w:tcPr>
            <w:tcW w:w="189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234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0.0785953177258</w:t>
            </w:r>
          </w:p>
        </w:tc>
      </w:tr>
      <w:tr w:rsidR="006D0310" w:rsidRPr="006D0310" w:rsidTr="000B68DF">
        <w:tc>
          <w:tcPr>
            <w:tcW w:w="1345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ZHO</w:t>
            </w:r>
          </w:p>
        </w:tc>
        <w:tc>
          <w:tcPr>
            <w:tcW w:w="189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2340" w:type="dxa"/>
          </w:tcPr>
          <w:p w:rsidR="00D93A04" w:rsidRPr="006D0310" w:rsidRDefault="00D93A04" w:rsidP="00D93A0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0.115384615385</w:t>
            </w:r>
          </w:p>
        </w:tc>
      </w:tr>
      <w:tr w:rsidR="006D0310" w:rsidRPr="006D0310" w:rsidTr="000B68DF">
        <w:tc>
          <w:tcPr>
            <w:tcW w:w="1345" w:type="dxa"/>
          </w:tcPr>
          <w:p w:rsidR="00D93A04" w:rsidRPr="006D0310" w:rsidRDefault="00D93A04" w:rsidP="00D93A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JPN</w:t>
            </w:r>
          </w:p>
        </w:tc>
        <w:tc>
          <w:tcPr>
            <w:tcW w:w="1890" w:type="dxa"/>
          </w:tcPr>
          <w:p w:rsidR="00D93A04" w:rsidRPr="006D0310" w:rsidRDefault="00D93A04" w:rsidP="00D93A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340" w:type="dxa"/>
          </w:tcPr>
          <w:p w:rsidR="00D93A04" w:rsidRPr="006D0310" w:rsidRDefault="00D93A04" w:rsidP="00D93A04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0.100334448161</w:t>
            </w:r>
          </w:p>
        </w:tc>
      </w:tr>
    </w:tbl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D93A04" w:rsidRPr="006D0310" w:rsidRDefault="00D93A04" w:rsidP="000B68DF">
      <w:pPr>
        <w:jc w:val="center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dev set</w:t>
      </w:r>
    </w:p>
    <w:p w:rsidR="00D93A04" w:rsidRPr="006D0310" w:rsidRDefault="00D93A04" w:rsidP="009022FC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The majority class baseline accuracy of the dev set</w:t>
      </w:r>
      <w:r w:rsidR="000B68DF" w:rsidRPr="006D0310">
        <w:rPr>
          <w:rFonts w:cstheme="minorHAnsi"/>
          <w:color w:val="000000" w:themeColor="text1"/>
          <w:sz w:val="20"/>
          <w:szCs w:val="20"/>
        </w:rPr>
        <w:t xml:space="preserve"> is the language ZHO with an accuracy of </w:t>
      </w:r>
      <w:r w:rsidR="000B68DF" w:rsidRPr="006D0310">
        <w:rPr>
          <w:rFonts w:cstheme="minorHAnsi"/>
          <w:color w:val="000000" w:themeColor="text1"/>
          <w:sz w:val="20"/>
          <w:szCs w:val="20"/>
        </w:rPr>
        <w:t>0.115384615385</w:t>
      </w:r>
      <w:r w:rsidR="000B68DF" w:rsidRPr="006D0310">
        <w:rPr>
          <w:rFonts w:cstheme="minorHAnsi"/>
          <w:color w:val="000000" w:themeColor="text1"/>
          <w:sz w:val="20"/>
          <w:szCs w:val="20"/>
        </w:rPr>
        <w:t>.</w:t>
      </w:r>
    </w:p>
    <w:p w:rsidR="000B68DF" w:rsidRPr="006D0310" w:rsidRDefault="000B68DF" w:rsidP="00BD6D7C">
      <w:pPr>
        <w:rPr>
          <w:rFonts w:cstheme="minorHAnsi"/>
          <w:color w:val="000000" w:themeColor="text1"/>
          <w:sz w:val="20"/>
          <w:szCs w:val="20"/>
        </w:rPr>
      </w:pPr>
    </w:p>
    <w:p w:rsidR="005D33C9" w:rsidRPr="00080373" w:rsidRDefault="005D33C9" w:rsidP="005D33C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 xml:space="preserve"> </w:t>
      </w:r>
      <w:r w:rsidR="00080373">
        <w:rPr>
          <w:rFonts w:cstheme="minorHAnsi"/>
          <w:color w:val="000000" w:themeColor="text1"/>
          <w:sz w:val="20"/>
          <w:szCs w:val="20"/>
        </w:rPr>
        <w:t>ˊ</w:t>
      </w:r>
      <w:r w:rsidRPr="00080373">
        <w:rPr>
          <w:rFonts w:cstheme="minorHAnsi"/>
          <w:color w:val="000000" w:themeColor="text1"/>
          <w:sz w:val="20"/>
          <w:szCs w:val="20"/>
        </w:rPr>
        <w:t xml:space="preserve">The learning process </w:t>
      </w:r>
      <w:r w:rsidR="00553099" w:rsidRPr="00080373">
        <w:rPr>
          <w:rFonts w:cstheme="minorHAnsi"/>
          <w:color w:val="000000" w:themeColor="text1"/>
          <w:sz w:val="20"/>
          <w:szCs w:val="20"/>
        </w:rPr>
        <w:t>suspend at 34</w:t>
      </w:r>
      <w:r w:rsidR="00553099" w:rsidRPr="00080373">
        <w:rPr>
          <w:rFonts w:cstheme="minorHAnsi"/>
          <w:color w:val="000000" w:themeColor="text1"/>
          <w:sz w:val="20"/>
          <w:szCs w:val="20"/>
          <w:vertAlign w:val="superscript"/>
        </w:rPr>
        <w:t xml:space="preserve">th </w:t>
      </w:r>
      <w:r w:rsidR="00553099" w:rsidRPr="00080373">
        <w:rPr>
          <w:rFonts w:cstheme="minorHAnsi"/>
          <w:color w:val="000000" w:themeColor="text1"/>
          <w:sz w:val="20"/>
          <w:szCs w:val="20"/>
        </w:rPr>
        <w:t>iteration(33), which indicates the training data has been separated when the train accuracy is equal to 1. Also on the 11</w:t>
      </w:r>
      <w:r w:rsidR="00553099" w:rsidRPr="00080373">
        <w:rPr>
          <w:rFonts w:cstheme="minorHAnsi"/>
          <w:color w:val="000000" w:themeColor="text1"/>
          <w:sz w:val="20"/>
          <w:szCs w:val="20"/>
          <w:vertAlign w:val="superscript"/>
        </w:rPr>
        <w:t>th</w:t>
      </w:r>
      <w:r w:rsidR="00553099" w:rsidRPr="00080373">
        <w:rPr>
          <w:rFonts w:cstheme="minorHAnsi"/>
          <w:color w:val="000000" w:themeColor="text1"/>
          <w:sz w:val="20"/>
          <w:szCs w:val="20"/>
        </w:rPr>
        <w:t xml:space="preserve"> iteration</w:t>
      </w:r>
      <w:r w:rsidR="00F4654D" w:rsidRPr="00080373">
        <w:rPr>
          <w:rFonts w:cstheme="minorHAnsi"/>
          <w:color w:val="000000" w:themeColor="text1"/>
          <w:sz w:val="20"/>
          <w:szCs w:val="20"/>
        </w:rPr>
        <w:t>(10)</w:t>
      </w:r>
      <w:r w:rsidR="00553099" w:rsidRPr="00080373">
        <w:rPr>
          <w:rFonts w:cstheme="minorHAnsi"/>
          <w:color w:val="000000" w:themeColor="text1"/>
          <w:sz w:val="20"/>
          <w:szCs w:val="20"/>
        </w:rPr>
        <w:t xml:space="preserve">, the dev set owns the highest accuracy of </w:t>
      </w:r>
      <w:r w:rsidR="00553099" w:rsidRPr="00080373">
        <w:rPr>
          <w:rFonts w:cstheme="minorHAnsi"/>
          <w:color w:val="000000" w:themeColor="text1"/>
          <w:sz w:val="20"/>
          <w:szCs w:val="20"/>
        </w:rPr>
        <w:t>0.6588628762541806</w:t>
      </w:r>
      <w:r w:rsidR="00553099" w:rsidRPr="00080373">
        <w:rPr>
          <w:rFonts w:cstheme="minorHAnsi"/>
          <w:color w:val="000000" w:themeColor="text1"/>
          <w:sz w:val="20"/>
          <w:szCs w:val="20"/>
        </w:rPr>
        <w:t>.</w:t>
      </w:r>
    </w:p>
    <w:p w:rsidR="005D33C9" w:rsidRPr="006D0310" w:rsidRDefault="005D33C9" w:rsidP="00553099">
      <w:pPr>
        <w:rPr>
          <w:rFonts w:cstheme="minorHAnsi"/>
          <w:color w:val="000000" w:themeColor="text1"/>
          <w:sz w:val="20"/>
          <w:szCs w:val="20"/>
        </w:rPr>
      </w:pPr>
    </w:p>
    <w:p w:rsidR="00553099" w:rsidRPr="006D0310" w:rsidRDefault="00B64052" w:rsidP="0055309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Base on lower and bigram, with lemmatize as an additional feature.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5"/>
        <w:gridCol w:w="2031"/>
        <w:gridCol w:w="2262"/>
        <w:gridCol w:w="2262"/>
      </w:tblGrid>
      <w:tr w:rsidR="006D0310" w:rsidRPr="006D0310" w:rsidTr="00B733DC">
        <w:tc>
          <w:tcPr>
            <w:tcW w:w="2337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Features</w:t>
            </w:r>
          </w:p>
        </w:tc>
        <w:tc>
          <w:tcPr>
            <w:tcW w:w="2337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Number of iteration to separate</w:t>
            </w:r>
          </w:p>
        </w:tc>
        <w:tc>
          <w:tcPr>
            <w:tcW w:w="2338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Test accuracy</w:t>
            </w:r>
          </w:p>
        </w:tc>
        <w:tc>
          <w:tcPr>
            <w:tcW w:w="2338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Dev accuracy</w:t>
            </w:r>
          </w:p>
        </w:tc>
      </w:tr>
      <w:tr w:rsidR="006D0310" w:rsidRPr="006D0310" w:rsidTr="00B733DC">
        <w:tc>
          <w:tcPr>
            <w:tcW w:w="2337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Lowercase</w:t>
            </w:r>
          </w:p>
        </w:tc>
        <w:tc>
          <w:tcPr>
            <w:tcW w:w="2337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338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0.6688741721854304</w:t>
            </w:r>
          </w:p>
        </w:tc>
        <w:tc>
          <w:tcPr>
            <w:tcW w:w="2338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0.6538461538461539</w:t>
            </w:r>
          </w:p>
        </w:tc>
      </w:tr>
      <w:tr w:rsidR="006D0310" w:rsidRPr="006D0310" w:rsidTr="00B733DC">
        <w:tc>
          <w:tcPr>
            <w:tcW w:w="2337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Bigram</w:t>
            </w:r>
          </w:p>
        </w:tc>
        <w:tc>
          <w:tcPr>
            <w:tcW w:w="2337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338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0.6821192052980133</w:t>
            </w:r>
          </w:p>
        </w:tc>
        <w:tc>
          <w:tcPr>
            <w:tcW w:w="2338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0.6722408026755853</w:t>
            </w:r>
          </w:p>
        </w:tc>
      </w:tr>
      <w:tr w:rsidR="006D0310" w:rsidRPr="006D0310" w:rsidTr="00B733DC">
        <w:tc>
          <w:tcPr>
            <w:tcW w:w="2337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Lowercase and Bigram</w:t>
            </w:r>
          </w:p>
        </w:tc>
        <w:tc>
          <w:tcPr>
            <w:tcW w:w="2337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338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0.7003311258278145</w:t>
            </w:r>
          </w:p>
        </w:tc>
        <w:tc>
          <w:tcPr>
            <w:tcW w:w="2338" w:type="dxa"/>
          </w:tcPr>
          <w:p w:rsidR="00B733DC" w:rsidRPr="006D0310" w:rsidRDefault="00B733DC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0.7090301003344481</w:t>
            </w:r>
          </w:p>
        </w:tc>
      </w:tr>
      <w:tr w:rsidR="006D0310" w:rsidRPr="006D0310" w:rsidTr="00B733DC">
        <w:tc>
          <w:tcPr>
            <w:tcW w:w="2337" w:type="dxa"/>
          </w:tcPr>
          <w:p w:rsidR="00B733DC" w:rsidRPr="006D0310" w:rsidRDefault="008B7FCF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Lowercase, Bigram, L</w:t>
            </w:r>
            <w:r w:rsidR="00B733DC" w:rsidRPr="006D0310">
              <w:rPr>
                <w:rFonts w:cstheme="minorHAnsi"/>
                <w:color w:val="000000" w:themeColor="text1"/>
                <w:sz w:val="20"/>
                <w:szCs w:val="20"/>
              </w:rPr>
              <w:t>emmatize</w:t>
            </w:r>
          </w:p>
        </w:tc>
        <w:tc>
          <w:tcPr>
            <w:tcW w:w="2337" w:type="dxa"/>
          </w:tcPr>
          <w:p w:rsidR="00B733DC" w:rsidRPr="006D0310" w:rsidRDefault="008A4B7F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338" w:type="dxa"/>
          </w:tcPr>
          <w:p w:rsidR="00B733DC" w:rsidRPr="006D0310" w:rsidRDefault="008A4B7F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0.6804635761589404</w:t>
            </w:r>
          </w:p>
        </w:tc>
        <w:tc>
          <w:tcPr>
            <w:tcW w:w="2338" w:type="dxa"/>
          </w:tcPr>
          <w:p w:rsidR="00B733DC" w:rsidRPr="006D0310" w:rsidRDefault="008A4B7F" w:rsidP="00B64052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0.7006688963210702</w:t>
            </w:r>
          </w:p>
        </w:tc>
      </w:tr>
    </w:tbl>
    <w:p w:rsidR="00B64052" w:rsidRPr="006D0310" w:rsidRDefault="002077E5" w:rsidP="00B64052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lastRenderedPageBreak/>
        <w:t xml:space="preserve">The model with the features of Lowercase and Bigram performed the best with the test accuracy of </w:t>
      </w:r>
      <w:r w:rsidRPr="006D0310">
        <w:rPr>
          <w:rFonts w:cstheme="minorHAnsi"/>
          <w:color w:val="000000" w:themeColor="text1"/>
          <w:sz w:val="20"/>
          <w:szCs w:val="20"/>
        </w:rPr>
        <w:t>0.7003311258278145</w:t>
      </w:r>
      <w:r w:rsidRPr="006D0310">
        <w:rPr>
          <w:rFonts w:cstheme="minorHAnsi"/>
          <w:color w:val="000000" w:themeColor="text1"/>
          <w:sz w:val="20"/>
          <w:szCs w:val="20"/>
        </w:rPr>
        <w:t>.</w:t>
      </w:r>
    </w:p>
    <w:p w:rsidR="003030B9" w:rsidRPr="006D0310" w:rsidRDefault="003030B9" w:rsidP="00B64052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873186" w:rsidRPr="006D0310" w:rsidRDefault="00873186" w:rsidP="003030B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</w:p>
    <w:p w:rsidR="00940188" w:rsidRPr="006D0310" w:rsidRDefault="008A7FC8" w:rsidP="008A7FC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Confusion Matrix</w:t>
      </w:r>
    </w:p>
    <w:p w:rsidR="008A7FC8" w:rsidRPr="006D0310" w:rsidRDefault="008A7FC8" w:rsidP="008A7FC8">
      <w:pPr>
        <w:pStyle w:val="ListParagraph"/>
        <w:ind w:left="1080"/>
        <w:rPr>
          <w:rFonts w:cstheme="minorHAns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"/>
        <w:gridCol w:w="591"/>
        <w:gridCol w:w="581"/>
        <w:gridCol w:w="581"/>
        <w:gridCol w:w="591"/>
        <w:gridCol w:w="581"/>
        <w:gridCol w:w="581"/>
        <w:gridCol w:w="581"/>
        <w:gridCol w:w="581"/>
        <w:gridCol w:w="581"/>
        <w:gridCol w:w="572"/>
      </w:tblGrid>
      <w:tr w:rsidR="006D0310" w:rsidRPr="006D0310" w:rsidTr="007653EC">
        <w:trPr>
          <w:trHeight w:val="288"/>
          <w:jc w:val="center"/>
        </w:trPr>
        <w:tc>
          <w:tcPr>
            <w:tcW w:w="592" w:type="dxa"/>
          </w:tcPr>
          <w:p w:rsidR="008A7FC8" w:rsidRPr="006D0310" w:rsidRDefault="008A7FC8" w:rsidP="007653EC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ARA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DEU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FRA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HIN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ITA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JPN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KOR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SPA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TEL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TUR</w:t>
            </w:r>
          </w:p>
        </w:tc>
        <w:tc>
          <w:tcPr>
            <w:tcW w:w="57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ZHO</w:t>
            </w:r>
          </w:p>
        </w:tc>
      </w:tr>
      <w:tr w:rsidR="006D0310" w:rsidRPr="006D0310" w:rsidTr="007653EC">
        <w:trPr>
          <w:trHeight w:val="304"/>
          <w:jc w:val="center"/>
        </w:trPr>
        <w:tc>
          <w:tcPr>
            <w:tcW w:w="59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7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6D0310" w:rsidRPr="006D0310" w:rsidTr="007653EC">
        <w:trPr>
          <w:trHeight w:val="288"/>
          <w:jc w:val="center"/>
        </w:trPr>
        <w:tc>
          <w:tcPr>
            <w:tcW w:w="59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</w:tr>
      <w:tr w:rsidR="006D0310" w:rsidRPr="006D0310" w:rsidTr="007653EC">
        <w:trPr>
          <w:trHeight w:val="288"/>
          <w:jc w:val="center"/>
        </w:trPr>
        <w:tc>
          <w:tcPr>
            <w:tcW w:w="59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7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6D0310" w:rsidRPr="006D0310" w:rsidTr="007653EC">
        <w:trPr>
          <w:trHeight w:val="304"/>
          <w:jc w:val="center"/>
        </w:trPr>
        <w:tc>
          <w:tcPr>
            <w:tcW w:w="59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6D0310" w:rsidRPr="006D0310" w:rsidTr="007653EC">
        <w:trPr>
          <w:trHeight w:val="288"/>
          <w:jc w:val="center"/>
        </w:trPr>
        <w:tc>
          <w:tcPr>
            <w:tcW w:w="59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6D0310" w:rsidRPr="006D0310" w:rsidTr="007653EC">
        <w:trPr>
          <w:trHeight w:val="288"/>
          <w:jc w:val="center"/>
        </w:trPr>
        <w:tc>
          <w:tcPr>
            <w:tcW w:w="59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7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6D0310" w:rsidRPr="006D0310" w:rsidTr="007653EC">
        <w:trPr>
          <w:trHeight w:val="288"/>
          <w:jc w:val="center"/>
        </w:trPr>
        <w:tc>
          <w:tcPr>
            <w:tcW w:w="59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7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</w:tr>
      <w:tr w:rsidR="006D0310" w:rsidRPr="006D0310" w:rsidTr="007653EC">
        <w:trPr>
          <w:trHeight w:val="304"/>
          <w:jc w:val="center"/>
        </w:trPr>
        <w:tc>
          <w:tcPr>
            <w:tcW w:w="59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6D0310" w:rsidRPr="006D0310" w:rsidTr="007653EC">
        <w:trPr>
          <w:trHeight w:val="288"/>
          <w:jc w:val="center"/>
        </w:trPr>
        <w:tc>
          <w:tcPr>
            <w:tcW w:w="59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7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6D0310" w:rsidRPr="006D0310" w:rsidTr="007653EC">
        <w:trPr>
          <w:trHeight w:val="288"/>
          <w:jc w:val="center"/>
        </w:trPr>
        <w:tc>
          <w:tcPr>
            <w:tcW w:w="59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57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6D0310" w:rsidRPr="006D0310" w:rsidTr="007653EC">
        <w:trPr>
          <w:trHeight w:val="304"/>
          <w:jc w:val="center"/>
        </w:trPr>
        <w:tc>
          <w:tcPr>
            <w:tcW w:w="59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9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581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72" w:type="dxa"/>
          </w:tcPr>
          <w:p w:rsidR="008A7FC8" w:rsidRPr="006D0310" w:rsidRDefault="008A7FC8" w:rsidP="008A7FC8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48</w:t>
            </w:r>
          </w:p>
        </w:tc>
      </w:tr>
    </w:tbl>
    <w:p w:rsidR="008A7FC8" w:rsidRPr="006D0310" w:rsidRDefault="008A7FC8" w:rsidP="008A7FC8">
      <w:pPr>
        <w:rPr>
          <w:rFonts w:cstheme="minorHAnsi"/>
          <w:color w:val="000000" w:themeColor="text1"/>
          <w:sz w:val="20"/>
          <w:szCs w:val="20"/>
        </w:rPr>
      </w:pPr>
    </w:p>
    <w:p w:rsidR="00940188" w:rsidRPr="006D0310" w:rsidRDefault="00940188" w:rsidP="00940188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b)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ARA 10 highest-weighted: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[('alot of', 53), ('every thing', 30), ('the right', 29), ('many reasons', 28), ('that will', 26), ('. some', 25), ('BIAS', 25), ('not do', 24), ('reasons .', 24), ('. also', 23)]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ARA 10 lowest-weighted: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[('during the', -23), ('the statement', -22), ('. if', -22), ('. a', -21), (', it', -21), ('a lot', -20), (', who', -20), ('future .', -20), ('have enough', -19), ('people do', -19)]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 xml:space="preserve">BIAS: </w:t>
      </w:r>
      <w:r w:rsidRPr="006D0310">
        <w:rPr>
          <w:rFonts w:cstheme="minorHAnsi"/>
          <w:color w:val="000000" w:themeColor="text1"/>
          <w:sz w:val="20"/>
          <w:szCs w:val="20"/>
        </w:rPr>
        <w:t>25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DEU 10 highest-weighted: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[(', that', 52), ('important to', 29), (', because', 28), ('the statement', 24), ('. furthermore', 23), ('younger people', 23), ('able to', 22), ('. but', 22), ('. another', 22), ('a broad', 21)]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DEU 10 lowest-weighted: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[(', and', -31), ('ideas and', -24), (', we', -23), ('a person', -19), ('example ,', -19), ('of them', -18), ('such as', -18), ('like to', -18), ('we can', -18), ('life is', -18)]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BIAS: -5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FRA 10 highest-weighted: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[('for instance', 36), ('even if', 36), ('to conclude', 33), ('. indeed', 33), ('think that', 31), ('more and', 29), ('fact that', 26), ('and more', 26), ('nowadays ,', 25), ('indeed ,', 25)]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FRA 10 lowest-weighted: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[('this is', -27), ('not only', -26), ('the people', -25), (', because', -23), ('in life', -23), ('there are', -23), ('with the', -23), ('the young', -22), ('has a', -21), ('. another', -20)]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BIAS: -13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HIN 10 highest-weighted: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[('and concept', 34), ('of life', 33), ('old age', 26), ('increase in', 25), ('in this', 25), ('in todays', 25), ('according to', 24), ('number of', 23), ('concept and', 23), ('them to', 23)]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HIN 10 lowest-weighted: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lastRenderedPageBreak/>
        <w:t>[('and the', -31), ('i think', -22), ('academic subjects', -21), ('people ,', -20), ('people can', -19), ('. when', -19), ('as an', -19), ('that is', -19), ('things that', -18), ('the main', -18)]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BIAS: 12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ITA 10 highest-weighted: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[('in fact', 35), ('my opinion', 35), (', for', 35), ('i think', 35), ('possibility to', 30), ('and so', 29), ('is important', 26), ('that in', 26), ('you can', 26), ('way to', 25)]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ITA 10 lowest-weighted: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[('. but', -29), ('when you', -24), ('. because', -23), ('now .', -21), ('and concepts', -21), ('tour guide', -21), (', i', -20), ('. also', -20), ('we do', -19), ('subject .', -19)]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BIAS: 17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JPN 10 highest-weighted: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[('in japan', 71), ('i agree', 57), ('japan ,', 43), ('i think', 34), ('i disagree', 32), ('. however', 30), ('do .', 28), ('. it', 28), ('reasons .', 28), ('opinion that', 28)]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JPN 10 lowest-weighted: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[('is a', -46), ('all the', -38), (', that', -35), ('in my', -29), ('their products', -29), ('are the', -28), ('in our', -27), ("it 's", -27), ('their own', -26), ('for a', -26)]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BIAS: -11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KOR 10 highest-weighted: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[('in korea', 49), ('however ,', 39), ('. however', 37), ('even though', 35), ('learn about', 35), ('korea ,', 33), ('such as', 31), ('. also', 30), ('. even', 29), ('these days', 28)]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KOR 10 lowest-weighted: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[('in japan', -33), ('may be', -29), (', because', -26), ('for me', -24), ('as a', -23), ('the life', -23), ('a lot', -22), ('is to', -22), ('have the', -22), ('with this', -22)]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BIAS: -4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SPA 10 highest-weighted: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[('that you', 33), ('their lives', 31), ('the city', 31), (', etc', 30), (', is', 28), ('have a', 25), ('every day', 24), ('going to', 24), ('think that', 24), ('other hand', 24)]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SPA 10 lowest-weighted: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[('. so', -25), ('their life', -25), ('people .', -24), ('from the', -23), ('and so', -22), ('to use', -20), ('about it', -20), ('successful people', -19), ('in fact', -19), ('you might', -19)]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BIAS: -4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TEL 10 highest-weighted: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[('may not', 32), ('and also', 29), ('the subject', 29), ('with out', 27), ('academic subjects', 27), ('i conclude', 26), ('the statement', 26), ('about the', 24), ('the above', 24), ('the concept', 24)]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TEL 10 lowest-weighted: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[('i think', -37), ('do not', -34), ('. however', -28), ('students to', -27), ('however ,', -25), ('think that', -24), ('and concept', -22), (', they', -21), ('want to', -21), ('the most', -21)]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BIAS: 10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TUR 10 highest-weighted: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[('. because', 47), ('can not', 36), ('as a', 29), ('sum up', 28), ('to sum', 27), ('in turkey', 26), ('. moreover', 25), ('lots of', 25), ('of this', 24), ('according to', 24)]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TUR 10 lowest-weighted: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[(', and', -41), (', i', -29), ('i agree', -27), (', but', -24), ('the statement', -23), ('agree with'</w:t>
      </w:r>
      <w:r w:rsidR="006D0310" w:rsidRPr="006D0310">
        <w:rPr>
          <w:rFonts w:cstheme="minorHAnsi"/>
          <w:color w:val="000000" w:themeColor="text1"/>
          <w:sz w:val="20"/>
          <w:szCs w:val="20"/>
        </w:rPr>
        <w:t xml:space="preserve">, -23), ('to know', -22), ('his </w:t>
      </w:r>
      <w:r w:rsidRPr="006D0310">
        <w:rPr>
          <w:rFonts w:cstheme="minorHAnsi"/>
          <w:color w:val="000000" w:themeColor="text1"/>
          <w:sz w:val="20"/>
          <w:szCs w:val="20"/>
        </w:rPr>
        <w:t>life', -21), ('i think', -21), ('enjoy their', -21)]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BIAS: 3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ZHO 10 highest-weighted: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lastRenderedPageBreak/>
        <w:t>[('do the', 40), ('kinds of', 35), ('time on', 33), ('. people', 32), ('how to', 31), ('and more', 28), ('enjoy the', 27), ('. take', 26), ('but not', 26), ('get the', 24)]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ZHO 10 lowest-weighted:</w:t>
      </w:r>
    </w:p>
    <w:p w:rsidR="00F76AF4" w:rsidRPr="006D0310" w:rsidRDefault="00F76AF4" w:rsidP="00F76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[('try to', -33), ('even if', -31), ('BIAS', -30), ('and i', -28), ('know about', -25), ('. even', -23), ('going to', -23), ('is important', -23), ('it was', -22), ('can be', -22)]</w:t>
      </w:r>
    </w:p>
    <w:p w:rsidR="00F76AF4" w:rsidRPr="006D0310" w:rsidRDefault="00F76AF4" w:rsidP="00F76AF4">
      <w:pPr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BIAS: -30</w:t>
      </w:r>
    </w:p>
    <w:p w:rsidR="006D0310" w:rsidRPr="006D0310" w:rsidRDefault="006D0310" w:rsidP="00940188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6D0310" w:rsidRPr="006D0310" w:rsidRDefault="00940188" w:rsidP="006D0310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6D0310">
        <w:rPr>
          <w:rFonts w:cstheme="minorHAnsi"/>
          <w:color w:val="000000" w:themeColor="text1"/>
          <w:sz w:val="20"/>
          <w:szCs w:val="20"/>
        </w:rPr>
        <w:t>c)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70"/>
        <w:gridCol w:w="1370"/>
        <w:gridCol w:w="1370"/>
        <w:gridCol w:w="1268"/>
      </w:tblGrid>
      <w:tr w:rsidR="006D0310" w:rsidRPr="006D0310" w:rsidTr="008579CE">
        <w:trPr>
          <w:trHeight w:val="277"/>
          <w:jc w:val="center"/>
        </w:trPr>
        <w:tc>
          <w:tcPr>
            <w:tcW w:w="1305" w:type="dxa"/>
          </w:tcPr>
          <w:p w:rsidR="00443582" w:rsidRPr="006D0310" w:rsidRDefault="00443582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Language</w:t>
            </w:r>
          </w:p>
        </w:tc>
        <w:tc>
          <w:tcPr>
            <w:tcW w:w="1370" w:type="dxa"/>
          </w:tcPr>
          <w:p w:rsidR="00443582" w:rsidRPr="006D0310" w:rsidRDefault="00443582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Precision</w:t>
            </w:r>
          </w:p>
        </w:tc>
        <w:tc>
          <w:tcPr>
            <w:tcW w:w="1370" w:type="dxa"/>
          </w:tcPr>
          <w:p w:rsidR="00443582" w:rsidRPr="006D0310" w:rsidRDefault="002B08C1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Recall</w:t>
            </w:r>
          </w:p>
        </w:tc>
        <w:tc>
          <w:tcPr>
            <w:tcW w:w="1370" w:type="dxa"/>
          </w:tcPr>
          <w:p w:rsidR="00443582" w:rsidRPr="006D0310" w:rsidRDefault="002B08C1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F1</w:t>
            </w:r>
          </w:p>
        </w:tc>
        <w:tc>
          <w:tcPr>
            <w:tcW w:w="1268" w:type="dxa"/>
          </w:tcPr>
          <w:p w:rsidR="00443582" w:rsidRPr="006D0310" w:rsidRDefault="002B08C1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BIAS weight</w:t>
            </w:r>
          </w:p>
        </w:tc>
      </w:tr>
      <w:tr w:rsidR="006D0310" w:rsidRPr="006D0310" w:rsidTr="008579CE">
        <w:trPr>
          <w:trHeight w:val="277"/>
          <w:jc w:val="center"/>
        </w:trPr>
        <w:tc>
          <w:tcPr>
            <w:tcW w:w="1305" w:type="dxa"/>
          </w:tcPr>
          <w:p w:rsidR="00443582" w:rsidRPr="006D0310" w:rsidRDefault="002B08C1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ARA</w:t>
            </w:r>
          </w:p>
        </w:tc>
        <w:tc>
          <w:tcPr>
            <w:tcW w:w="1370" w:type="dxa"/>
          </w:tcPr>
          <w:p w:rsidR="00443582" w:rsidRPr="006D0310" w:rsidRDefault="006D0310" w:rsidP="006D0310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0.62121</w:t>
            </w:r>
          </w:p>
        </w:tc>
        <w:tc>
          <w:tcPr>
            <w:tcW w:w="1370" w:type="dxa"/>
          </w:tcPr>
          <w:p w:rsidR="00443582" w:rsidRPr="006D0310" w:rsidRDefault="006D0310" w:rsidP="006D0310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0.68333</w:t>
            </w:r>
          </w:p>
        </w:tc>
        <w:tc>
          <w:tcPr>
            <w:tcW w:w="1370" w:type="dxa"/>
          </w:tcPr>
          <w:p w:rsidR="00443582" w:rsidRPr="006D0310" w:rsidRDefault="006D0310" w:rsidP="006D0310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0.65079</w:t>
            </w:r>
          </w:p>
        </w:tc>
        <w:tc>
          <w:tcPr>
            <w:tcW w:w="1268" w:type="dxa"/>
          </w:tcPr>
          <w:p w:rsidR="00443582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25</w:t>
            </w:r>
          </w:p>
        </w:tc>
      </w:tr>
      <w:tr w:rsidR="006D0310" w:rsidRPr="006D0310" w:rsidTr="008579CE">
        <w:trPr>
          <w:trHeight w:val="277"/>
          <w:jc w:val="center"/>
        </w:trPr>
        <w:tc>
          <w:tcPr>
            <w:tcW w:w="1305" w:type="dxa"/>
          </w:tcPr>
          <w:p w:rsidR="006D0310" w:rsidRPr="006D0310" w:rsidRDefault="006D0310" w:rsidP="006D0310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DEU</w:t>
            </w:r>
          </w:p>
        </w:tc>
        <w:tc>
          <w:tcPr>
            <w:tcW w:w="1370" w:type="dxa"/>
          </w:tcPr>
          <w:p w:rsidR="006D0310" w:rsidRPr="006D0310" w:rsidRDefault="006D0310" w:rsidP="006D031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0.77500   </w:t>
            </w:r>
          </w:p>
        </w:tc>
        <w:tc>
          <w:tcPr>
            <w:tcW w:w="1370" w:type="dxa"/>
          </w:tcPr>
          <w:p w:rsidR="006D0310" w:rsidRPr="006D0310" w:rsidRDefault="006D0310" w:rsidP="006D031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0.75610   </w:t>
            </w:r>
          </w:p>
        </w:tc>
        <w:tc>
          <w:tcPr>
            <w:tcW w:w="1370" w:type="dxa"/>
          </w:tcPr>
          <w:p w:rsidR="006D0310" w:rsidRPr="006D0310" w:rsidRDefault="006D0310" w:rsidP="006D031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0.76543</w:t>
            </w:r>
          </w:p>
        </w:tc>
        <w:tc>
          <w:tcPr>
            <w:tcW w:w="1268" w:type="dxa"/>
          </w:tcPr>
          <w:p w:rsidR="006D0310" w:rsidRPr="006D0310" w:rsidRDefault="006D0310" w:rsidP="006D0310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-5</w:t>
            </w:r>
          </w:p>
        </w:tc>
      </w:tr>
      <w:tr w:rsidR="006D0310" w:rsidRPr="006D0310" w:rsidTr="008579CE">
        <w:trPr>
          <w:trHeight w:val="277"/>
          <w:jc w:val="center"/>
        </w:trPr>
        <w:tc>
          <w:tcPr>
            <w:tcW w:w="1305" w:type="dxa"/>
          </w:tcPr>
          <w:p w:rsidR="00443582" w:rsidRPr="006D0310" w:rsidRDefault="002B08C1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FRA</w:t>
            </w:r>
          </w:p>
        </w:tc>
        <w:tc>
          <w:tcPr>
            <w:tcW w:w="1370" w:type="dxa"/>
          </w:tcPr>
          <w:p w:rsidR="00443582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0.74000</w:t>
            </w:r>
          </w:p>
        </w:tc>
        <w:tc>
          <w:tcPr>
            <w:tcW w:w="1370" w:type="dxa"/>
          </w:tcPr>
          <w:p w:rsidR="00443582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0.72549</w:t>
            </w:r>
          </w:p>
        </w:tc>
        <w:tc>
          <w:tcPr>
            <w:tcW w:w="1370" w:type="dxa"/>
          </w:tcPr>
          <w:p w:rsidR="00443582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0.73267</w:t>
            </w:r>
          </w:p>
        </w:tc>
        <w:tc>
          <w:tcPr>
            <w:tcW w:w="1268" w:type="dxa"/>
          </w:tcPr>
          <w:p w:rsidR="00443582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-13</w:t>
            </w:r>
          </w:p>
        </w:tc>
      </w:tr>
      <w:tr w:rsidR="006D0310" w:rsidRPr="006D0310" w:rsidTr="008579CE">
        <w:trPr>
          <w:trHeight w:val="277"/>
          <w:jc w:val="center"/>
        </w:trPr>
        <w:tc>
          <w:tcPr>
            <w:tcW w:w="1305" w:type="dxa"/>
          </w:tcPr>
          <w:p w:rsidR="006D0310" w:rsidRPr="006D0310" w:rsidRDefault="006D0310" w:rsidP="006D0310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HIN</w:t>
            </w:r>
          </w:p>
        </w:tc>
        <w:tc>
          <w:tcPr>
            <w:tcW w:w="1370" w:type="dxa"/>
          </w:tcPr>
          <w:p w:rsidR="006D0310" w:rsidRPr="006D0310" w:rsidRDefault="006D0310" w:rsidP="006D031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0.51613   </w:t>
            </w:r>
          </w:p>
        </w:tc>
        <w:tc>
          <w:tcPr>
            <w:tcW w:w="1370" w:type="dxa"/>
          </w:tcPr>
          <w:p w:rsidR="006D0310" w:rsidRPr="006D0310" w:rsidRDefault="006D0310" w:rsidP="006D031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0.53333   </w:t>
            </w:r>
          </w:p>
        </w:tc>
        <w:tc>
          <w:tcPr>
            <w:tcW w:w="1370" w:type="dxa"/>
          </w:tcPr>
          <w:p w:rsidR="006D0310" w:rsidRPr="006D0310" w:rsidRDefault="006D0310" w:rsidP="006D031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0.52459</w:t>
            </w:r>
          </w:p>
        </w:tc>
        <w:tc>
          <w:tcPr>
            <w:tcW w:w="1268" w:type="dxa"/>
          </w:tcPr>
          <w:p w:rsidR="006D0310" w:rsidRPr="006D0310" w:rsidRDefault="006D0310" w:rsidP="006D0310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12</w:t>
            </w:r>
          </w:p>
        </w:tc>
      </w:tr>
      <w:tr w:rsidR="006D0310" w:rsidRPr="006D0310" w:rsidTr="008579CE">
        <w:trPr>
          <w:trHeight w:val="277"/>
          <w:jc w:val="center"/>
        </w:trPr>
        <w:tc>
          <w:tcPr>
            <w:tcW w:w="1305" w:type="dxa"/>
          </w:tcPr>
          <w:p w:rsidR="006D0310" w:rsidRPr="006D0310" w:rsidRDefault="006D0310" w:rsidP="006D0310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ITA</w:t>
            </w:r>
          </w:p>
        </w:tc>
        <w:tc>
          <w:tcPr>
            <w:tcW w:w="1370" w:type="dxa"/>
          </w:tcPr>
          <w:p w:rsidR="006D0310" w:rsidRPr="006D0310" w:rsidRDefault="006D0310" w:rsidP="006D031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0.82500   </w:t>
            </w:r>
          </w:p>
        </w:tc>
        <w:tc>
          <w:tcPr>
            <w:tcW w:w="1370" w:type="dxa"/>
          </w:tcPr>
          <w:p w:rsidR="006D0310" w:rsidRPr="006D0310" w:rsidRDefault="006D0310" w:rsidP="006D031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0.61111   </w:t>
            </w:r>
          </w:p>
        </w:tc>
        <w:tc>
          <w:tcPr>
            <w:tcW w:w="1370" w:type="dxa"/>
          </w:tcPr>
          <w:p w:rsidR="006D0310" w:rsidRPr="006D0310" w:rsidRDefault="006D0310" w:rsidP="006D031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0.70213</w:t>
            </w:r>
          </w:p>
        </w:tc>
        <w:tc>
          <w:tcPr>
            <w:tcW w:w="1268" w:type="dxa"/>
          </w:tcPr>
          <w:p w:rsidR="006D0310" w:rsidRPr="006D0310" w:rsidRDefault="006D0310" w:rsidP="006D0310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17</w:t>
            </w:r>
          </w:p>
        </w:tc>
      </w:tr>
      <w:tr w:rsidR="006D0310" w:rsidRPr="006D0310" w:rsidTr="008579CE">
        <w:trPr>
          <w:trHeight w:val="277"/>
          <w:jc w:val="center"/>
        </w:trPr>
        <w:tc>
          <w:tcPr>
            <w:tcW w:w="1305" w:type="dxa"/>
          </w:tcPr>
          <w:p w:rsidR="006D0310" w:rsidRPr="006D0310" w:rsidRDefault="006D0310" w:rsidP="006D0310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JPN</w:t>
            </w:r>
          </w:p>
        </w:tc>
        <w:tc>
          <w:tcPr>
            <w:tcW w:w="1370" w:type="dxa"/>
          </w:tcPr>
          <w:p w:rsidR="006D0310" w:rsidRPr="006D0310" w:rsidRDefault="006D0310" w:rsidP="006D031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0.66667   </w:t>
            </w:r>
          </w:p>
        </w:tc>
        <w:tc>
          <w:tcPr>
            <w:tcW w:w="1370" w:type="dxa"/>
          </w:tcPr>
          <w:p w:rsidR="006D0310" w:rsidRPr="006D0310" w:rsidRDefault="006D0310" w:rsidP="006D031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0.74194   </w:t>
            </w:r>
          </w:p>
        </w:tc>
        <w:tc>
          <w:tcPr>
            <w:tcW w:w="1370" w:type="dxa"/>
          </w:tcPr>
          <w:p w:rsidR="006D0310" w:rsidRPr="006D0310" w:rsidRDefault="006D0310" w:rsidP="006D031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0.70229</w:t>
            </w:r>
          </w:p>
        </w:tc>
        <w:tc>
          <w:tcPr>
            <w:tcW w:w="1268" w:type="dxa"/>
          </w:tcPr>
          <w:p w:rsidR="006D0310" w:rsidRPr="006D0310" w:rsidRDefault="006D0310" w:rsidP="006D0310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-11</w:t>
            </w:r>
          </w:p>
        </w:tc>
      </w:tr>
      <w:tr w:rsidR="006D0310" w:rsidRPr="006D0310" w:rsidTr="008579CE">
        <w:trPr>
          <w:trHeight w:val="277"/>
          <w:jc w:val="center"/>
        </w:trPr>
        <w:tc>
          <w:tcPr>
            <w:tcW w:w="1305" w:type="dxa"/>
          </w:tcPr>
          <w:p w:rsidR="002B08C1" w:rsidRPr="006D0310" w:rsidRDefault="002B08C1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KOR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0.66102   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0.63934   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0.65000</w:t>
            </w:r>
          </w:p>
        </w:tc>
        <w:tc>
          <w:tcPr>
            <w:tcW w:w="1268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-4</w:t>
            </w:r>
          </w:p>
        </w:tc>
      </w:tr>
      <w:tr w:rsidR="006D0310" w:rsidRPr="006D0310" w:rsidTr="008579CE">
        <w:trPr>
          <w:trHeight w:val="292"/>
          <w:jc w:val="center"/>
        </w:trPr>
        <w:tc>
          <w:tcPr>
            <w:tcW w:w="1305" w:type="dxa"/>
          </w:tcPr>
          <w:p w:rsidR="002B08C1" w:rsidRPr="006D0310" w:rsidRDefault="002B08C1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SPA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0.68333   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0.67213   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0.67769</w:t>
            </w:r>
          </w:p>
        </w:tc>
        <w:tc>
          <w:tcPr>
            <w:tcW w:w="1268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-4</w:t>
            </w:r>
          </w:p>
        </w:tc>
      </w:tr>
      <w:tr w:rsidR="006D0310" w:rsidRPr="006D0310" w:rsidTr="008579CE">
        <w:trPr>
          <w:trHeight w:val="277"/>
          <w:jc w:val="center"/>
        </w:trPr>
        <w:tc>
          <w:tcPr>
            <w:tcW w:w="1305" w:type="dxa"/>
          </w:tcPr>
          <w:p w:rsidR="002B08C1" w:rsidRPr="006D0310" w:rsidRDefault="002B08C1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TEL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0.73529   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0.78125   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0.75758</w:t>
            </w:r>
          </w:p>
        </w:tc>
        <w:tc>
          <w:tcPr>
            <w:tcW w:w="1268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6D0310" w:rsidRPr="006D0310" w:rsidTr="008579CE">
        <w:trPr>
          <w:trHeight w:val="277"/>
          <w:jc w:val="center"/>
        </w:trPr>
        <w:tc>
          <w:tcPr>
            <w:tcW w:w="1305" w:type="dxa"/>
          </w:tcPr>
          <w:p w:rsidR="002B08C1" w:rsidRPr="006D0310" w:rsidRDefault="002B08C1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TUR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0.69492   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0.74545   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0.71930</w:t>
            </w:r>
          </w:p>
        </w:tc>
        <w:tc>
          <w:tcPr>
            <w:tcW w:w="1268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</w:tr>
      <w:tr w:rsidR="006D0310" w:rsidRPr="006D0310" w:rsidTr="008579CE">
        <w:trPr>
          <w:trHeight w:val="262"/>
          <w:jc w:val="center"/>
        </w:trPr>
        <w:tc>
          <w:tcPr>
            <w:tcW w:w="1305" w:type="dxa"/>
          </w:tcPr>
          <w:p w:rsidR="002B08C1" w:rsidRPr="006D0310" w:rsidRDefault="002B08C1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ZHO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0.77419   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 xml:space="preserve">0.73846   </w:t>
            </w:r>
          </w:p>
        </w:tc>
        <w:tc>
          <w:tcPr>
            <w:tcW w:w="1370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0.75591</w:t>
            </w:r>
          </w:p>
        </w:tc>
        <w:tc>
          <w:tcPr>
            <w:tcW w:w="1268" w:type="dxa"/>
          </w:tcPr>
          <w:p w:rsidR="002B08C1" w:rsidRPr="006D0310" w:rsidRDefault="006D0310" w:rsidP="0094018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6D0310">
              <w:rPr>
                <w:rFonts w:cstheme="minorHAnsi"/>
                <w:color w:val="000000" w:themeColor="text1"/>
                <w:sz w:val="20"/>
                <w:szCs w:val="20"/>
              </w:rPr>
              <w:t>-30</w:t>
            </w:r>
          </w:p>
        </w:tc>
      </w:tr>
    </w:tbl>
    <w:p w:rsidR="008A7FC8" w:rsidRDefault="008A7FC8" w:rsidP="00940188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7653EC" w:rsidRPr="006D0310" w:rsidRDefault="007653EC" w:rsidP="00940188">
      <w:pPr>
        <w:pStyle w:val="ListParagraph"/>
        <w:rPr>
          <w:rFonts w:cstheme="minorHAnsi" w:hint="eastAsia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ZHO, </w:t>
      </w:r>
      <w:r w:rsidR="00422BD9">
        <w:rPr>
          <w:rFonts w:cstheme="minorHAnsi"/>
          <w:color w:val="000000" w:themeColor="text1"/>
          <w:sz w:val="20"/>
          <w:szCs w:val="20"/>
        </w:rPr>
        <w:t xml:space="preserve">the language owns the lowest </w:t>
      </w:r>
      <w:r w:rsidR="009B13A5">
        <w:rPr>
          <w:rFonts w:cstheme="minorHAnsi"/>
          <w:color w:val="000000" w:themeColor="text1"/>
          <w:sz w:val="20"/>
          <w:szCs w:val="20"/>
        </w:rPr>
        <w:t xml:space="preserve">BIAS </w:t>
      </w:r>
      <w:r w:rsidR="00422BD9">
        <w:rPr>
          <w:rFonts w:cstheme="minorHAnsi"/>
          <w:color w:val="000000" w:themeColor="text1"/>
          <w:sz w:val="20"/>
          <w:szCs w:val="20"/>
        </w:rPr>
        <w:t>weight</w:t>
      </w:r>
      <w:r w:rsidR="00203DEA">
        <w:rPr>
          <w:rFonts w:cstheme="minorHAnsi"/>
          <w:color w:val="000000" w:themeColor="text1"/>
          <w:sz w:val="20"/>
          <w:szCs w:val="20"/>
        </w:rPr>
        <w:t xml:space="preserve"> which is the most common language in the train</w:t>
      </w:r>
      <w:r w:rsidR="00E62D23">
        <w:rPr>
          <w:rFonts w:cstheme="minorHAnsi"/>
          <w:color w:val="000000" w:themeColor="text1"/>
          <w:sz w:val="20"/>
          <w:szCs w:val="20"/>
        </w:rPr>
        <w:t>ing</w:t>
      </w:r>
      <w:r w:rsidR="00203DEA">
        <w:rPr>
          <w:rFonts w:cstheme="minorHAnsi"/>
          <w:color w:val="000000" w:themeColor="text1"/>
          <w:sz w:val="20"/>
          <w:szCs w:val="20"/>
        </w:rPr>
        <w:t xml:space="preserve"> and dev set</w:t>
      </w:r>
      <w:r w:rsidR="009B13A5">
        <w:rPr>
          <w:rFonts w:cstheme="minorHAnsi"/>
          <w:color w:val="000000" w:themeColor="text1"/>
          <w:sz w:val="20"/>
          <w:szCs w:val="20"/>
        </w:rPr>
        <w:t>.</w:t>
      </w:r>
      <w:r w:rsidR="00F63650">
        <w:rPr>
          <w:rFonts w:cstheme="minorHAnsi"/>
          <w:color w:val="000000" w:themeColor="text1"/>
          <w:sz w:val="20"/>
          <w:szCs w:val="20"/>
        </w:rPr>
        <w:t xml:space="preserve"> This is unusual because ZHO have the highest </w:t>
      </w:r>
      <w:r w:rsidR="00BF152D">
        <w:rPr>
          <w:rFonts w:cstheme="minorHAnsi"/>
          <w:color w:val="000000" w:themeColor="text1"/>
          <w:sz w:val="20"/>
          <w:szCs w:val="20"/>
        </w:rPr>
        <w:t xml:space="preserve">probability in the first question, the reason why may can be when classifying the training set ZHO has not been classified. Also </w:t>
      </w:r>
      <w:r w:rsidR="003E0AB3">
        <w:rPr>
          <w:rFonts w:cstheme="minorHAnsi"/>
          <w:color w:val="000000" w:themeColor="text1"/>
          <w:sz w:val="20"/>
          <w:szCs w:val="20"/>
        </w:rPr>
        <w:t xml:space="preserve">in the </w:t>
      </w:r>
      <w:r w:rsidR="002762EC">
        <w:rPr>
          <w:rFonts w:cstheme="minorHAnsi"/>
          <w:color w:val="000000" w:themeColor="text1"/>
          <w:sz w:val="20"/>
          <w:szCs w:val="20"/>
        </w:rPr>
        <w:t>JPN and KOR</w:t>
      </w:r>
      <w:r w:rsidR="003E0AB3">
        <w:rPr>
          <w:rFonts w:cstheme="minorHAnsi"/>
          <w:color w:val="000000" w:themeColor="text1"/>
          <w:sz w:val="20"/>
          <w:szCs w:val="20"/>
        </w:rPr>
        <w:t xml:space="preserve"> top10 weight, </w:t>
      </w:r>
      <w:r w:rsidR="00270606">
        <w:rPr>
          <w:rFonts w:cstheme="minorHAnsi"/>
          <w:color w:val="000000" w:themeColor="text1"/>
          <w:sz w:val="20"/>
          <w:szCs w:val="20"/>
        </w:rPr>
        <w:t xml:space="preserve">interestingly mention their own country </w:t>
      </w:r>
      <w:r w:rsidR="00270606">
        <w:rPr>
          <w:rFonts w:cstheme="minorHAnsi" w:hint="eastAsia"/>
          <w:color w:val="000000" w:themeColor="text1"/>
          <w:sz w:val="20"/>
          <w:szCs w:val="20"/>
        </w:rPr>
        <w:t xml:space="preserve">relatively more. </w:t>
      </w:r>
      <w:r w:rsidR="00270606">
        <w:rPr>
          <w:rFonts w:cstheme="minorHAnsi"/>
          <w:color w:val="000000" w:themeColor="text1"/>
          <w:sz w:val="20"/>
          <w:szCs w:val="20"/>
        </w:rPr>
        <w:t>When looking at precision and recall probability, ITA behave most significantly; the difference between precision and recall is slightly more than 0.2.</w:t>
      </w:r>
      <w:r w:rsidR="001612DF">
        <w:rPr>
          <w:rFonts w:cstheme="minorHAnsi"/>
          <w:color w:val="000000" w:themeColor="text1"/>
          <w:sz w:val="20"/>
          <w:szCs w:val="20"/>
        </w:rPr>
        <w:t xml:space="preserve"> </w:t>
      </w:r>
      <w:r w:rsidR="00BD11D8">
        <w:rPr>
          <w:rFonts w:cstheme="minorHAnsi"/>
          <w:color w:val="000000" w:themeColor="text1"/>
          <w:sz w:val="20"/>
          <w:szCs w:val="20"/>
        </w:rPr>
        <w:t xml:space="preserve">ARA own the largest BIAS weight, which can be consider as the language </w:t>
      </w:r>
      <w:r w:rsidR="00BD11D8">
        <w:rPr>
          <w:rFonts w:cstheme="minorHAnsi" w:hint="eastAsia"/>
          <w:color w:val="000000" w:themeColor="text1"/>
          <w:sz w:val="20"/>
          <w:szCs w:val="20"/>
        </w:rPr>
        <w:t>have more samples in the training data.</w:t>
      </w:r>
      <w:bookmarkStart w:id="0" w:name="_GoBack"/>
      <w:bookmarkEnd w:id="0"/>
    </w:p>
    <w:sectPr w:rsidR="007653EC" w:rsidRPr="006D0310" w:rsidSect="00E045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26C06"/>
    <w:multiLevelType w:val="hybridMultilevel"/>
    <w:tmpl w:val="D35CE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3047"/>
    <w:multiLevelType w:val="hybridMultilevel"/>
    <w:tmpl w:val="F1000C5E"/>
    <w:lvl w:ilvl="0" w:tplc="060C4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7C"/>
    <w:rsid w:val="00080373"/>
    <w:rsid w:val="000B68DF"/>
    <w:rsid w:val="001612DF"/>
    <w:rsid w:val="00203DEA"/>
    <w:rsid w:val="002077E5"/>
    <w:rsid w:val="00270606"/>
    <w:rsid w:val="002762EC"/>
    <w:rsid w:val="002B08C1"/>
    <w:rsid w:val="003030B9"/>
    <w:rsid w:val="003E0AB3"/>
    <w:rsid w:val="00422BD9"/>
    <w:rsid w:val="00443582"/>
    <w:rsid w:val="00532E6C"/>
    <w:rsid w:val="00553099"/>
    <w:rsid w:val="00561EA4"/>
    <w:rsid w:val="005D33C9"/>
    <w:rsid w:val="006D0310"/>
    <w:rsid w:val="006E7087"/>
    <w:rsid w:val="007653EC"/>
    <w:rsid w:val="008579CE"/>
    <w:rsid w:val="00873186"/>
    <w:rsid w:val="008A4B7F"/>
    <w:rsid w:val="008A7FC8"/>
    <w:rsid w:val="008B7FCF"/>
    <w:rsid w:val="009022FC"/>
    <w:rsid w:val="00940188"/>
    <w:rsid w:val="009B13A5"/>
    <w:rsid w:val="00B64052"/>
    <w:rsid w:val="00B733DC"/>
    <w:rsid w:val="00BD11D8"/>
    <w:rsid w:val="00BD6D7C"/>
    <w:rsid w:val="00BF152D"/>
    <w:rsid w:val="00D93A04"/>
    <w:rsid w:val="00E045F1"/>
    <w:rsid w:val="00E62D23"/>
    <w:rsid w:val="00F4654D"/>
    <w:rsid w:val="00F63650"/>
    <w:rsid w:val="00F7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4D9CC"/>
  <w14:defaultImageDpi w14:val="32767"/>
  <w15:chartTrackingRefBased/>
  <w15:docId w15:val="{95BB6CF9-CB4D-3B45-A5E3-63CA33CE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E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E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1EA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2018-02-23T17:41:00Z</dcterms:created>
  <dcterms:modified xsi:type="dcterms:W3CDTF">2018-02-24T01:25:00Z</dcterms:modified>
</cp:coreProperties>
</file>