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9AE22" w14:textId="77777777" w:rsidR="006E7087" w:rsidRDefault="00720059">
      <w:r w:rsidRPr="00720059">
        <w:t>http://stevenyychang.georgetown.domains/Terror/terror_Takehome_index.html</w:t>
      </w:r>
      <w:bookmarkStart w:id="0" w:name="_GoBack"/>
      <w:bookmarkEnd w:id="0"/>
    </w:p>
    <w:sectPr w:rsidR="006E7087" w:rsidSect="00E045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9"/>
    <w:rsid w:val="006E7087"/>
    <w:rsid w:val="00720059"/>
    <w:rsid w:val="00E0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B80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2017-12-08T21:22:00Z</dcterms:created>
  <dcterms:modified xsi:type="dcterms:W3CDTF">2017-12-08T21:22:00Z</dcterms:modified>
</cp:coreProperties>
</file>