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b/>
        </w:rPr>
        <w:t>รายงานผลการประเมินเว็บไซต์</w:t>
      </w:r>
    </w:p>
    <w:p>
      <w:pPr>
        <w:pStyle w:val="Title"/>
        <w:jc w:val="center"/>
      </w:pPr>
      <w:r>
        <w:t>Coffee Guide</w:t>
      </w:r>
    </w:p>
    <w:p>
      <w:pPr>
        <w:pStyle w:val="Subtitle"/>
        <w:jc w:val="center"/>
      </w:pPr>
      <w:r>
        <w:t>ความพึงพอใจและผลที่ผู้ใช้รับรู้</w:t>
        <w:br/>
        <w:t>จากผู้เข้าร่วมจำนวน 20 คน</w:t>
      </w:r>
    </w:p>
    <w:p>
      <w:pPr>
        <w:jc w:val="center"/>
      </w:pPr>
      <w:r>
        <w:rPr>
          <w:b/>
        </w:rPr>
        <w:t>เอกสารแม่แบบสำหรับกรอกผลจริง</w:t>
      </w:r>
    </w:p>
    <w:p/>
    <w:p/>
    <w:p>
      <w:pPr>
        <w:jc w:val="center"/>
      </w:pPr>
      <w:r>
        <w:rPr>
          <w:b w:val="0"/>
        </w:rPr>
        <w:t>จัดทำโดย นาย กิตติคุณ ปลั่งดี</w:t>
      </w:r>
    </w:p>
    <w:p>
      <w:pPr>
        <w:jc w:val="center"/>
      </w:pPr>
      <w:r>
        <w:rPr>
          <w:b w:val="0"/>
        </w:rPr>
        <w:t>รหัสนักศึกษา 67122250085</w:t>
      </w:r>
    </w:p>
    <w:p>
      <w:pPr>
        <w:jc w:val="center"/>
      </w:pPr>
      <w:r>
        <w:rPr>
          <w:b w:val="0"/>
        </w:rPr>
        <w:t>รายวิชา CSD3202-002 การพัฒนาเว็บแอปพลิเคชัน</w:t>
      </w:r>
    </w:p>
    <w:p>
      <w:pPr>
        <w:jc w:val="center"/>
      </w:pPr>
      <w:r>
        <w:rPr>
          <w:b w:val="0"/>
        </w:rPr>
        <w:t>สาขาวิชาวิทยาการคอมพิวเตอร์และนวัตกรรมข้อมูล</w:t>
      </w:r>
    </w:p>
    <w:p>
      <w:pPr>
        <w:jc w:val="center"/>
      </w:pPr>
      <w:r>
        <w:rPr>
          <w:b w:val="0"/>
        </w:rPr>
        <w:t>คณะวิทยาศาสตร์และเทคโนโลยี มหาวิทยาลัยราชภัฏสวนสุนันทา</w:t>
      </w:r>
    </w:p>
    <w:p>
      <w:pPr>
        <w:jc w:val="center"/>
      </w:pPr>
      <w:r>
        <w:rPr>
          <w:b w:val="0"/>
        </w:rPr>
        <w:t>ภาคเรียนที่ 1 ปีการศึกษา 2569</w:t>
      </w:r>
    </w:p>
    <w:p>
      <w:r>
        <w:br w:type="page"/>
      </w:r>
    </w:p>
    <w:p>
      <w:pPr>
        <w:pStyle w:val="Heading1"/>
      </w:pPr>
      <w:r>
        <w:t>คำแนะนำการใช้แม่แบบ</w:t>
      </w:r>
    </w:p>
    <w:p>
      <w:pPr>
        <w:jc w:val="left"/>
      </w:pPr>
      <w:r>
        <w:rPr>
          <w:b w:val="0"/>
        </w:rPr>
        <w:t>แทนที่ข้อความในวงเล็บเหลี่ยมด้วยข้อมูลที่เก็บได้จริง และลบคำแนะนำนี้ก่อนส่งรายงาน ห้ามกรอกคะแนนสมมติแทนผู้ตอบจริง หากมีผู้ตอบไม่ครบ 20 คน ให้รายงานจำนวนผู้ตอบจริงและระบุเหตุผลหรือข้อจำกัด</w:t>
      </w:r>
    </w:p>
    <w:p>
      <w:pPr>
        <w:pStyle w:val="Heading1"/>
      </w:pPr>
      <w:r>
        <w:t>1. วัตถุประสงค์</w:t>
      </w:r>
    </w:p>
    <w:p>
      <w:pPr>
        <w:pStyle w:val="ListBullet"/>
      </w:pPr>
      <w:r>
        <w:t>เพื่อประเมินความพึงพอใจต่อเนื้อหา การนำเสนอ และการใช้งานเว็บไซต์ Coffee Guide</w:t>
      </w:r>
    </w:p>
    <w:p>
      <w:pPr>
        <w:pStyle w:val="ListBullet"/>
      </w:pPr>
      <w:r>
        <w:t>เพื่อศึกษาผลที่ผู้ใช้รับรู้หลังสำรวจข้อมูล เช่น ความเข้าใจและความสนใจเรื่องกาแฟ</w:t>
      </w:r>
    </w:p>
    <w:p>
      <w:pPr>
        <w:pStyle w:val="Heading1"/>
      </w:pPr>
      <w:r>
        <w:t>2. วิธีดำเนินการประเมิน</w:t>
      </w:r>
    </w:p>
    <w:p>
      <w:pPr>
        <w:jc w:val="left"/>
      </w:pPr>
      <w:r>
        <w:rPr>
          <w:b w:val="0"/>
        </w:rPr>
        <w:t>กลุ่มเป้าหมายคือ นักศึกษาและผู้เริ่มต้นที่สนใจเรื่องกาแฟ จำนวนเป้าหมาย 20 คน ผู้เข้าร่วมสำรวจข้อมูลสายพันธุ์กาแฟหรือเมนูในเว็บไซต์ จากนั้นเข้าสู่ระบบด้วย Google และตอบแบบประเมินชุดเดียวหลังสำรวจ ผลการประเมินผูกกับบัญชีผู้ใช้และนำเสนอในรายงานโดยใช้รหัสแทนตัวบุคคล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60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5904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ข้อมูลที่ต้องกรอก</w:t>
            </w:r>
          </w:p>
        </w:tc>
      </w:tr>
      <w:tr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วัน/ช่วงเวลาเก็บข้อมูล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[ระบุวันที่เริ่ม–สิ้นสุด]</w:t>
            </w:r>
          </w:p>
        </w:tc>
      </w:tr>
      <w:tr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จำนวนผู้ตอบเป้าหมาย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20 คน</w:t>
            </w:r>
          </w:p>
        </w:tc>
      </w:tr>
      <w:tr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จำนวนผู้ตอบจริง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[กรอกจำนวน] คน</w:t>
            </w:r>
          </w:p>
        </w:tc>
      </w:tr>
      <w:tr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จำนวนแบบประเมินสมบูรณ์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[กรอกจำนวน] ชุด</w:t>
            </w:r>
          </w:p>
        </w:tc>
      </w:tr>
      <w:tr>
        <w:tc>
          <w:tcPr>
            <w:tcW w:type="dxa" w:w="360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เกณฑ์คัดเลือกผู้ตอบ</w:t>
            </w:r>
          </w:p>
        </w:tc>
        <w:tc>
          <w:tcPr>
            <w:tcW w:type="dxa" w:w="59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นักศึกษา/ผู้เริ่มต้นที่สนใจเรื่องกาแฟ</w:t>
            </w:r>
          </w:p>
        </w:tc>
      </w:tr>
    </w:tbl>
    <w:p/>
    <w:p>
      <w:pPr>
        <w:pStyle w:val="Heading1"/>
      </w:pPr>
      <w:r>
        <w:t>3. เครื่องมือประเมิน</w:t>
      </w:r>
    </w:p>
    <w:p>
      <w:pPr>
        <w:jc w:val="left"/>
      </w:pPr>
      <w:r>
        <w:rPr>
          <w:b w:val="0"/>
        </w:rPr>
        <w:t>แบบประเมินมี 8 ข้อ ใช้มาตรประมาณค่า 5 ระดับ: 1 = น้อยที่สุด, 2 = น้อย, 3 = ปานกลาง, 4 = มาก, 5 = มากที่สุด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ด้าน</w:t>
            </w:r>
          </w:p>
        </w:tc>
        <w:tc>
          <w:tcPr>
            <w:tcW w:type="dxa" w:w="756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ข้อความประเมิน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เว็บไซต์ใช้งานและสำรวจข้อมูลได้ง่าย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รายละเอียดสายพันธุ์และเมนูกาแฟเข้าใจง่าย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การจัดวาง ภาพ และการเลื่อนอ่านช่วยให้ติดตามเนื้อหาได้ดี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ข้อมูลในเว็บไซต์เป็นประโยชน์ต่อผู้เริ่มต้นที่สนใจเรื่องกาแฟ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โดยรวมแล้วพึงพอใจกับเว็บไซต์ Coffee Guide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ผลที่รับรู้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หลังดูข้อมูล ฉันเข้าใจความแตกต่างของสายพันธุ์หรือเมนูกาแฟมากขึ้น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ผลที่รับรู้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ข้อมูลช่วยให้ฉันเปรียบเทียบและเลือกเรื่องกาแฟที่สนใจได้มั่นใจขึ้น</w:t>
            </w:r>
          </w:p>
        </w:tc>
      </w:tr>
      <w:tr>
        <w:tc>
          <w:tcPr>
            <w:tcW w:type="dxa" w:w="194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ผลที่รับรู้</w:t>
            </w:r>
          </w:p>
        </w:tc>
        <w:tc>
          <w:tcPr>
            <w:tcW w:type="dxa" w:w="75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เว็บไซต์ทำให้ฉันสนใจค้นคว้าเรื่องกาแฟต่อไป</w:t>
            </w:r>
          </w:p>
        </w:tc>
      </w:tr>
    </w:tbl>
    <w:p/>
    <w:p>
      <w:pPr>
        <w:pStyle w:val="Heading1"/>
      </w:pPr>
      <w:r>
        <w:t>4. สรุปผลรายข้อ</w:t>
      </w:r>
    </w:p>
    <w:p>
      <w:pPr>
        <w:jc w:val="left"/>
      </w:pPr>
      <w:r>
        <w:rPr>
          <w:b w:val="0"/>
        </w:rPr>
        <w:t>กรอกค่าเฉลี่ยและส่วนเบี่ยงเบนมาตรฐานจากคำตอบจริงของแต่ละข้อ จำนวนผู้ตอบ (n) อาจต่างกันได้หากมีคำตอบขาดหาย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504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ข้อ</w:t>
            </w:r>
          </w:p>
        </w:tc>
        <w:tc>
          <w:tcPr>
            <w:tcW w:type="dxa" w:w="144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ด้าน</w:t>
            </w:r>
          </w:p>
        </w:tc>
        <w:tc>
          <w:tcPr>
            <w:tcW w:type="dxa" w:w="4032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รายการ</w:t>
            </w:r>
          </w:p>
        </w:tc>
        <w:tc>
          <w:tcPr>
            <w:tcW w:type="dxa" w:w="648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n</w:t>
            </w:r>
          </w:p>
        </w:tc>
        <w:tc>
          <w:tcPr>
            <w:tcW w:type="dxa" w:w="108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เฉลี่ย</w:t>
            </w:r>
          </w:p>
        </w:tc>
        <w:tc>
          <w:tcPr>
            <w:tcW w:type="dxa" w:w="792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S.D.</w:t>
            </w:r>
          </w:p>
        </w:tc>
        <w:tc>
          <w:tcPr>
            <w:tcW w:type="dxa" w:w="108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5"/>
              </w:rPr>
              <w:t>แปลผล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1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ความพึงพอใจ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เว็บไซต์ใช้งานและสำรวจข้อมูลได้ง่าย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2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ความพึงพอใจ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รายละเอียดสายพันธุ์และเมนูกาแฟเข้าใจง่าย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3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ความพึงพอใจ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การจัดวาง ภาพ และการเลื่อนอ่านช่วยให้ติดตามเนื้อหาได้ดี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4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ความพึงพอใจ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ข้อมูลในเว็บไซต์เป็นประโยชน์ต่อผู้เริ่มต้นที่สนใจเรื่องกาแฟ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5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ความพึงพอใจ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โดยรวมแล้วพึงพอใจกับเว็บไซต์ Coffee Guide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6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ผลที่รับรู้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หลังดูข้อมูล ฉันเข้าใจความแตกต่างของสายพันธุ์หรือเมนูกาแฟมากขึ้น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7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ผลที่รับรู้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ข้อมูลช่วยให้ฉันเปรียบเทียบและเลือกเรื่องกาแฟที่สนใจได้มั่นใจขึ้น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  <w:tr>
        <w:tc>
          <w:tcPr>
            <w:tcW w:type="dxa" w:w="50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8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ผลที่รับรู้</w:t>
            </w:r>
          </w:p>
        </w:tc>
        <w:tc>
          <w:tcPr>
            <w:tcW w:type="dxa" w:w="403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เว็บไซต์ทำให้ฉันสนใจค้นคว้าเรื่องกาแฟต่อไป</w:t>
            </w:r>
          </w:p>
        </w:tc>
        <w:tc>
          <w:tcPr>
            <w:tcW w:type="dxa" w:w="648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[n]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[ค่าเฉลี่ย]</w:t>
            </w:r>
          </w:p>
        </w:tc>
        <w:tc>
          <w:tcPr>
            <w:tcW w:type="dxa" w:w="7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[S.D.]</w:t>
            </w:r>
          </w:p>
        </w:tc>
        <w:tc>
          <w:tcPr>
            <w:tcW w:type="dxa" w:w="10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5"/>
              </w:rPr>
              <w:t>[ระดับ]</w:t>
            </w:r>
          </w:p>
        </w:tc>
      </w:tr>
    </w:tbl>
    <w:p/>
    <w:p>
      <w:pPr>
        <w:pStyle w:val="Heading1"/>
      </w:pPr>
      <w:r>
        <w:t>5. สรุปผลรายผู้เข้าร่วม</w:t>
      </w:r>
    </w:p>
    <w:p>
      <w:pPr>
        <w:jc w:val="left"/>
      </w:pPr>
      <w:r>
        <w:rPr>
          <w:b w:val="0"/>
        </w:rPr>
        <w:t>ใช้รหัส P01–P20 แทนชื่อและอีเมล ห้ามใส่ข้อมูลระบุตัวบุคคลในตารางนี้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6"/>
              </w:rPr>
              <w:t>รหัส</w:t>
            </w:r>
          </w:p>
        </w:tc>
        <w:tc>
          <w:tcPr>
            <w:tcW w:type="dxa" w:w="2592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6"/>
              </w:rPr>
              <w:t>เฉลี่ยพึงพอใจ (5 ข้อ)</w:t>
            </w:r>
          </w:p>
        </w:tc>
        <w:tc>
          <w:tcPr>
            <w:tcW w:type="dxa" w:w="2592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6"/>
              </w:rPr>
              <w:t>เฉลี่ยผลที่รับรู้ (3 ข้อ)</w:t>
            </w:r>
          </w:p>
        </w:tc>
        <w:tc>
          <w:tcPr>
            <w:tcW w:type="dxa" w:w="288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6"/>
              </w:rPr>
              <w:t>หมายเหตุ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P01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P02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P03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P04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P05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P06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P07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P08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P09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P10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P11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P12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P13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P14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P15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P16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P17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P18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P19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  <w:tr>
        <w:tc>
          <w:tcPr>
            <w:tcW w:type="dxa" w:w="93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P20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[คะแนนพึงพอใจ]</w:t>
            </w:r>
          </w:p>
        </w:tc>
        <w:tc>
          <w:tcPr>
            <w:tcW w:type="dxa" w:w="2592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[ผลที่รับรู้]</w:t>
            </w:r>
          </w:p>
        </w:tc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6"/>
              </w:rPr>
              <w:t>[หมายเหตุถ้ามี]</w:t>
            </w:r>
          </w:p>
        </w:tc>
      </w:tr>
    </w:tbl>
    <w:p/>
    <w:p>
      <w:pPr>
        <w:pStyle w:val="Heading1"/>
      </w:pPr>
      <w:r>
        <w:t>6. สรุปภาพรวม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88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ด้าน</w:t>
            </w:r>
          </w:p>
        </w:tc>
        <w:tc>
          <w:tcPr>
            <w:tcW w:type="dxa" w:w="144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จำนวนข้อ</w:t>
            </w:r>
          </w:p>
        </w:tc>
        <w:tc>
          <w:tcPr>
            <w:tcW w:type="dxa" w:w="1584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ค่าเฉลี่ย</w:t>
            </w:r>
          </w:p>
        </w:tc>
        <w:tc>
          <w:tcPr>
            <w:tcW w:type="dxa" w:w="144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S.D.</w:t>
            </w:r>
          </w:p>
        </w:tc>
        <w:tc>
          <w:tcPr>
            <w:tcW w:type="dxa" w:w="2160"/>
            <w:shd w:fill="5D3725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18"/>
              </w:rPr>
              <w:t>ระดับ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ความพึงพอใจ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5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ผลที่ผู้ใช้รับรู้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3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5F0EC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</w:tr>
      <w:tr>
        <w:tc>
          <w:tcPr>
            <w:tcW w:type="dxa" w:w="288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ภาพรวม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8</w:t>
            </w:r>
          </w:p>
        </w:tc>
        <w:tc>
          <w:tcPr>
            <w:tcW w:type="dxa" w:w="1584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144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  <w:tc>
          <w:tcPr>
            <w:tcW w:type="dxa" w:w="2160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rFonts w:ascii="Tahoma" w:hAnsi="Tahoma" w:eastAsia="Tahoma"/>
                <w:sz w:val="18"/>
              </w:rPr>
              <w:t>[กรอก]</w:t>
            </w:r>
          </w:p>
        </w:tc>
      </w:tr>
    </w:tbl>
    <w:p/>
    <w:p>
      <w:pPr>
        <w:jc w:val="left"/>
      </w:pPr>
      <w:r>
        <w:rPr>
          <w:b w:val="0"/>
        </w:rPr>
        <w:t>เกณฑ์แปลผลที่ใช้ (หากอาจารย์หรือรายวิชากำหนดเกณฑ์อื่น ให้ใช้เกณฑ์ของรายวิชา): 1.00–1.80 น้อยที่สุด, 1.81–2.60 น้อย, 2.61–3.40 ปานกลาง, 3.41–4.20 มาก, 4.21–5.00 มากที่สุด</w:t>
      </w:r>
    </w:p>
    <w:p>
      <w:pPr>
        <w:pStyle w:val="Heading1"/>
      </w:pPr>
      <w:r>
        <w:t>7. อภิปรายผล</w:t>
      </w:r>
    </w:p>
    <w:p>
      <w:pPr>
        <w:jc w:val="left"/>
      </w:pPr>
      <w:r>
        <w:rPr>
          <w:b w:val="0"/>
        </w:rPr>
        <w:t>จากผลจริงพบว่า [สรุปประเด็นที่มีค่าเฉลี่ยสูง/ต่ำและสิ่งที่ผู้ตอบสะท้อน] ผลดังกล่าวอาจเกี่ยวข้องกับ [อธิบายโดยอ้างอิงข้อมูลและความคิดเห็นที่ได้รับ] ทั้งนี้ผลการประเมินเป็นการรับรู้หลังใช้งานจากผู้ตอบ [n] คน จึงไม่ควรสรุปแทนผู้ใช้ทั้งหมดหรืออ้างว่าเป็นการวัดการเปลี่ยนแปลงความรู้ด้วยคะแนนก่อนและหลัง</w:t>
      </w:r>
    </w:p>
    <w:p>
      <w:pPr>
        <w:pStyle w:val="Heading1"/>
      </w:pPr>
      <w:r>
        <w:t>8. ข้อจำกัดและข้อเสนอแนะ</w:t>
      </w:r>
    </w:p>
    <w:p>
      <w:pPr>
        <w:jc w:val="left"/>
      </w:pPr>
      <w:r>
        <w:rPr>
          <w:b w:val="0"/>
        </w:rPr>
        <w:t>ข้อจำกัดที่พบ: [ระบุข้อจำกัดจริง เช่น จำนวนผู้ตอบ ระยะเวลาทดลอง หรือปัญหาการใช้งาน]</w:t>
      </w:r>
    </w:p>
    <w:p>
      <w:pPr>
        <w:jc w:val="left"/>
      </w:pPr>
      <w:r>
        <w:rPr>
          <w:b w:val="0"/>
        </w:rPr>
        <w:t>ข้อเสนอแนะเพื่อพัฒนาเว็บไซต์: [ระบุข้อเสนอแนะจากข้อมูลจริง]</w:t>
      </w:r>
    </w:p>
    <w:p>
      <w:pPr>
        <w:pStyle w:val="Heading1"/>
      </w:pPr>
      <w:r>
        <w:t>9. ภาคผนวก</w:t>
      </w:r>
    </w:p>
    <w:p>
      <w:pPr>
        <w:jc w:val="left"/>
      </w:pPr>
      <w:r>
        <w:rPr>
          <w:b w:val="0"/>
        </w:rPr>
        <w:t>แนบภาพหน้าจอเว็บไซต์และแบบประเมินโดยปิดบังชื่อ อีเมล และข้อมูลบัญชีผู้ใช้ หากแสดงผล Firebase ให้ปิดบัง UID และข้อมูลที่ระบุตัวบุคคลได้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color w:val="6E645C"/>
        <w:sz w:val="16"/>
      </w:rPr>
      <w:t xml:space="preserve">Coffee Guide · รายงานผลประเมิน 20 คน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Tahoma" w:hAnsi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5D37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5D37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4B2D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i/>
      <w:iCs/>
      <w:color w:val="A168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รายงานผลการประเมินเว็บไซต์ Coffee Guide สำหรับผู้เข้าร่วม 20 คน</dc:title>
  <dc:subject>แม่แบบรายงานผลจริงโดยไม่สร้างข้อมูลสมมติ</dc:subject>
  <dc:creator>นาย กิตติคุณ ปลั่งดี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