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736" w:rsidRPr="00532BDD" w:rsidRDefault="00903736" w:rsidP="00903736">
      <w:pPr>
        <w:spacing w:after="240"/>
        <w:jc w:val="center"/>
        <w:rPr>
          <w:rFonts w:ascii="TH Sarabun New" w:hAnsi="TH Sarabun New" w:cs="TH Sarabun New"/>
          <w:sz w:val="44"/>
          <w:szCs w:val="44"/>
          <w:lang w:eastAsia="ja-JP"/>
        </w:rPr>
      </w:pPr>
      <w:r w:rsidRPr="00532BDD">
        <w:rPr>
          <w:rFonts w:ascii="TH Sarabun New" w:hAnsi="TH Sarabun New" w:cs="TH Sarabun New"/>
          <w:sz w:val="44"/>
          <w:szCs w:val="44"/>
          <w:cs/>
        </w:rPr>
        <w:t>แบบฝึกหัดปฏิบัติการคาบที่</w:t>
      </w:r>
      <w:r w:rsidRPr="00532BDD">
        <w:rPr>
          <w:rFonts w:ascii="TH Sarabun New" w:hAnsi="TH Sarabun New" w:cs="TH Sarabun New"/>
          <w:sz w:val="44"/>
          <w:szCs w:val="44"/>
        </w:rPr>
        <w:t xml:space="preserve"> </w:t>
      </w:r>
      <w:r w:rsidRPr="00532BDD">
        <w:rPr>
          <w:rFonts w:ascii="TH Sarabun New" w:hAnsi="TH Sarabun New" w:cs="TH Sarabun New"/>
          <w:sz w:val="44"/>
          <w:szCs w:val="44"/>
          <w:cs/>
          <w:lang w:eastAsia="ja-JP"/>
        </w:rPr>
        <w:t>2</w:t>
      </w:r>
      <w:r w:rsidRPr="00532BDD">
        <w:rPr>
          <w:rFonts w:ascii="TH Sarabun New" w:hAnsi="TH Sarabun New" w:cs="TH Sarabun New"/>
          <w:sz w:val="44"/>
          <w:szCs w:val="44"/>
        </w:rPr>
        <w:t xml:space="preserve">: </w:t>
      </w:r>
      <w:r w:rsidRPr="00532BDD">
        <w:rPr>
          <w:rFonts w:ascii="TH Sarabun New" w:hAnsi="TH Sarabun New" w:cs="TH Sarabun New"/>
          <w:sz w:val="44"/>
          <w:szCs w:val="44"/>
          <w:lang w:eastAsia="ja-JP"/>
        </w:rPr>
        <w:t xml:space="preserve">Class and Object </w:t>
      </w:r>
    </w:p>
    <w:p w:rsidR="00903736" w:rsidRPr="00532BDD" w:rsidRDefault="00903736" w:rsidP="00903736">
      <w:pPr>
        <w:rPr>
          <w:rFonts w:ascii="TH Sarabun New" w:hAnsi="TH Sarabun New" w:cs="TH Sarabun New"/>
          <w:sz w:val="32"/>
          <w:szCs w:val="32"/>
          <w:cs/>
        </w:rPr>
      </w:pPr>
      <w:r w:rsidRPr="00532BDD">
        <w:rPr>
          <w:rFonts w:ascii="TH Sarabun New" w:hAnsi="TH Sarabun New" w:cs="TH Sarabun New"/>
          <w:sz w:val="32"/>
          <w:szCs w:val="32"/>
          <w:cs/>
        </w:rPr>
        <w:t>2. จงหาข้อผิดพลาดของส่วนของโปรแกรมต่อไปนี้</w:t>
      </w:r>
      <w:r w:rsidRPr="00532BDD">
        <w:rPr>
          <w:rFonts w:ascii="TH Sarabun New" w:hAnsi="TH Sarabun New" w:cs="TH Sarabun New"/>
          <w:sz w:val="32"/>
          <w:szCs w:val="32"/>
        </w:rPr>
        <w:t xml:space="preserve"> </w:t>
      </w:r>
      <w:r w:rsidRPr="00532BDD">
        <w:rPr>
          <w:rFonts w:ascii="TH Sarabun New" w:hAnsi="TH Sarabun New" w:cs="TH Sarabun New"/>
          <w:sz w:val="32"/>
          <w:szCs w:val="32"/>
          <w:cs/>
        </w:rPr>
        <w:t>โดยวงกลมตำแหน่งที่ผิด เขียนหมายเลขกำกับแต่ละตำแหน่งและอธิบายเหตุผลด้านล่างว่าเหตุใดตำแหน่งดังกล่าวจึงผิด ถ้าไม่มีข้อผิดพลาดให้ตอบว่าไม่มีข้อผิดพลาด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6"/>
        <w:gridCol w:w="5036"/>
      </w:tblGrid>
      <w:tr w:rsidR="00903736" w:rsidTr="00A44D4A">
        <w:tc>
          <w:tcPr>
            <w:tcW w:w="5036" w:type="dxa"/>
            <w:shd w:val="clear" w:color="auto" w:fill="auto"/>
          </w:tcPr>
          <w:p w:rsidR="00903736" w:rsidRPr="00F015F6" w:rsidRDefault="00903736" w:rsidP="00A44D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</w:pPr>
            <w:r w:rsidRPr="00F015F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ส่วนของโปรแกรม</w:t>
            </w:r>
          </w:p>
        </w:tc>
        <w:tc>
          <w:tcPr>
            <w:tcW w:w="5036" w:type="dxa"/>
            <w:shd w:val="clear" w:color="auto" w:fill="auto"/>
          </w:tcPr>
          <w:p w:rsidR="00903736" w:rsidRPr="00F015F6" w:rsidRDefault="00903736" w:rsidP="00A44D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</w:pPr>
            <w:r w:rsidRPr="00F015F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  <w:t>ผลลัพธ์</w:t>
            </w:r>
          </w:p>
        </w:tc>
      </w:tr>
      <w:tr w:rsidR="00903736" w:rsidTr="00A44D4A">
        <w:tc>
          <w:tcPr>
            <w:tcW w:w="5036" w:type="dxa"/>
            <w:shd w:val="clear" w:color="auto" w:fill="auto"/>
          </w:tcPr>
          <w:p w:rsidR="00903736" w:rsidRPr="005A638E" w:rsidRDefault="00903736" w:rsidP="00A44D4A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F96CA1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5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val="en-GB" w:eastAsia="ja-JP"/>
              </w:rPr>
            </w:pP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class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นี้ไม่มี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 constructor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val="en-GB" w:eastAsia="ja-JP"/>
              </w:rPr>
              <w:t>ที่จะรับตัวแปรประเภทตัวเลข</w:t>
            </w:r>
          </w:p>
        </w:tc>
      </w:tr>
      <w:tr w:rsidR="00903736" w:rsidTr="00A44D4A">
        <w:tc>
          <w:tcPr>
            <w:tcW w:w="5036" w:type="dxa"/>
            <w:shd w:val="clear" w:color="auto" w:fill="auto"/>
          </w:tcPr>
          <w:p w:rsidR="00903736" w:rsidRPr="005A638E" w:rsidRDefault="00903736" w:rsidP="00A44D4A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835F30">
              <w:rPr>
                <w:rFonts w:ascii="Courier New" w:hAnsi="Courier New" w:cs="Courier New"/>
                <w:color w:val="000000"/>
                <w:sz w:val="18"/>
                <w:szCs w:val="18"/>
                <w:highlight w:val="yellow"/>
              </w:rPr>
              <w:t>t.x</w:t>
            </w:r>
            <w:proofErr w:type="spellEnd"/>
            <w:r w:rsidRPr="00835F30">
              <w:rPr>
                <w:rFonts w:ascii="Courier New" w:hAnsi="Courier New" w:cs="Courier New"/>
                <w:color w:val="000000"/>
                <w:sz w:val="18"/>
                <w:szCs w:val="18"/>
                <w:highlight w:val="yellow"/>
              </w:rPr>
              <w:t>();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</w:pP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class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นี้ไม่มี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 method x</w:t>
            </w:r>
          </w:p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val="en-GB" w:eastAsia="ja-JP"/>
              </w:rPr>
            </w:pP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 xml:space="preserve">แต่ถ้าหากว่ามี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method x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val="en-GB" w:eastAsia="ja-JP"/>
              </w:rPr>
              <w:t>นิยามอยู่ที่อื่น โปรแกรมนี้ไม่มีข้อผิดพลาด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 (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 xml:space="preserve">แต่ก็ไม่ได้อยู่ดี เพราะว่า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class </w:t>
            </w:r>
            <w:proofErr w:type="spellStart"/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>ShowErrors</w:t>
            </w:r>
            <w:proofErr w:type="spellEnd"/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val="en-GB" w:eastAsia="ja-JP"/>
              </w:rPr>
              <w:t xml:space="preserve">ถูกนิยามปิดด้วย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{}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val="en-GB" w:eastAsia="ja-JP"/>
              </w:rPr>
              <w:t>ครบหมดแล้ว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>)</w:t>
            </w:r>
          </w:p>
        </w:tc>
      </w:tr>
      <w:tr w:rsidR="00903736" w:rsidTr="00A44D4A">
        <w:tc>
          <w:tcPr>
            <w:tcW w:w="5036" w:type="dxa"/>
            <w:shd w:val="clear" w:color="auto" w:fill="auto"/>
          </w:tcPr>
          <w:p w:rsidR="00903736" w:rsidRPr="005A638E" w:rsidRDefault="00903736" w:rsidP="00A44D4A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method1(){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Circle c;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"What is radius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+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c.</w:t>
            </w:r>
            <w:r w:rsidRPr="00EB5EB1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>getRadius</w:t>
            </w:r>
            <w:proofErr w:type="spellEnd"/>
            <w:r w:rsidRPr="00EB5EB1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>()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F015F6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c=</w:t>
            </w:r>
            <w:r w:rsidRPr="00F015F6">
              <w:rPr>
                <w:rFonts w:ascii="Courier New" w:hAnsi="Courier New" w:cs="Courier New"/>
                <w:color w:val="941EDF"/>
                <w:sz w:val="18"/>
                <w:szCs w:val="18"/>
                <w:highlight w:val="cyan"/>
              </w:rPr>
              <w:t>new</w:t>
            </w:r>
            <w:r w:rsidRPr="00F015F6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 xml:space="preserve"> Circle;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>ไม่สามารถเรียก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proofErr w:type="spellStart"/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highlight w:val="green"/>
                <w:lang w:eastAsia="ja-JP"/>
              </w:rPr>
              <w:t>getRadius</w:t>
            </w:r>
            <w:proofErr w:type="spellEnd"/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highlight w:val="green"/>
                <w:lang w:eastAsia="ja-JP"/>
              </w:rPr>
              <w:t>()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>ผ่านตัวแปร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>ได้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>เพราะ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>ยังไม่ได้อ้างอิง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>object</w:t>
            </w:r>
          </w:p>
          <w:p w:rsidR="00903736" w:rsidRPr="008D2096" w:rsidRDefault="00903736" w:rsidP="00A44D4A">
            <w:pPr>
              <w:rPr>
                <w:rFonts w:ascii="TH Sarabun New" w:hAnsi="TH Sarabun New" w:cstheme="minorBidi"/>
                <w:color w:val="1F3864" w:themeColor="accent5" w:themeShade="80"/>
                <w:szCs w:val="24"/>
                <w:lang w:val="en-GB" w:eastAsia="ja-JP"/>
              </w:rPr>
            </w:pP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val="en-GB" w:eastAsia="ja-JP"/>
              </w:rPr>
              <w:t xml:space="preserve">และ บรรทัดต่อมาก็ผิด เพราะไม่มีวงเล็บหลัง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highlight w:val="cyan"/>
                <w:lang w:val="en-GB" w:eastAsia="ja-JP"/>
              </w:rPr>
              <w:t>Circle</w:t>
            </w:r>
          </w:p>
        </w:tc>
      </w:tr>
      <w:tr w:rsidR="00903736" w:rsidTr="00A44D4A">
        <w:tc>
          <w:tcPr>
            <w:tcW w:w="5036" w:type="dxa"/>
            <w:shd w:val="clear" w:color="auto" w:fill="auto"/>
          </w:tcPr>
          <w:p w:rsidR="00903736" w:rsidRPr="005A638E" w:rsidRDefault="00903736" w:rsidP="00A44D4A">
            <w:pPr>
              <w:rPr>
                <w:rFonts w:ascii="Courier New" w:hAnsi="Courier New" w:cs="Courier New"/>
                <w:color w:val="941EDF"/>
                <w:sz w:val="18"/>
                <w:szCs w:val="18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C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C(</w:t>
            </w:r>
            <w:r w:rsidRPr="000A7622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5.0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c.value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value=2;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</w:pP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>class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ไม่มี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 constructor</w:t>
            </w:r>
          </w:p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</w:pP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>แต่สามารถ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print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eastAsia="ja-JP"/>
              </w:rPr>
              <w:t xml:space="preserve">ได้ ถ้าหากว่านำ 5.0 ออกจาก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 xml:space="preserve">constructor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  <w:lang w:val="en-GB" w:eastAsia="ja-JP"/>
              </w:rPr>
              <w:t xml:space="preserve">ใน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Cs w:val="24"/>
                <w:lang w:val="en-GB" w:eastAsia="ja-JP"/>
              </w:rPr>
              <w:t>new</w:t>
            </w:r>
          </w:p>
        </w:tc>
      </w:tr>
    </w:tbl>
    <w:p w:rsidR="00903736" w:rsidRDefault="00903736" w:rsidP="00903736">
      <w:pPr>
        <w:spacing w:before="240"/>
        <w:jc w:val="both"/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</w:rPr>
        <w:t xml:space="preserve">3. </w:t>
      </w:r>
      <w:r w:rsidRPr="007E1618">
        <w:rPr>
          <w:rFonts w:ascii="TH Sarabun New" w:hAnsi="TH Sarabun New" w:cs="TH Sarabun New"/>
          <w:sz w:val="32"/>
          <w:szCs w:val="32"/>
          <w:cs/>
        </w:rPr>
        <w:t>จงอธิบายการทำงานของโปรแกรมต่อไปนี้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5"/>
        <w:gridCol w:w="3327"/>
      </w:tblGrid>
      <w:tr w:rsidR="00903736" w:rsidRPr="00F015F6" w:rsidTr="00A44D4A">
        <w:tc>
          <w:tcPr>
            <w:tcW w:w="6745" w:type="dxa"/>
            <w:shd w:val="clear" w:color="auto" w:fill="auto"/>
          </w:tcPr>
          <w:p w:rsidR="00903736" w:rsidRPr="00F015F6" w:rsidRDefault="00903736" w:rsidP="00A44D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</w:pPr>
            <w:r w:rsidRPr="00F015F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3327" w:type="dxa"/>
            <w:shd w:val="clear" w:color="auto" w:fill="auto"/>
          </w:tcPr>
          <w:p w:rsidR="00903736" w:rsidRPr="00F015F6" w:rsidRDefault="00903736" w:rsidP="00A44D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</w:pPr>
            <w:r w:rsidRPr="00580CB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ja-JP"/>
              </w:rPr>
              <w:t>แสดงผลลัพธ์จากโปรแกรม</w:t>
            </w:r>
          </w:p>
        </w:tc>
      </w:tr>
      <w:tr w:rsidR="00903736" w:rsidRPr="008F7920" w:rsidTr="00A44D4A">
        <w:tc>
          <w:tcPr>
            <w:tcW w:w="6745" w:type="dxa"/>
            <w:shd w:val="clear" w:color="auto" w:fill="auto"/>
          </w:tcPr>
          <w:p w:rsidR="00903736" w:rsidRPr="005A638E" w:rsidRDefault="00903736" w:rsidP="00A44D4A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Count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myCount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Count();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times=0;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=0;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&lt;100 ;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increment(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myCount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, times);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"count is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myCount.count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"times is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+times);    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increment(Count c,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times){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c.count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++;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times++;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580CBE">
              <w:rPr>
                <w:rFonts w:ascii="Courier New" w:hAnsi="Courier New" w:cs="Courier New"/>
                <w:i/>
                <w:iCs/>
                <w:color w:val="D9D9D9" w:themeColor="background1" w:themeShade="D9"/>
                <w:sz w:val="18"/>
                <w:szCs w:val="18"/>
              </w:rPr>
              <w:t>public</w:t>
            </w:r>
            <w:r w:rsidRPr="00580CBE">
              <w:rPr>
                <w:rFonts w:ascii="Courier New" w:hAnsi="Courier New" w:cs="Courier New"/>
                <w:color w:val="D9D9D9" w:themeColor="background1" w:themeShade="D9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Count(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count =c;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Count(){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count =1;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 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3327" w:type="dxa"/>
            <w:shd w:val="clear" w:color="auto" w:fill="auto"/>
          </w:tcPr>
          <w:p w:rsidR="00903736" w:rsidRPr="008D2096" w:rsidRDefault="00903736" w:rsidP="00A44D4A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count is 101</w:t>
            </w:r>
          </w:p>
          <w:p w:rsidR="00903736" w:rsidRPr="008D2096" w:rsidRDefault="00903736" w:rsidP="00A44D4A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times is 0</w:t>
            </w:r>
          </w:p>
          <w:p w:rsidR="00903736" w:rsidRPr="008F7920" w:rsidRDefault="00903736" w:rsidP="00A44D4A">
            <w:pPr>
              <w:rPr>
                <w:rFonts w:ascii="TH Sarabun New" w:hAnsi="TH Sarabun New" w:cs="TH Sarabun New"/>
                <w:color w:val="00002D"/>
                <w:szCs w:val="24"/>
                <w:cs/>
                <w:lang w:val="en-GB" w:eastAsia="ja-JP"/>
              </w:rPr>
            </w:pPr>
          </w:p>
        </w:tc>
      </w:tr>
    </w:tbl>
    <w:p w:rsidR="00903736" w:rsidRPr="007E1618" w:rsidRDefault="00904187" w:rsidP="00904187">
      <w:pPr>
        <w:tabs>
          <w:tab w:val="left" w:pos="1567"/>
        </w:tabs>
        <w:spacing w:before="24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</w:p>
    <w:p w:rsidR="00903736" w:rsidRDefault="00903736" w:rsidP="00903736">
      <w:pPr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</w:rPr>
        <w:t>3.1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 ข้อแตกต่างของการส่งค่าพารามิเตอร์ของ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 xml:space="preserve">Primitive type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และการส่งค่าพารามิเตอร์ของ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 xml:space="preserve">reference type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จากโปรแกรมต่อไปนี้ </w:t>
      </w:r>
    </w:p>
    <w:p w:rsidR="00903736" w:rsidRPr="008D2096" w:rsidRDefault="00903736" w:rsidP="00903736">
      <w:pPr>
        <w:rPr>
          <w:color w:val="1F3864" w:themeColor="accent5" w:themeShade="80"/>
          <w:sz w:val="22"/>
          <w:szCs w:val="24"/>
          <w:cs/>
          <w:lang w:val="en-GB"/>
        </w:rPr>
      </w:pPr>
      <w:r w:rsidRPr="008D2096">
        <w:rPr>
          <w:rFonts w:ascii="TH Sarabun New" w:hAnsi="TH Sarabun New" w:cs="TH Sarabun New"/>
          <w:color w:val="1F3864" w:themeColor="accent5" w:themeShade="80"/>
          <w:sz w:val="28"/>
        </w:rPr>
        <w:tab/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</w:rPr>
        <w:t xml:space="preserve">แบบ 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 xml:space="preserve">primitive type 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>คือการส่ง</w:t>
      </w:r>
      <w:r w:rsidRPr="008D2096">
        <w:rPr>
          <w:rFonts w:ascii="TH Sarabun New" w:hAnsi="TH Sarabun New" w:cs="TH Sarabun New" w:hint="cs"/>
          <w:b/>
          <w:bCs/>
          <w:i/>
          <w:iCs/>
          <w:color w:val="1F3864" w:themeColor="accent5" w:themeShade="80"/>
          <w:sz w:val="28"/>
          <w:u w:val="single"/>
          <w:cs/>
          <w:lang w:val="en-GB"/>
        </w:rPr>
        <w:t>ค่า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>ของตัวแปรนั้นไปให้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 xml:space="preserve"> method 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 xml:space="preserve">เพื่อใช้เฉย ๆ แต่แบบ 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 xml:space="preserve">reference </w:t>
      </w:r>
      <w:r w:rsidRPr="008D2096">
        <w:rPr>
          <w:rFonts w:ascii="TH Sarabun New" w:hAnsi="TH Sarabun New" w:cs="TH Sarabun New"/>
          <w:color w:val="1F3864" w:themeColor="accent5" w:themeShade="80"/>
          <w:sz w:val="28"/>
        </w:rPr>
        <w:t xml:space="preserve">type 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</w:rPr>
        <w:t>คือการส่ง</w:t>
      </w:r>
      <w:r w:rsidRPr="008D2096">
        <w:rPr>
          <w:rFonts w:ascii="TH Sarabun New" w:hAnsi="TH Sarabun New" w:cs="TH Sarabun New" w:hint="cs"/>
          <w:b/>
          <w:bCs/>
          <w:i/>
          <w:iCs/>
          <w:color w:val="1F3864" w:themeColor="accent5" w:themeShade="80"/>
          <w:sz w:val="28"/>
          <w:u w:val="single"/>
          <w:cs/>
        </w:rPr>
        <w:t>ที่อยู่</w:t>
      </w:r>
      <w:r w:rsidRPr="008D2096">
        <w:rPr>
          <w:rFonts w:ascii="TH Sarabun New" w:hAnsi="TH Sarabun New" w:cs="TH Sarabun New"/>
          <w:b/>
          <w:bCs/>
          <w:i/>
          <w:iCs/>
          <w:color w:val="1F3864" w:themeColor="accent5" w:themeShade="80"/>
          <w:sz w:val="28"/>
          <w:u w:val="single"/>
        </w:rPr>
        <w:br/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</w:rPr>
        <w:t>ของค่านั้น ๆ ใน</w:t>
      </w:r>
      <w:proofErr w:type="spellStart"/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</w:rPr>
        <w:t>ที่นี้</w:t>
      </w:r>
      <w:proofErr w:type="spellEnd"/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</w:rPr>
        <w:t xml:space="preserve"> ที่อยู่คือ 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>object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 xml:space="preserve"> ส่งผลให้ตอนเกิดการแก้ไขค่า แบบ 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 xml:space="preserve">primitive type 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 xml:space="preserve">จะไม่เกิดการแก้อะไรทั้งสิ้น แต่แบบ 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 xml:space="preserve">reference type 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 xml:space="preserve">จะมีการแก้ค่าต้นฉบับใน </w:t>
      </w:r>
      <w:r w:rsidRPr="008D2096">
        <w:rPr>
          <w:rFonts w:ascii="TH Sarabun New" w:hAnsi="TH Sarabun New" w:cs="TH Sarabun New"/>
          <w:color w:val="1F3864" w:themeColor="accent5" w:themeShade="80"/>
          <w:sz w:val="28"/>
          <w:lang w:val="en-GB"/>
        </w:rPr>
        <w:t>object</w:t>
      </w:r>
      <w:r w:rsidRPr="008D2096">
        <w:rPr>
          <w:rFonts w:ascii="TH Sarabun New" w:hAnsi="TH Sarabun New" w:cs="TH Sarabun New" w:hint="cs"/>
          <w:color w:val="1F3864" w:themeColor="accent5" w:themeShade="80"/>
          <w:sz w:val="28"/>
          <w:cs/>
          <w:lang w:val="en-GB"/>
        </w:rPr>
        <w:t xml:space="preserve"> เกิดขึ้น</w:t>
      </w:r>
    </w:p>
    <w:p w:rsidR="00903736" w:rsidRPr="007E1618" w:rsidRDefault="00903736" w:rsidP="00903736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903736" w:rsidRDefault="00903736" w:rsidP="00903736">
      <w:pPr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</w:rPr>
        <w:t xml:space="preserve">3.2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ระบุจุดที่มีการส่งค่าพารามิเตอร์ของ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 xml:space="preserve">Primitive type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และการส่งค่าพารามิเตอร์ของ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>reference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903736" w:rsidTr="00A44D4A">
        <w:tc>
          <w:tcPr>
            <w:tcW w:w="5097" w:type="dxa"/>
          </w:tcPr>
          <w:p w:rsidR="00903736" w:rsidRPr="00993F75" w:rsidRDefault="00903736" w:rsidP="00A44D4A">
            <w:pPr>
              <w:rPr>
                <w:rFonts w:ascii="Courier New" w:hAnsi="Courier New" w:cs="Courier New"/>
                <w:color w:val="00002D"/>
                <w:sz w:val="20"/>
              </w:rPr>
            </w:pPr>
            <w:r w:rsidRPr="00993F75">
              <w:rPr>
                <w:rFonts w:ascii="Courier New" w:hAnsi="Courier New" w:cs="Courier New"/>
                <w:color w:val="941EDF"/>
                <w:sz w:val="20"/>
              </w:rPr>
              <w:t xml:space="preserve">Count 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</w:rPr>
              <w:t>myCount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</w:rPr>
              <w:t xml:space="preserve"> = </w:t>
            </w:r>
            <w:r w:rsidRPr="00993F75">
              <w:rPr>
                <w:rFonts w:ascii="Courier New" w:hAnsi="Courier New" w:cs="Courier New"/>
                <w:color w:val="941EDF"/>
                <w:sz w:val="20"/>
              </w:rPr>
              <w:t xml:space="preserve">new </w:t>
            </w:r>
            <w:r w:rsidRPr="00993F75">
              <w:rPr>
                <w:rFonts w:ascii="Courier New" w:hAnsi="Courier New" w:cs="Courier New"/>
                <w:color w:val="00002D"/>
                <w:sz w:val="20"/>
              </w:rPr>
              <w:t>Count();</w:t>
            </w:r>
          </w:p>
          <w:p w:rsidR="00903736" w:rsidRPr="00993F75" w:rsidRDefault="00903736" w:rsidP="00A44D4A">
            <w:pPr>
              <w:rPr>
                <w:rFonts w:ascii="Courier New" w:hAnsi="Courier New" w:cs="Courier New"/>
                <w:color w:val="00002D"/>
                <w:sz w:val="20"/>
              </w:rPr>
            </w:pPr>
            <w:proofErr w:type="spellStart"/>
            <w:r w:rsidRPr="00993F75">
              <w:rPr>
                <w:rFonts w:ascii="Courier New" w:hAnsi="Courier New" w:cs="Courier New"/>
                <w:color w:val="941EDF"/>
                <w:sz w:val="20"/>
              </w:rPr>
              <w:t>int</w:t>
            </w:r>
            <w:proofErr w:type="spellEnd"/>
            <w:r w:rsidRPr="00993F75">
              <w:rPr>
                <w:rFonts w:ascii="Courier New" w:hAnsi="Courier New" w:cs="Courier New"/>
                <w:color w:val="941EDF"/>
                <w:sz w:val="20"/>
              </w:rPr>
              <w:t xml:space="preserve"> </w:t>
            </w:r>
            <w:r w:rsidRPr="00993F75">
              <w:rPr>
                <w:rFonts w:ascii="Courier New" w:hAnsi="Courier New" w:cs="Courier New"/>
                <w:color w:val="00002D"/>
                <w:sz w:val="20"/>
              </w:rPr>
              <w:t>times=0;</w:t>
            </w:r>
          </w:p>
          <w:p w:rsidR="00903736" w:rsidRPr="00993F75" w:rsidRDefault="00903736" w:rsidP="00A44D4A">
            <w:pPr>
              <w:rPr>
                <w:rFonts w:ascii="Courier New" w:hAnsi="Courier New" w:cs="Courier New"/>
                <w:color w:val="00002D"/>
                <w:sz w:val="20"/>
              </w:rPr>
            </w:pPr>
            <w:r w:rsidRPr="00993F75">
              <w:rPr>
                <w:rFonts w:ascii="Courier New" w:hAnsi="Courier New" w:cs="Courier New"/>
                <w:color w:val="941EDF"/>
                <w:sz w:val="20"/>
              </w:rPr>
              <w:t xml:space="preserve">for </w:t>
            </w:r>
            <w:r w:rsidRPr="00993F75">
              <w:rPr>
                <w:rFonts w:ascii="Courier New" w:hAnsi="Courier New" w:cs="Courier New"/>
                <w:color w:val="00002D"/>
                <w:sz w:val="20"/>
              </w:rPr>
              <w:t>(</w:t>
            </w:r>
            <w:proofErr w:type="spellStart"/>
            <w:r w:rsidRPr="00993F75">
              <w:rPr>
                <w:rFonts w:ascii="Courier New" w:hAnsi="Courier New" w:cs="Courier New"/>
                <w:color w:val="941EDF"/>
                <w:sz w:val="20"/>
              </w:rPr>
              <w:t>int</w:t>
            </w:r>
            <w:proofErr w:type="spellEnd"/>
            <w:r w:rsidRPr="00993F75">
              <w:rPr>
                <w:rFonts w:ascii="Courier New" w:hAnsi="Courier New" w:cs="Courier New"/>
                <w:color w:val="941EDF"/>
                <w:sz w:val="20"/>
              </w:rPr>
              <w:t xml:space="preserve"> 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</w:rPr>
              <w:t>i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</w:rPr>
              <w:t xml:space="preserve">=0; 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</w:rPr>
              <w:t>i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</w:rPr>
              <w:t>&lt;100 ;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</w:rPr>
              <w:t>i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</w:rPr>
              <w:t>++)</w:t>
            </w:r>
          </w:p>
          <w:p w:rsidR="00903736" w:rsidRPr="00993F75" w:rsidRDefault="00903736" w:rsidP="00A44D4A">
            <w:pPr>
              <w:rPr>
                <w:rFonts w:ascii="Courier New" w:hAnsi="Courier New" w:cs="Courier New"/>
                <w:color w:val="00002D"/>
                <w:sz w:val="20"/>
              </w:rPr>
            </w:pPr>
            <w:r w:rsidRPr="00993F75">
              <w:rPr>
                <w:rFonts w:ascii="Courier New" w:hAnsi="Courier New" w:cs="Courier New"/>
                <w:color w:val="00002D"/>
                <w:sz w:val="20"/>
              </w:rPr>
              <w:t xml:space="preserve">   increment(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</w:rPr>
              <w:t>myCount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</w:rPr>
              <w:t>, times);</w:t>
            </w:r>
          </w:p>
          <w:p w:rsidR="00903736" w:rsidRPr="00993F75" w:rsidRDefault="00903736" w:rsidP="00A44D4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097" w:type="dxa"/>
          </w:tcPr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</w:pPr>
            <w:proofErr w:type="spellStart"/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myCount</w:t>
            </w:r>
            <w:proofErr w:type="spellEnd"/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val="en-GB"/>
              </w:rPr>
              <w:t xml:space="preserve">คือ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  <w:lang w:val="en-GB"/>
              </w:rPr>
              <w:t xml:space="preserve">reference type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โดยค่าด้านใน </w:t>
            </w:r>
            <w:proofErr w:type="spellStart"/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myCount</w:t>
            </w:r>
            <w:proofErr w:type="spellEnd"/>
            <w:r w:rsidRPr="008D209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 จะถูกอ้างอิงจาก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</w:t>
            </w:r>
            <w:proofErr w:type="spellStart"/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myCount</w:t>
            </w:r>
            <w:proofErr w:type="spellEnd"/>
          </w:p>
          <w:p w:rsidR="00903736" w:rsidRPr="008D2096" w:rsidRDefault="00903736" w:rsidP="00A44D4A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  <w:lang w:val="en-GB"/>
              </w:rPr>
              <w:t xml:space="preserve">times </w:t>
            </w:r>
            <w:r w:rsidRPr="008D209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val="en-GB"/>
              </w:rPr>
              <w:t xml:space="preserve">คือ </w:t>
            </w:r>
            <w:r w:rsidRPr="008D2096">
              <w:rPr>
                <w:rFonts w:ascii="TH Sarabun New" w:hAnsi="TH Sarabun New" w:cs="TH Sarabun New"/>
                <w:color w:val="1F3864" w:themeColor="accent5" w:themeShade="80"/>
                <w:sz w:val="28"/>
                <w:lang w:val="en-GB"/>
              </w:rPr>
              <w:t>primitive type</w:t>
            </w:r>
          </w:p>
          <w:p w:rsidR="00903736" w:rsidRDefault="00903736" w:rsidP="00A44D4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:rsidR="00903736" w:rsidRPr="007E1618" w:rsidRDefault="00903736" w:rsidP="00903736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903736" w:rsidRPr="007E1618" w:rsidRDefault="00903736" w:rsidP="00903736">
      <w:pPr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  <w:rtl/>
          <w:cs/>
        </w:rPr>
        <w:t>4</w:t>
      </w:r>
      <w:r w:rsidRPr="007E1618">
        <w:rPr>
          <w:rFonts w:ascii="TH Sarabun New" w:hAnsi="TH Sarabun New" w:cs="TH Sarabun New"/>
          <w:sz w:val="32"/>
          <w:szCs w:val="32"/>
        </w:rPr>
        <w:t xml:space="preserve">.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จงแสดง </w:t>
      </w:r>
      <w:r w:rsidRPr="007E1618">
        <w:rPr>
          <w:rFonts w:ascii="TH Sarabun New" w:hAnsi="TH Sarabun New" w:cs="TH Sarabun New"/>
          <w:sz w:val="32"/>
          <w:szCs w:val="32"/>
        </w:rPr>
        <w:t xml:space="preserve">output </w:t>
      </w:r>
      <w:r w:rsidRPr="007E1618">
        <w:rPr>
          <w:rFonts w:ascii="TH Sarabun New" w:hAnsi="TH Sarabun New" w:cs="TH Sarabun New"/>
          <w:sz w:val="32"/>
          <w:szCs w:val="32"/>
          <w:cs/>
        </w:rPr>
        <w:t>จากโปรแกรมต่อไปนี้พร้อมอธิบายการทำงานในแต่ละบรรทัด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0"/>
        <w:gridCol w:w="2551"/>
      </w:tblGrid>
      <w:tr w:rsidR="00903736" w:rsidTr="00A44D4A">
        <w:tc>
          <w:tcPr>
            <w:tcW w:w="7650" w:type="dxa"/>
            <w:shd w:val="clear" w:color="auto" w:fill="auto"/>
          </w:tcPr>
          <w:p w:rsidR="00903736" w:rsidRPr="00532BDD" w:rsidRDefault="00903736" w:rsidP="00A44D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32BD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ส่วนของโปรแกรม</w:t>
            </w:r>
          </w:p>
        </w:tc>
        <w:tc>
          <w:tcPr>
            <w:tcW w:w="2551" w:type="dxa"/>
            <w:shd w:val="clear" w:color="auto" w:fill="auto"/>
          </w:tcPr>
          <w:p w:rsidR="00903736" w:rsidRPr="00532BDD" w:rsidRDefault="00903736" w:rsidP="00A44D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32BD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  <w:t>ผลลัพธ์</w:t>
            </w:r>
          </w:p>
        </w:tc>
      </w:tr>
      <w:tr w:rsidR="00903736" w:rsidTr="00A44D4A">
        <w:tc>
          <w:tcPr>
            <w:tcW w:w="7650" w:type="dxa"/>
            <w:shd w:val="clear" w:color="auto" w:fill="auto"/>
          </w:tcPr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bookmarkStart w:id="0" w:name="_GoBack" w:colFirst="1" w:colLast="1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public class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>Test {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public static void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main(String[] </w:t>
            </w:r>
            <w:proofErr w:type="spellStart"/>
            <w:r w:rsidRPr="000D4787">
              <w:rPr>
                <w:rFonts w:ascii="Courier New" w:hAnsi="Courier New" w:cs="Courier New"/>
                <w:sz w:val="18"/>
                <w:szCs w:val="18"/>
              </w:rPr>
              <w:t>args</w:t>
            </w:r>
            <w:proofErr w:type="spellEnd"/>
            <w:r w:rsidRPr="000D4787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0D4787">
              <w:rPr>
                <w:rFonts w:ascii="Courier New" w:hAnsi="Courier New" w:cs="Courier New"/>
                <w:sz w:val="18"/>
                <w:szCs w:val="18"/>
              </w:rPr>
              <w:t>[] a = {1, 2};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ประกาศอา</w:t>
            </w:r>
            <w:proofErr w:type="spellStart"/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เรย์</w:t>
            </w:r>
            <w:proofErr w:type="spellEnd"/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1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มิติของตัวเลข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swap(a[0], a[1]);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เรียกใช้ฟังก์ชัน โดยโยนค่าของ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a[0], a[1]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เข้าไป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4787">
              <w:rPr>
                <w:rFonts w:ascii="Courier New" w:hAnsi="Courier New" w:cs="Courier New"/>
                <w:sz w:val="18"/>
                <w:szCs w:val="18"/>
              </w:rPr>
              <w:t>System.out.println</w:t>
            </w:r>
            <w:proofErr w:type="spellEnd"/>
            <w:r w:rsidRPr="000D4787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6F1FD1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"a[0] = "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>+ a[0]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+ </w:t>
            </w:r>
            <w:r w:rsidRPr="006F1FD1">
              <w:rPr>
                <w:rFonts w:ascii="Courier New" w:hAnsi="Courier New" w:cs="Courier New"/>
                <w:color w:val="00CB00"/>
                <w:sz w:val="18"/>
                <w:szCs w:val="18"/>
              </w:rPr>
              <w:t>" a[1] = "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+ a[1]);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}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public static void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>swap(</w:t>
            </w:r>
            <w:proofErr w:type="spellStart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n1, </w:t>
            </w:r>
            <w:proofErr w:type="spellStart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>n2) {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>temp = n1;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ประกาศตัวแปรชั่วคราว ให้มีค่าเป็น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n1 (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ซึ่งเป็นค่าที่รับมา)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n1 = n2;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ให้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n1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มีค่าเป็น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n2 (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ซึ่งเป็นค่าที่รับมา)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n2 = temp;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ให้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n2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มีค่าเป็น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temp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}</w:t>
            </w:r>
          </w:p>
          <w:p w:rsidR="00903736" w:rsidRPr="000D4787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</w:tcPr>
          <w:p w:rsidR="00903736" w:rsidRPr="008D2096" w:rsidRDefault="00903736" w:rsidP="00A44D4A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a[0] = 1 a[1] = 2</w:t>
            </w:r>
          </w:p>
        </w:tc>
      </w:tr>
      <w:tr w:rsidR="00903736" w:rsidTr="00A44D4A">
        <w:tc>
          <w:tcPr>
            <w:tcW w:w="7650" w:type="dxa"/>
            <w:shd w:val="clear" w:color="auto" w:fill="auto"/>
          </w:tcPr>
          <w:p w:rsidR="00903736" w:rsidRPr="00405C70" w:rsidRDefault="00903736" w:rsidP="00A44D4A">
            <w:pPr>
              <w:rPr>
                <w:rFonts w:ascii="TH Sarabun New" w:hAnsi="TH Sarabun New" w:cs="TH Sarabun New"/>
                <w:szCs w:val="24"/>
                <w:cs/>
                <w:lang w:val="en-GB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T t1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T();</w:t>
            </w:r>
            <w:r>
              <w:rPr>
                <w:rFonts w:ascii="TH Sarabun New" w:hAnsi="TH Sarabun New" w:cs="TH Sarabun New"/>
                <w:szCs w:val="24"/>
              </w:rPr>
              <w:t xml:space="preserve"> /</w:t>
            </w:r>
            <w:r w:rsidRPr="000D4787">
              <w:rPr>
                <w:rFonts w:ascii="TH Sarabun New" w:hAnsi="TH Sarabun New" w:cs="TH Sarabun New"/>
                <w:szCs w:val="24"/>
              </w:rPr>
              <w:t>/</w:t>
            </w:r>
            <w:r>
              <w:rPr>
                <w:rFonts w:ascii="TH Sarabun New" w:hAnsi="TH Sarabun New" w:cs="TH Sarabun New" w:hint="cs"/>
                <w:szCs w:val="24"/>
                <w:cs/>
              </w:rPr>
              <w:t xml:space="preserve"> สร้าง </w:t>
            </w:r>
            <w:r>
              <w:rPr>
                <w:rFonts w:ascii="TH Sarabun New" w:hAnsi="TH Sarabun New" w:cs="TH Sarabun New"/>
                <w:szCs w:val="24"/>
                <w:lang w:val="en-GB"/>
              </w:rPr>
              <w:t>object</w:t>
            </w:r>
            <w:r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 </w:t>
            </w:r>
            <w:r>
              <w:rPr>
                <w:rFonts w:ascii="TH Sarabun New" w:hAnsi="TH Sarabun New" w:cs="TH Sarabun New"/>
                <w:szCs w:val="24"/>
                <w:lang w:val="en-GB"/>
              </w:rPr>
              <w:t xml:space="preserve">T </w:t>
            </w:r>
            <w:r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ใหม่ เป็น </w:t>
            </w:r>
            <w:r>
              <w:rPr>
                <w:rFonts w:ascii="TH Sarabun New" w:hAnsi="TH Sarabun New" w:cs="TH Sarabun New"/>
                <w:szCs w:val="24"/>
                <w:lang w:val="en-GB"/>
              </w:rPr>
              <w:t>t1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T t2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T();</w:t>
            </w:r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0D4787">
              <w:rPr>
                <w:rFonts w:ascii="TH Sarabun New" w:hAnsi="TH Sarabun New" w:cs="TH Sarabun New"/>
                <w:szCs w:val="24"/>
              </w:rPr>
              <w:t>/</w:t>
            </w:r>
            <w:r>
              <w:rPr>
                <w:rFonts w:ascii="TH Sarabun New" w:hAnsi="TH Sarabun New" w:cs="TH Sarabun New"/>
                <w:szCs w:val="24"/>
              </w:rPr>
              <w:t>/</w:t>
            </w:r>
            <w:r>
              <w:rPr>
                <w:rFonts w:ascii="TH Sarabun New" w:hAnsi="TH Sarabun New" w:cs="TH Sarabun New" w:hint="cs"/>
                <w:szCs w:val="24"/>
                <w:cs/>
              </w:rPr>
              <w:t xml:space="preserve"> สร้าง </w:t>
            </w:r>
            <w:r>
              <w:rPr>
                <w:rFonts w:ascii="TH Sarabun New" w:hAnsi="TH Sarabun New" w:cs="TH Sarabun New"/>
                <w:szCs w:val="24"/>
                <w:lang w:val="en-GB"/>
              </w:rPr>
              <w:t>object</w:t>
            </w:r>
            <w:r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 </w:t>
            </w:r>
            <w:r>
              <w:rPr>
                <w:rFonts w:ascii="TH Sarabun New" w:hAnsi="TH Sarabun New" w:cs="TH Sarabun New"/>
                <w:szCs w:val="24"/>
                <w:lang w:val="en-GB"/>
              </w:rPr>
              <w:t xml:space="preserve">T </w:t>
            </w:r>
            <w:r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ใหม่ เป็น </w:t>
            </w:r>
            <w:r>
              <w:rPr>
                <w:rFonts w:ascii="TH Sarabun New" w:hAnsi="TH Sarabun New" w:cs="TH Sarabun New"/>
                <w:szCs w:val="24"/>
                <w:lang w:val="en-GB"/>
              </w:rPr>
              <w:t>t2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"t1's </w:t>
            </w:r>
            <w:proofErr w:type="spellStart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    t1.i + 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 and j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t1.j);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"t2's </w:t>
            </w:r>
            <w:proofErr w:type="spellStart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    t2.i + 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 and j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t2.j);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 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0;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เป็นตัวแปรของ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class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นี้โดยเฉพาะ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 (static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)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, </w:t>
            </w:r>
            <w:proofErr w:type="spellStart"/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i</w:t>
            </w:r>
            <w:proofErr w:type="spellEnd"/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นี้จะไม่เป็นของ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object T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เมื่อถูกสร้าง แต่เป็นข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อง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class T,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>หรือก็คือ ทุก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 object T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 xml:space="preserve"> จะมีตัวแปร </w:t>
            </w:r>
            <w:proofErr w:type="spellStart"/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>i</w:t>
            </w:r>
            <w:proofErr w:type="spellEnd"/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>นี้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เท่ากันหมดทุกตัว เสมอไป</w:t>
            </w:r>
          </w:p>
          <w:p w:rsidR="00903736" w:rsidRPr="005A638E" w:rsidRDefault="00903736" w:rsidP="00A44D4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j = 0;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เป็นตัวแปรตัวเลขของ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>object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T() {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>constructor</w:t>
            </w:r>
            <w:r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 xml:space="preserve"> แห่ง</w:t>
            </w:r>
            <w:r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 </w:t>
            </w:r>
            <w:r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>object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++;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j = 1;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2551" w:type="dxa"/>
            <w:shd w:val="clear" w:color="auto" w:fill="auto"/>
          </w:tcPr>
          <w:p w:rsidR="00903736" w:rsidRPr="008D2096" w:rsidRDefault="00903736" w:rsidP="00A44D4A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 xml:space="preserve">t1's </w:t>
            </w:r>
            <w:proofErr w:type="spellStart"/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i</w:t>
            </w:r>
            <w:proofErr w:type="spellEnd"/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 xml:space="preserve"> = 2 and j = 1</w:t>
            </w:r>
          </w:p>
          <w:p w:rsidR="00903736" w:rsidRPr="008D2096" w:rsidRDefault="00903736" w:rsidP="00A44D4A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 xml:space="preserve">t2's </w:t>
            </w:r>
            <w:proofErr w:type="spellStart"/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i</w:t>
            </w:r>
            <w:proofErr w:type="spellEnd"/>
            <w:r w:rsidRPr="008D2096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 xml:space="preserve"> = 2 and j = 1</w:t>
            </w:r>
          </w:p>
        </w:tc>
      </w:tr>
      <w:bookmarkEnd w:id="0"/>
    </w:tbl>
    <w:p w:rsidR="00903736" w:rsidRDefault="00903736" w:rsidP="00903736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903736" w:rsidRPr="00487F28" w:rsidRDefault="00903736" w:rsidP="00903736">
      <w:p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32"/>
          <w:szCs w:val="32"/>
        </w:rPr>
        <w:lastRenderedPageBreak/>
        <w:t>8.</w:t>
      </w:r>
      <w:r w:rsidRPr="00487F28">
        <w:t xml:space="preserve"> </w:t>
      </w:r>
      <w:r w:rsidRPr="00487F28">
        <w:rPr>
          <w:rFonts w:ascii="TH SarabunPSK" w:hAnsi="TH SarabunPSK" w:cs="TH SarabunPSK"/>
          <w:i/>
          <w:iCs/>
          <w:sz w:val="28"/>
        </w:rPr>
        <w:t xml:space="preserve">(Geometry: n-sided regular polygon) </w:t>
      </w:r>
      <w:proofErr w:type="gramStart"/>
      <w:r w:rsidRPr="00487F28">
        <w:rPr>
          <w:rFonts w:ascii="TH SarabunPSK" w:hAnsi="TH SarabunPSK" w:cs="TH SarabunPSK"/>
          <w:sz w:val="28"/>
        </w:rPr>
        <w:t>In</w:t>
      </w:r>
      <w:proofErr w:type="gramEnd"/>
      <w:r w:rsidRPr="00487F28">
        <w:rPr>
          <w:rFonts w:ascii="TH SarabunPSK" w:hAnsi="TH SarabunPSK" w:cs="TH SarabunPSK"/>
          <w:sz w:val="28"/>
        </w:rPr>
        <w:t xml:space="preserve"> an n-sided regular polygon, all sides have the same length and all angles have the same degree (i.e., the polygon is both equilateral and equiangular). Design a class named </w:t>
      </w:r>
      <w:proofErr w:type="spellStart"/>
      <w:r w:rsidRPr="00487F28">
        <w:rPr>
          <w:rFonts w:ascii="TH SarabunPSK" w:hAnsi="TH SarabunPSK" w:cs="TH SarabunPSK"/>
          <w:b/>
          <w:bCs/>
          <w:color w:val="00B0F0"/>
          <w:sz w:val="28"/>
        </w:rPr>
        <w:t>RegularPolygon</w:t>
      </w:r>
      <w:proofErr w:type="spellEnd"/>
      <w:r w:rsidRPr="00487F28">
        <w:rPr>
          <w:rFonts w:ascii="TH SarabunPSK" w:hAnsi="TH SarabunPSK" w:cs="TH SarabunPSK"/>
          <w:sz w:val="28"/>
        </w:rPr>
        <w:t xml:space="preserve"> that contains: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</w:t>
      </w:r>
      <w:proofErr w:type="spellStart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int</w:t>
      </w:r>
      <w:proofErr w:type="spellEnd"/>
      <w:r w:rsidRPr="00487F28">
        <w:rPr>
          <w:rFonts w:ascii="TH SarabunPSK" w:hAnsi="TH SarabunPSK" w:cs="TH SarabunPSK"/>
          <w:sz w:val="28"/>
        </w:rPr>
        <w:t xml:space="preserve">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n</w:t>
      </w:r>
      <w:r w:rsidRPr="00487F28">
        <w:rPr>
          <w:rFonts w:ascii="TH SarabunPSK" w:hAnsi="TH SarabunPSK" w:cs="TH SarabunPSK"/>
          <w:sz w:val="28"/>
        </w:rPr>
        <w:t xml:space="preserve"> that defines the number of sides in the polygon 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3</w:t>
      </w:r>
      <w:r w:rsidRPr="00487F28">
        <w:rPr>
          <w:rFonts w:ascii="TH SarabunPSK" w:hAnsi="TH SarabunPSK" w:cs="TH SarabunPSK"/>
          <w:sz w:val="28"/>
        </w:rPr>
        <w:t>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double</w:t>
      </w:r>
      <w:r w:rsidRPr="00487F28">
        <w:rPr>
          <w:rFonts w:ascii="TH SarabunPSK" w:hAnsi="TH SarabunPSK" w:cs="TH SarabunPSK"/>
          <w:sz w:val="28"/>
        </w:rPr>
        <w:t xml:space="preserve">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side</w:t>
      </w:r>
      <w:r w:rsidRPr="00487F28">
        <w:rPr>
          <w:rFonts w:ascii="TH SarabunPSK" w:hAnsi="TH SarabunPSK" w:cs="TH SarabunPSK"/>
          <w:sz w:val="28"/>
        </w:rPr>
        <w:t xml:space="preserve"> that stores the length of the side 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1</w:t>
      </w:r>
      <w:r w:rsidRPr="00487F28">
        <w:rPr>
          <w:rFonts w:ascii="TH SarabunPSK" w:hAnsi="TH SarabunPSK" w:cs="TH SarabunPSK"/>
          <w:sz w:val="28"/>
        </w:rPr>
        <w:t>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double</w:t>
      </w:r>
      <w:r w:rsidRPr="00487F28">
        <w:rPr>
          <w:rFonts w:ascii="TH SarabunPSK" w:hAnsi="TH SarabunPSK" w:cs="TH SarabunPSK"/>
          <w:sz w:val="28"/>
        </w:rPr>
        <w:t xml:space="preserve">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x</w:t>
      </w:r>
      <w:r w:rsidRPr="00487F28">
        <w:rPr>
          <w:rFonts w:ascii="TH SarabunPSK" w:hAnsi="TH SarabunPSK" w:cs="TH SarabunPSK"/>
          <w:sz w:val="28"/>
        </w:rPr>
        <w:t xml:space="preserve"> that defines the x-coordinate of the poly</w:t>
      </w:r>
      <w:r>
        <w:rPr>
          <w:rFonts w:ascii="TH SarabunPSK" w:hAnsi="TH SarabunPSK" w:cs="TH SarabunPSK"/>
          <w:sz w:val="28"/>
        </w:rPr>
        <w:t>gon's center</w:t>
      </w:r>
      <w:r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 xml:space="preserve">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>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double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y</w:t>
      </w:r>
      <w:r w:rsidRPr="00487F28">
        <w:rPr>
          <w:rFonts w:ascii="TH SarabunPSK" w:hAnsi="TH SarabunPSK" w:cs="TH SarabunPSK"/>
          <w:sz w:val="28"/>
        </w:rPr>
        <w:t xml:space="preserve"> that defines the y-coordinate of the poly</w:t>
      </w:r>
      <w:r>
        <w:rPr>
          <w:rFonts w:ascii="TH SarabunPSK" w:hAnsi="TH SarabunPSK" w:cs="TH SarabunPSK"/>
          <w:sz w:val="28"/>
        </w:rPr>
        <w:t>gon's center</w:t>
      </w:r>
      <w:r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 xml:space="preserve">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>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>A no-</w:t>
      </w:r>
      <w:proofErr w:type="spellStart"/>
      <w:r w:rsidRPr="00487F28">
        <w:rPr>
          <w:rFonts w:ascii="TH SarabunPSK" w:hAnsi="TH SarabunPSK" w:cs="TH SarabunPSK"/>
          <w:sz w:val="28"/>
        </w:rPr>
        <w:t>arg</w:t>
      </w:r>
      <w:proofErr w:type="spellEnd"/>
      <w:r w:rsidRPr="00487F28">
        <w:rPr>
          <w:rFonts w:ascii="TH SarabunPSK" w:hAnsi="TH SarabunPSK" w:cs="TH SarabunPSK"/>
          <w:sz w:val="28"/>
        </w:rPr>
        <w:t xml:space="preserve"> constructor that creates a regular polygon with default values.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>A constructor that creates a regular polygon with the specified numb</w:t>
      </w:r>
      <w:r>
        <w:rPr>
          <w:rFonts w:ascii="TH SarabunPSK" w:hAnsi="TH SarabunPSK" w:cs="TH SarabunPSK"/>
          <w:sz w:val="28"/>
        </w:rPr>
        <w:t>er of sides and length of side</w:t>
      </w:r>
      <w:proofErr w:type="gramStart"/>
      <w:r>
        <w:rPr>
          <w:rFonts w:ascii="TH SarabunPSK" w:hAnsi="TH SarabunPSK" w:cs="TH SarabunPSK"/>
          <w:sz w:val="28"/>
        </w:rPr>
        <w:t>,</w:t>
      </w:r>
      <w:proofErr w:type="gramEnd"/>
      <w:r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>centered at (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 xml:space="preserve">,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>).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>A constructor that creates a regular polygon with</w:t>
      </w:r>
      <w:r>
        <w:rPr>
          <w:rFonts w:ascii="TH SarabunPSK" w:hAnsi="TH SarabunPSK" w:cs="TH SarabunPSK"/>
          <w:sz w:val="28"/>
        </w:rPr>
        <w:t xml:space="preserve"> the specified number of sides</w:t>
      </w:r>
      <w:proofErr w:type="gramStart"/>
      <w:r>
        <w:rPr>
          <w:rFonts w:ascii="TH SarabunPSK" w:hAnsi="TH SarabunPSK" w:cs="TH SarabunPSK"/>
          <w:sz w:val="28"/>
        </w:rPr>
        <w:t>,</w:t>
      </w:r>
      <w:proofErr w:type="gramEnd"/>
      <w:r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 xml:space="preserve">length of side, and </w:t>
      </w:r>
      <w:r>
        <w:rPr>
          <w:rFonts w:ascii="TH SarabunPSK" w:hAnsi="TH SarabunPSK" w:cs="TH SarabunPSK"/>
          <w:sz w:val="28"/>
        </w:rPr>
        <w:t>(</w:t>
      </w:r>
      <w:proofErr w:type="spellStart"/>
      <w:r w:rsidRPr="00487F28">
        <w:rPr>
          <w:rFonts w:ascii="TH SarabunPSK" w:hAnsi="TH SarabunPSK" w:cs="TH SarabunPSK"/>
          <w:sz w:val="28"/>
        </w:rPr>
        <w:t>x</w:t>
      </w:r>
      <w:r>
        <w:rPr>
          <w:rFonts w:ascii="TH SarabunPSK" w:hAnsi="TH SarabunPSK" w:cs="TH SarabunPSK"/>
          <w:sz w:val="28"/>
        </w:rPr>
        <w:t>,</w:t>
      </w:r>
      <w:r w:rsidRPr="00487F28">
        <w:rPr>
          <w:rFonts w:ascii="TH SarabunPSK" w:hAnsi="TH SarabunPSK" w:cs="TH SarabunPSK"/>
          <w:sz w:val="28"/>
        </w:rPr>
        <w:t>y</w:t>
      </w:r>
      <w:proofErr w:type="spellEnd"/>
      <w:r>
        <w:rPr>
          <w:rFonts w:ascii="TH SarabunPSK" w:hAnsi="TH SarabunPSK" w:cs="TH SarabunPSK"/>
          <w:sz w:val="28"/>
        </w:rPr>
        <w:t>)</w:t>
      </w:r>
      <w:r w:rsidRPr="00487F28">
        <w:rPr>
          <w:rFonts w:ascii="TH SarabunPSK" w:hAnsi="TH SarabunPSK" w:cs="TH SarabunPSK"/>
          <w:sz w:val="28"/>
        </w:rPr>
        <w:t xml:space="preserve"> coordinates.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The </w:t>
      </w:r>
      <w:proofErr w:type="spellStart"/>
      <w:r w:rsidRPr="00487F28">
        <w:rPr>
          <w:rFonts w:ascii="TH SarabunPSK" w:hAnsi="TH SarabunPSK" w:cs="TH SarabunPSK"/>
          <w:sz w:val="28"/>
        </w:rPr>
        <w:t>accessor</w:t>
      </w:r>
      <w:proofErr w:type="spellEnd"/>
      <w:r w:rsidRPr="00487F28">
        <w:rPr>
          <w:rFonts w:ascii="TH SarabunPSK" w:hAnsi="TH SarabunPSK" w:cs="TH SarabunPSK"/>
          <w:sz w:val="28"/>
        </w:rPr>
        <w:t xml:space="preserve"> and </w:t>
      </w:r>
      <w:proofErr w:type="spellStart"/>
      <w:r w:rsidRPr="00487F28">
        <w:rPr>
          <w:rFonts w:ascii="TH SarabunPSK" w:hAnsi="TH SarabunPSK" w:cs="TH SarabunPSK"/>
          <w:sz w:val="28"/>
        </w:rPr>
        <w:t>mutator</w:t>
      </w:r>
      <w:proofErr w:type="spellEnd"/>
      <w:r w:rsidRPr="00487F28">
        <w:rPr>
          <w:rFonts w:ascii="TH SarabunPSK" w:hAnsi="TH SarabunPSK" w:cs="TH SarabunPSK"/>
          <w:sz w:val="28"/>
        </w:rPr>
        <w:t xml:space="preserve"> methods for all data fields.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The method </w:t>
      </w:r>
      <w:proofErr w:type="spellStart"/>
      <w:proofErr w:type="gramStart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getPerimeter</w:t>
      </w:r>
      <w:proofErr w:type="spellEnd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(</w:t>
      </w:r>
      <w:proofErr w:type="gramEnd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)</w:t>
      </w:r>
      <w:r w:rsidRPr="00487F28">
        <w:rPr>
          <w:rFonts w:ascii="TH SarabunPSK" w:hAnsi="TH SarabunPSK" w:cs="TH SarabunPSK"/>
          <w:sz w:val="28"/>
        </w:rPr>
        <w:t xml:space="preserve"> that returns the perimeter of the polygon.</w:t>
      </w:r>
    </w:p>
    <w:p w:rsidR="00903736" w:rsidRPr="00487F28" w:rsidRDefault="00903736" w:rsidP="00903736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The method </w:t>
      </w:r>
      <w:proofErr w:type="spellStart"/>
      <w:proofErr w:type="gramStart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getArea</w:t>
      </w:r>
      <w:proofErr w:type="spellEnd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(</w:t>
      </w:r>
      <w:proofErr w:type="gramEnd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)</w:t>
      </w:r>
      <w:r w:rsidRPr="00487F28">
        <w:rPr>
          <w:rFonts w:ascii="TH SarabunPSK" w:hAnsi="TH SarabunPSK" w:cs="TH SarabunPSK"/>
          <w:sz w:val="28"/>
        </w:rPr>
        <w:t xml:space="preserve"> that returns the area of the polygon. The formula computing the area of a regular polygon is</w:t>
      </w:r>
      <w:r>
        <w:rPr>
          <w:rFonts w:ascii="TH SarabunPSK" w:hAnsi="TH SarabunPSK" w:cs="TH SarabunPSK"/>
          <w:sz w:val="28"/>
        </w:rPr>
        <w:t xml:space="preserve"> </w:t>
      </w:r>
      <m:oMath>
        <m:borderBox>
          <m:borderBoxPr>
            <m:ctrlPr>
              <w:rPr>
                <w:rFonts w:ascii="Cambria Math" w:hAnsi="Cambria Math" w:cs="TH SarabunPSK"/>
                <w:iCs/>
                <w:sz w:val="22"/>
                <w:szCs w:val="22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 w:cs="TH SarabunPSK"/>
                <w:sz w:val="22"/>
                <w:szCs w:val="22"/>
              </w:rPr>
              <m:t>area=</m:t>
            </m:r>
            <m:f>
              <m:fPr>
                <m:ctrlPr>
                  <w:rPr>
                    <w:rFonts w:ascii="Cambria Math" w:hAnsi="Cambria Math" w:cs="TH SarabunPSK"/>
                    <w:iCs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22"/>
                    <w:szCs w:val="22"/>
                  </w:rPr>
                  <m:t>n×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H SarabunPSK"/>
                    <w:sz w:val="22"/>
                    <w:szCs w:val="22"/>
                  </w:rPr>
                  <m:t>4×</m:t>
                </m:r>
                <m:func>
                  <m:funcPr>
                    <m:ctrlPr>
                      <w:rPr>
                        <w:rFonts w:ascii="Cambria Math" w:hAnsi="Cambria Math" w:cs="TH SarabunPSK"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2"/>
                        <w:szCs w:val="22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H SarabunPSK"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H SarabunPSK"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/>
                                <w:sz w:val="22"/>
                                <w:szCs w:val="22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/>
                                <w:sz w:val="22"/>
                                <w:szCs w:val="22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</m:den>
            </m:f>
          </m:e>
        </m:borderBox>
      </m:oMath>
    </w:p>
    <w:p w:rsidR="00903736" w:rsidRPr="00487F28" w:rsidRDefault="00903736" w:rsidP="00903736">
      <w:pPr>
        <w:rPr>
          <w:rFonts w:ascii="TH SarabunPSK" w:hAnsi="TH SarabunPSK" w:cs="TH SarabunPSK"/>
          <w:sz w:val="28"/>
        </w:rPr>
      </w:pPr>
    </w:p>
    <w:p w:rsidR="00903736" w:rsidRDefault="00903736" w:rsidP="00903736">
      <w:pPr>
        <w:rPr>
          <w:rFonts w:ascii="TH SarabunPSK" w:hAnsi="TH SarabunPSK" w:cs="TH SarabunPSK"/>
          <w:sz w:val="28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1052195</wp:posOffset>
            </wp:positionH>
            <wp:positionV relativeFrom="paragraph">
              <wp:posOffset>902970</wp:posOffset>
            </wp:positionV>
            <wp:extent cx="3858260" cy="2270760"/>
            <wp:effectExtent l="0" t="0" r="8890" b="0"/>
            <wp:wrapTopAndBottom/>
            <wp:docPr id="1" name="Picture 1" descr="problem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blem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7F28">
        <w:rPr>
          <w:rFonts w:ascii="TH SarabunPSK" w:hAnsi="TH SarabunPSK" w:cs="TH SarabunPSK"/>
          <w:sz w:val="28"/>
        </w:rPr>
        <w:t xml:space="preserve">Draw the UML diagram for the class and then implement the class. Write a test program that creates three </w:t>
      </w:r>
      <w:proofErr w:type="spellStart"/>
      <w:r w:rsidRPr="00AC0608">
        <w:rPr>
          <w:rFonts w:ascii="Courier New" w:hAnsi="Courier New" w:cs="Courier New"/>
          <w:b/>
          <w:bCs/>
          <w:color w:val="00B0F0"/>
          <w:szCs w:val="24"/>
        </w:rPr>
        <w:t>RegularPolygon</w:t>
      </w:r>
      <w:proofErr w:type="spellEnd"/>
      <w:r w:rsidRPr="00487F28">
        <w:rPr>
          <w:rFonts w:ascii="TH SarabunPSK" w:hAnsi="TH SarabunPSK" w:cs="TH SarabunPSK"/>
          <w:sz w:val="28"/>
        </w:rPr>
        <w:t xml:space="preserve"> objects, created using the no-</w:t>
      </w:r>
      <w:proofErr w:type="spellStart"/>
      <w:r w:rsidRPr="00487F28">
        <w:rPr>
          <w:rFonts w:ascii="TH SarabunPSK" w:hAnsi="TH SarabunPSK" w:cs="TH SarabunPSK"/>
          <w:sz w:val="28"/>
        </w:rPr>
        <w:t>arg</w:t>
      </w:r>
      <w:proofErr w:type="spellEnd"/>
      <w:r w:rsidRPr="00487F28">
        <w:rPr>
          <w:rFonts w:ascii="TH SarabunPSK" w:hAnsi="TH SarabunPSK" w:cs="TH SarabunPSK"/>
          <w:sz w:val="28"/>
        </w:rPr>
        <w:t xml:space="preserve"> constructor, using </w:t>
      </w:r>
      <w:proofErr w:type="spellStart"/>
      <w:proofErr w:type="gramStart"/>
      <w:r>
        <w:rPr>
          <w:rFonts w:ascii="Courier New" w:hAnsi="Courier New" w:cs="Courier New"/>
          <w:b/>
          <w:bCs/>
          <w:color w:val="00B0F0"/>
          <w:szCs w:val="24"/>
        </w:rPr>
        <w:t>RegularPolygon</w:t>
      </w:r>
      <w:proofErr w:type="spellEnd"/>
      <w:r w:rsidRPr="00AC0608">
        <w:rPr>
          <w:rFonts w:ascii="Courier New" w:hAnsi="Courier New" w:cs="Courier New"/>
          <w:b/>
          <w:bCs/>
          <w:color w:val="00B0F0"/>
          <w:szCs w:val="24"/>
        </w:rPr>
        <w:t>(</w:t>
      </w:r>
      <w:proofErr w:type="gramEnd"/>
      <w:r w:rsidRPr="00AC0608">
        <w:rPr>
          <w:rFonts w:ascii="Courier New" w:hAnsi="Courier New" w:cs="Courier New"/>
          <w:b/>
          <w:bCs/>
          <w:color w:val="00B0F0"/>
          <w:szCs w:val="24"/>
        </w:rPr>
        <w:t>6, 4)</w:t>
      </w:r>
      <w:r w:rsidRPr="00487F28">
        <w:rPr>
          <w:rFonts w:ascii="TH SarabunPSK" w:hAnsi="TH SarabunPSK" w:cs="TH SarabunPSK"/>
          <w:sz w:val="28"/>
        </w:rPr>
        <w:t xml:space="preserve">, and using </w:t>
      </w:r>
      <w:proofErr w:type="spellStart"/>
      <w:r>
        <w:rPr>
          <w:rFonts w:ascii="Courier New" w:hAnsi="Courier New" w:cs="Courier New"/>
          <w:b/>
          <w:bCs/>
          <w:color w:val="00B0F0"/>
          <w:szCs w:val="24"/>
        </w:rPr>
        <w:t>RegularPolygon</w:t>
      </w:r>
      <w:proofErr w:type="spellEnd"/>
      <w:r w:rsidRPr="00AC0608">
        <w:rPr>
          <w:rFonts w:ascii="Courier New" w:hAnsi="Courier New" w:cs="Courier New"/>
          <w:b/>
          <w:bCs/>
          <w:color w:val="00B0F0"/>
          <w:szCs w:val="24"/>
        </w:rPr>
        <w:t>(10, 4, 5.6, 7.8)</w:t>
      </w:r>
      <w:r w:rsidRPr="00487F28">
        <w:rPr>
          <w:rFonts w:ascii="TH SarabunPSK" w:hAnsi="TH SarabunPSK" w:cs="TH SarabunPSK"/>
          <w:sz w:val="28"/>
        </w:rPr>
        <w:t>. For each object, display its perimeter and area.</w:t>
      </w:r>
    </w:p>
    <w:p w:rsidR="00903736" w:rsidRPr="00487F28" w:rsidRDefault="00903736" w:rsidP="00903736">
      <w:pPr>
        <w:rPr>
          <w:rFonts w:ascii="TH SarabunPSK" w:hAnsi="TH SarabunPSK" w:cs="TH SarabunPSK"/>
          <w:sz w:val="28"/>
        </w:rPr>
      </w:pPr>
    </w:p>
    <w:p w:rsidR="00903736" w:rsidRPr="00B938FB" w:rsidRDefault="00903736" w:rsidP="00903736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B2253" w:rsidRDefault="007B2253"/>
    <w:sectPr w:rsidR="007B2253" w:rsidSect="00366E43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16B" w:rsidRDefault="0027516B" w:rsidP="00903736">
      <w:r>
        <w:separator/>
      </w:r>
    </w:p>
  </w:endnote>
  <w:endnote w:type="continuationSeparator" w:id="0">
    <w:p w:rsidR="0027516B" w:rsidRDefault="0027516B" w:rsidP="00903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D91" w:rsidRPr="00FC6C4A" w:rsidRDefault="00EB04B5" w:rsidP="000E3DAE">
    <w:pPr>
      <w:pStyle w:val="Footer"/>
      <w:jc w:val="right"/>
      <w:rPr>
        <w:rFonts w:ascii="TH Sarabun New" w:hAnsi="TH Sarabun New" w:cs="TH Sarabun New"/>
        <w:i/>
        <w:iCs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B677A0">
      <w:rPr>
        <w:rStyle w:val="PageNumber"/>
        <w:rFonts w:ascii="TH Sarabun New" w:hAnsi="TH Sarabun New" w:cs="TH Sarabun New"/>
        <w:noProof/>
      </w:rPr>
      <w:t>3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B677A0">
      <w:rPr>
        <w:rStyle w:val="PageNumber"/>
        <w:rFonts w:ascii="TH Sarabun New" w:hAnsi="TH Sarabun New" w:cs="TH Sarabun New"/>
        <w:noProof/>
      </w:rPr>
      <w:t>3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D91" w:rsidRDefault="00EB04B5">
    <w:pPr>
      <w:pStyle w:val="Footer"/>
    </w:pP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rStyle w:val="PageNumber"/>
      </w:rPr>
      <w:t xml:space="preserve">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77A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16B" w:rsidRDefault="0027516B" w:rsidP="00903736">
      <w:r>
        <w:separator/>
      </w:r>
    </w:p>
  </w:footnote>
  <w:footnote w:type="continuationSeparator" w:id="0">
    <w:p w:rsidR="0027516B" w:rsidRDefault="0027516B" w:rsidP="00903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66E43" w:rsidRPr="00AB4D74" w:rsidTr="00F96CA1">
      <w:tc>
        <w:tcPr>
          <w:tcW w:w="3401" w:type="dxa"/>
          <w:shd w:val="clear" w:color="auto" w:fill="auto"/>
        </w:tcPr>
        <w:p w:rsidR="00366E43" w:rsidRPr="00B96588" w:rsidRDefault="00EB04B5" w:rsidP="00366E43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proofErr w:type="spellStart"/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proofErr w:type="spellEnd"/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366E43" w:rsidRPr="00B96588" w:rsidRDefault="00EB04B5" w:rsidP="00AB4D74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366E43" w:rsidRPr="00B96588" w:rsidRDefault="00EB04B5" w:rsidP="00AB4D74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C53D91" w:rsidRPr="00F46154" w:rsidRDefault="0027516B" w:rsidP="009F31E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2802"/>
      <w:gridCol w:w="4144"/>
      <w:gridCol w:w="3474"/>
    </w:tblGrid>
    <w:tr w:rsidR="00366E43" w:rsidRPr="00AB4D74" w:rsidTr="00AB4D74">
      <w:tc>
        <w:tcPr>
          <w:tcW w:w="2802" w:type="dxa"/>
          <w:shd w:val="clear" w:color="auto" w:fill="auto"/>
        </w:tcPr>
        <w:p w:rsidR="00366E43" w:rsidRPr="00AB4D74" w:rsidRDefault="00EB04B5" w:rsidP="00446C0D">
          <w:pPr>
            <w:pStyle w:val="Header"/>
            <w:rPr>
              <w:rFonts w:ascii="Angsana New" w:hAnsi="Angsana New" w:cs="EucrosiaUPC"/>
            </w:rPr>
          </w:pPr>
          <w:r w:rsidRPr="00AB4D74">
            <w:rPr>
              <w:rFonts w:ascii="Angsana New" w:hAnsi="Angsana New" w:cs="EucrosiaUPC"/>
              <w:cs/>
            </w:rPr>
            <w:t>ชื่อ</w:t>
          </w:r>
          <w:r w:rsidRPr="00AB4D74">
            <w:rPr>
              <w:rFonts w:ascii="Angsana New" w:hAnsi="Angsana New" w:cs="EucrosiaUPC"/>
            </w:rPr>
            <w:t>-</w:t>
          </w:r>
          <w:proofErr w:type="spellStart"/>
          <w:r w:rsidRPr="00AB4D74">
            <w:rPr>
              <w:rFonts w:ascii="Angsana New" w:hAnsi="Angsana New" w:cs="EucrosiaUPC"/>
              <w:cs/>
            </w:rPr>
            <w:t>นามสกุล</w:t>
          </w:r>
          <w:proofErr w:type="spellEnd"/>
          <w:r w:rsidRPr="00AB4D74">
            <w:rPr>
              <w:rFonts w:ascii="Angsana New" w:hAnsi="Angsana New" w:cs="EucrosiaUPC"/>
              <w:lang w:val="en-US"/>
            </w:rPr>
            <w:t xml:space="preserve"> </w:t>
          </w:r>
          <w:r w:rsidRPr="00AB4D74">
            <w:rPr>
              <w:rFonts w:ascii="Angsana New" w:hAnsi="Angsana New" w:cs="EucrosiaUPC" w:hint="cs"/>
              <w:cs/>
              <w:lang w:val="en-US"/>
            </w:rPr>
            <w:t>วงศธร พันธุเดช</w:t>
          </w:r>
        </w:p>
      </w:tc>
      <w:tc>
        <w:tcPr>
          <w:tcW w:w="4144" w:type="dxa"/>
          <w:shd w:val="clear" w:color="auto" w:fill="auto"/>
        </w:tcPr>
        <w:p w:rsidR="00366E43" w:rsidRPr="00AB4D74" w:rsidRDefault="00EB04B5" w:rsidP="00446C0D">
          <w:pPr>
            <w:pStyle w:val="Header"/>
            <w:rPr>
              <w:rFonts w:ascii="Angsana New" w:hAnsi="Angsana New" w:cs="EucrosiaUPC"/>
            </w:rPr>
          </w:pPr>
          <w:r w:rsidRPr="00AB4D74">
            <w:rPr>
              <w:rFonts w:ascii="Angsana New" w:hAnsi="Angsana New" w:cs="EucrosiaUPC"/>
              <w:cs/>
            </w:rPr>
            <w:t>รหัสประจำตัว</w:t>
          </w:r>
          <w:r w:rsidRPr="00AB4D74">
            <w:rPr>
              <w:rFonts w:ascii="Angsana New" w:hAnsi="Angsana New" w:cs="EucrosiaUPC" w:hint="cs"/>
              <w:cs/>
            </w:rPr>
            <w:t>นักศึกษา 6804062612188</w:t>
          </w:r>
        </w:p>
      </w:tc>
      <w:tc>
        <w:tcPr>
          <w:tcW w:w="3474" w:type="dxa"/>
          <w:shd w:val="clear" w:color="auto" w:fill="auto"/>
        </w:tcPr>
        <w:p w:rsidR="00366E43" w:rsidRPr="00AB4D74" w:rsidRDefault="00EB04B5" w:rsidP="00446C0D">
          <w:pPr>
            <w:pStyle w:val="Header"/>
            <w:rPr>
              <w:rFonts w:ascii="Angsana New" w:hAnsi="Angsana New" w:cs="EucrosiaUPC"/>
            </w:rPr>
          </w:pPr>
          <w:r w:rsidRPr="00AB4D74">
            <w:rPr>
              <w:rFonts w:hint="cs"/>
              <w:i/>
              <w:iCs/>
              <w:cs/>
            </w:rPr>
            <w:t>ปีการศึกษา  2569</w:t>
          </w:r>
        </w:p>
      </w:tc>
    </w:tr>
  </w:tbl>
  <w:p w:rsidR="00C53D91" w:rsidRPr="00446C0D" w:rsidRDefault="0027516B" w:rsidP="00446C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032C1"/>
    <w:multiLevelType w:val="hybridMultilevel"/>
    <w:tmpl w:val="84EE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36"/>
    <w:rsid w:val="000247A8"/>
    <w:rsid w:val="000E3DAE"/>
    <w:rsid w:val="0027516B"/>
    <w:rsid w:val="00553230"/>
    <w:rsid w:val="007B2253"/>
    <w:rsid w:val="008D2096"/>
    <w:rsid w:val="00903736"/>
    <w:rsid w:val="00904187"/>
    <w:rsid w:val="00A56168"/>
    <w:rsid w:val="00AB5266"/>
    <w:rsid w:val="00B4732A"/>
    <w:rsid w:val="00B677A0"/>
    <w:rsid w:val="00DE3E4D"/>
    <w:rsid w:val="00EB04B5"/>
    <w:rsid w:val="00FC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568C43-0519-4167-8B79-DE9E1997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3736"/>
    <w:pPr>
      <w:spacing w:after="0" w:line="240" w:lineRule="auto"/>
    </w:pPr>
    <w:rPr>
      <w:rFonts w:ascii="Times New Roman" w:eastAsia="MS Mincho" w:hAnsi="Times New Roman" w:cs="Angsana New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03736"/>
    <w:pPr>
      <w:spacing w:after="0" w:line="240" w:lineRule="auto"/>
    </w:pPr>
    <w:rPr>
      <w:rFonts w:ascii="Times New Roman" w:eastAsia="MS Mincho" w:hAnsi="Times New Roman" w:cs="Angsana New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03736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903736"/>
    <w:rPr>
      <w:rFonts w:ascii="Times New Roman" w:eastAsia="MS Mincho" w:hAnsi="Times New Roman" w:cs="Angsana New"/>
      <w:sz w:val="24"/>
      <w:lang w:val="x-none" w:eastAsia="x-none"/>
    </w:rPr>
  </w:style>
  <w:style w:type="paragraph" w:styleId="Footer">
    <w:name w:val="footer"/>
    <w:basedOn w:val="Normal"/>
    <w:link w:val="FooterChar"/>
    <w:rsid w:val="0090373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03736"/>
    <w:rPr>
      <w:rFonts w:ascii="Times New Roman" w:eastAsia="MS Mincho" w:hAnsi="Times New Roman" w:cs="Angsana New"/>
      <w:sz w:val="24"/>
      <w:lang w:eastAsia="en-US"/>
    </w:rPr>
  </w:style>
  <w:style w:type="character" w:styleId="PageNumber">
    <w:name w:val="page number"/>
    <w:basedOn w:val="DefaultParagraphFont"/>
    <w:rsid w:val="00903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Panthudech</dc:creator>
  <cp:keywords/>
  <dc:description/>
  <cp:lastModifiedBy>Wongsathon Panthudech</cp:lastModifiedBy>
  <cp:revision>10</cp:revision>
  <cp:lastPrinted>2026-10-17T20:05:00Z</cp:lastPrinted>
  <dcterms:created xsi:type="dcterms:W3CDTF">2026-10-17T14:57:00Z</dcterms:created>
  <dcterms:modified xsi:type="dcterms:W3CDTF">2026-10-17T20:05:00Z</dcterms:modified>
</cp:coreProperties>
</file>