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H Sarabun PSK" w:cs="TH Sarabun PSK" w:eastAsia="TH Sarabun PSK" w:hAnsi="TH Sarabun PSK"/>
          <w:b w:val="1"/>
          <w:bCs w:val="1"/>
          <w:sz w:val="40"/>
          <w:szCs w:val="40"/>
        </w:rPr>
      </w:pPr>
      <w:r w:rsidDel="00000000" w:rsidR="00000000" w:rsidRPr="00000000">
        <w:rPr>
          <w:rFonts w:ascii="TH Sarabun PSK" w:cs="TH Sarabun PSK" w:eastAsia="TH Sarabun PSK" w:hAnsi="TH Sarabun PSK"/>
          <w:b w:val="1"/>
          <w:bCs w:val="1"/>
          <w:sz w:val="40"/>
          <w:szCs w:val="40"/>
          <w:rtl w:val="0"/>
        </w:rPr>
        <w:t xml:space="preserve">Experimental Comparison</w:t>
      </w:r>
    </w:p>
    <w:p w:rsidR="00000000" w:rsidDel="00000000" w:rsidP="00000000" w:rsidRDefault="00000000" w:rsidRPr="00000000" w14:paraId="00000002">
      <w:pPr>
        <w:rPr>
          <w:rFonts w:ascii="TH Sarabun PSK" w:cs="TH Sarabun PSK" w:eastAsia="TH Sarabun PSK" w:hAnsi="TH Sarabun PSK"/>
        </w:rPr>
      </w:pPr>
      <w:r w:rsidDel="00000000" w:rsidR="00000000" w:rsidRPr="00000000">
        <w:rPr>
          <w:rFonts w:ascii="TH Sarabun PSK" w:cs="TH Sarabun PSK" w:eastAsia="TH Sarabun PSK" w:hAnsi="TH Sarabun PSK"/>
          <w:rtl w:val="0"/>
        </w:rPr>
        <w:t xml:space="preserve">การทดลองนี้มีวัตถุประสงค์เพื่อเปรียบเทียบประสิทธิภาพของ </w:t>
      </w:r>
      <w:r w:rsidDel="00000000" w:rsidR="00000000" w:rsidRPr="00000000">
        <w:rPr>
          <w:rFonts w:ascii="TH Sarabun PSK" w:cs="TH Sarabun PSK" w:eastAsia="TH Sarabun PSK" w:hAnsi="TH Sarabun PSK"/>
          <w:b w:val="1"/>
          <w:bCs w:val="1"/>
          <w:rtl w:val="0"/>
        </w:rPr>
        <w:t xml:space="preserve">Algorithm A: FIFO Queue</w:t>
      </w:r>
      <w:r w:rsidDel="00000000" w:rsidR="00000000" w:rsidRPr="00000000">
        <w:rPr>
          <w:rFonts w:ascii="TH Sarabun PSK" w:cs="TH Sarabun PSK" w:eastAsia="TH Sarabun PSK" w:hAnsi="TH Sarabun PSK"/>
          <w:rtl w:val="0"/>
        </w:rPr>
        <w:t xml:space="preserve"> และ </w:t>
      </w:r>
      <w:r w:rsidDel="00000000" w:rsidR="00000000" w:rsidRPr="00000000">
        <w:rPr>
          <w:rFonts w:ascii="TH Sarabun PSK" w:cs="TH Sarabun PSK" w:eastAsia="TH Sarabun PSK" w:hAnsi="TH Sarabun PSK"/>
          <w:b w:val="1"/>
          <w:bCs w:val="1"/>
          <w:rtl w:val="0"/>
        </w:rPr>
        <w:t xml:space="preserve">Algorithm B: Priority Queue</w:t>
      </w:r>
      <w:r w:rsidDel="00000000" w:rsidR="00000000" w:rsidRPr="00000000">
        <w:rPr>
          <w:rFonts w:ascii="TH Sarabun PSK" w:cs="TH Sarabun PSK" w:eastAsia="TH Sarabun PSK" w:hAnsi="TH Sarabun PSK"/>
          <w:rtl w:val="0"/>
        </w:rPr>
        <w:t xml:space="preserve"> เมื่อมีจำนวน Event แตกต่างกัน โดยวัดเวลาการทำงานด้วย System.nanoTime()</w:t>
      </w:r>
    </w:p>
    <w:p w:rsidR="00000000" w:rsidDel="00000000" w:rsidP="00000000" w:rsidRDefault="00000000" w:rsidRPr="00000000" w14:paraId="00000003">
      <w:pPr>
        <w:rPr>
          <w:rFonts w:ascii="TH Sarabun PSK" w:cs="TH Sarabun PSK" w:eastAsia="TH Sarabun PSK" w:hAnsi="TH Sarabun PSK"/>
          <w:b w:val="1"/>
          <w:bCs w:val="1"/>
        </w:rPr>
      </w:pPr>
      <w:r w:rsidDel="00000000" w:rsidR="00000000" w:rsidRPr="00000000">
        <w:rPr>
          <w:rFonts w:ascii="TH Sarabun PSK" w:cs="TH Sarabun PSK" w:eastAsia="TH Sarabun PSK" w:hAnsi="TH Sarabun PSK"/>
          <w:b w:val="1"/>
          <w:bCs w:val="1"/>
          <w:rtl w:val="0"/>
        </w:rPr>
        <w:t xml:space="preserve">ขนาดข้อมูลที่ใช้ในการทดลอง</w:t>
      </w:r>
    </w:p>
    <w:p w:rsidR="00000000" w:rsidDel="00000000" w:rsidP="00000000" w:rsidRDefault="00000000" w:rsidRPr="00000000" w14:paraId="00000004">
      <w:pPr>
        <w:rPr>
          <w:rFonts w:ascii="TH Sarabun PSK" w:cs="TH Sarabun PSK" w:eastAsia="TH Sarabun PSK" w:hAnsi="TH Sarabun PSK"/>
        </w:rPr>
      </w:pPr>
      <w:r w:rsidDel="00000000" w:rsidR="00000000" w:rsidRPr="00000000">
        <w:rPr>
          <w:rFonts w:ascii="TH Sarabun PSK" w:cs="TH Sarabun PSK" w:eastAsia="TH Sarabun PSK" w:hAnsi="TH Sarabun PSK"/>
          <w:rtl w:val="0"/>
        </w:rPr>
        <w:t xml:space="preserve">กำหนดจำนวน Event เป็น</w:t>
      </w:r>
    </w:p>
    <w:p w:rsidR="00000000" w:rsidDel="00000000" w:rsidP="00000000" w:rsidRDefault="00000000" w:rsidRPr="00000000" w14:paraId="00000005">
      <w:pPr>
        <w:numPr>
          <w:ilvl w:val="0"/>
          <w:numId w:val="1"/>
        </w:numPr>
        <w:ind w:left="720" w:hanging="360"/>
        <w:rPr/>
      </w:pPr>
      <w:r w:rsidDel="00000000" w:rsidR="00000000" w:rsidRPr="00000000">
        <w:rPr>
          <w:rFonts w:ascii="TH Sarabun PSK" w:cs="TH Sarabun PSK" w:eastAsia="TH Sarabun PSK" w:hAnsi="TH Sarabun PSK"/>
          <w:b w:val="1"/>
          <w:bCs w:val="1"/>
          <w:rtl w:val="0"/>
        </w:rPr>
        <w:t xml:space="preserve">100 รายการ</w:t>
      </w:r>
      <w:r w:rsidDel="00000000" w:rsidR="00000000" w:rsidRPr="00000000">
        <w:rPr>
          <w:rFonts w:ascii="TH Sarabun PSK" w:cs="TH Sarabun PSK" w:eastAsia="TH Sarabun PSK" w:hAnsi="TH Sarabun PSK"/>
          <w:rtl w:val="0"/>
        </w:rPr>
        <w:t xml:space="preserve"> </w:t>
      </w:r>
    </w:p>
    <w:p w:rsidR="00000000" w:rsidDel="00000000" w:rsidP="00000000" w:rsidRDefault="00000000" w:rsidRPr="00000000" w14:paraId="00000006">
      <w:pPr>
        <w:numPr>
          <w:ilvl w:val="0"/>
          <w:numId w:val="1"/>
        </w:numPr>
        <w:ind w:left="720" w:hanging="360"/>
        <w:rPr/>
      </w:pPr>
      <w:r w:rsidDel="00000000" w:rsidR="00000000" w:rsidRPr="00000000">
        <w:rPr>
          <w:rFonts w:ascii="TH Sarabun PSK" w:cs="TH Sarabun PSK" w:eastAsia="TH Sarabun PSK" w:hAnsi="TH Sarabun PSK"/>
          <w:b w:val="1"/>
          <w:bCs w:val="1"/>
          <w:rtl w:val="0"/>
        </w:rPr>
        <w:t xml:space="preserve">1,000 รายการ</w:t>
      </w:r>
      <w:r w:rsidDel="00000000" w:rsidR="00000000" w:rsidRPr="00000000">
        <w:rPr>
          <w:rFonts w:ascii="TH Sarabun PSK" w:cs="TH Sarabun PSK" w:eastAsia="TH Sarabun PSK" w:hAnsi="TH Sarabun PSK"/>
          <w:rtl w:val="0"/>
        </w:rPr>
        <w:t xml:space="preserve"> </w:t>
      </w:r>
    </w:p>
    <w:p w:rsidR="00000000" w:rsidDel="00000000" w:rsidP="00000000" w:rsidRDefault="00000000" w:rsidRPr="00000000" w14:paraId="00000007">
      <w:pPr>
        <w:numPr>
          <w:ilvl w:val="0"/>
          <w:numId w:val="1"/>
        </w:numPr>
        <w:ind w:left="720" w:hanging="360"/>
        <w:rPr/>
      </w:pPr>
      <w:r w:rsidDel="00000000" w:rsidR="00000000" w:rsidRPr="00000000">
        <w:rPr>
          <w:rFonts w:ascii="TH Sarabun PSK" w:cs="TH Sarabun PSK" w:eastAsia="TH Sarabun PSK" w:hAnsi="TH Sarabun PSK"/>
          <w:b w:val="1"/>
          <w:bCs w:val="1"/>
          <w:rtl w:val="0"/>
        </w:rPr>
        <w:t xml:space="preserve">10,000 รายการ</w:t>
      </w:r>
      <w:r w:rsidDel="00000000" w:rsidR="00000000" w:rsidRPr="00000000">
        <w:rPr>
          <w:rFonts w:ascii="TH Sarabun PSK" w:cs="TH Sarabun PSK" w:eastAsia="TH Sarabun PSK" w:hAnsi="TH Sarabun PSK"/>
          <w:rtl w:val="0"/>
        </w:rPr>
        <w:t xml:space="preserve"> </w:t>
      </w:r>
    </w:p>
    <w:p w:rsidR="00000000" w:rsidDel="00000000" w:rsidP="00000000" w:rsidRDefault="00000000" w:rsidRPr="00000000" w14:paraId="00000008">
      <w:pPr>
        <w:numPr>
          <w:ilvl w:val="0"/>
          <w:numId w:val="1"/>
        </w:numPr>
        <w:ind w:left="720" w:hanging="360"/>
        <w:rPr/>
      </w:pPr>
      <w:r w:rsidDel="00000000" w:rsidR="00000000" w:rsidRPr="00000000">
        <w:rPr>
          <w:rFonts w:ascii="TH Sarabun PSK" w:cs="TH Sarabun PSK" w:eastAsia="TH Sarabun PSK" w:hAnsi="TH Sarabun PSK"/>
          <w:b w:val="1"/>
          <w:bCs w:val="1"/>
          <w:rtl w:val="0"/>
        </w:rPr>
        <w:t xml:space="preserve">50,000 รายการ</w:t>
      </w:r>
      <w:r w:rsidDel="00000000" w:rsidR="00000000" w:rsidRPr="00000000">
        <w:rPr>
          <w:rFonts w:ascii="TH Sarabun PSK" w:cs="TH Sarabun PSK" w:eastAsia="TH Sarabun PSK" w:hAnsi="TH Sarabun PSK"/>
          <w:rtl w:val="0"/>
        </w:rPr>
        <w:t xml:space="preserve"> </w:t>
      </w:r>
    </w:p>
    <w:p w:rsidR="00000000" w:rsidDel="00000000" w:rsidP="00000000" w:rsidRDefault="00000000" w:rsidRPr="00000000" w14:paraId="00000009">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แต่ละขนาดข้อมูลทำการทดลอง </w:t>
      </w:r>
      <w:r w:rsidDel="00000000" w:rsidR="00000000" w:rsidRPr="00000000">
        <w:rPr>
          <w:rFonts w:ascii="TH Sarabun PSK" w:cs="TH Sarabun PSK" w:eastAsia="TH Sarabun PSK" w:hAnsi="TH Sarabun PSK"/>
          <w:b w:val="1"/>
          <w:bCs w:val="1"/>
          <w:sz w:val="28"/>
          <w:szCs w:val="28"/>
          <w:rtl w:val="0"/>
        </w:rPr>
        <w:t xml:space="preserve">5 รอบ</w:t>
      </w:r>
      <w:r w:rsidDel="00000000" w:rsidR="00000000" w:rsidRPr="00000000">
        <w:rPr>
          <w:rFonts w:ascii="TH Sarabun PSK" w:cs="TH Sarabun PSK" w:eastAsia="TH Sarabun PSK" w:hAnsi="TH Sarabun PSK"/>
          <w:sz w:val="28"/>
          <w:szCs w:val="28"/>
          <w:rtl w:val="0"/>
        </w:rPr>
        <w:t xml:space="preserve"> แล้วนำเวลาที่ได้มาคำนวณค่าเฉลี่ย เพื่อให้ผลการทดลองมีความน่าเชื่อถือมากขึ้น</w:t>
      </w:r>
      <w:r w:rsidDel="00000000" w:rsidR="00000000" w:rsidRPr="00000000">
        <w:drawing>
          <wp:anchor allowOverlap="1" behindDoc="0" distB="0" distT="0" distL="114300" distR="114300" hidden="0" layoutInCell="1" locked="0" relativeHeight="0" simplePos="0">
            <wp:simplePos x="0" y="0"/>
            <wp:positionH relativeFrom="column">
              <wp:posOffset>-814387</wp:posOffset>
            </wp:positionH>
            <wp:positionV relativeFrom="paragraph">
              <wp:posOffset>447675</wp:posOffset>
            </wp:positionV>
            <wp:extent cx="7571105" cy="1668780"/>
            <wp:effectExtent b="0" l="0" r="0" t="0"/>
            <wp:wrapSquare wrapText="bothSides" distB="0" distT="0" distL="114300" distR="114300"/>
            <wp:docPr id="7241952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71105" cy="1668780"/>
                    </a:xfrm>
                    <a:prstGeom prst="rect"/>
                    <a:ln/>
                  </pic:spPr>
                </pic:pic>
              </a:graphicData>
            </a:graphic>
          </wp:anchor>
        </w:drawing>
      </w:r>
    </w:p>
    <w:p w:rsidR="00000000" w:rsidDel="00000000" w:rsidP="00000000" w:rsidRDefault="00000000" w:rsidRPr="00000000" w14:paraId="0000000A">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ns = Nanoseconds หรือหน่วยนาโนวินาที</w:t>
      </w:r>
    </w:p>
    <w:p w:rsidR="00000000" w:rsidDel="00000000" w:rsidP="00000000" w:rsidRDefault="00000000" w:rsidRPr="00000000" w14:paraId="0000000B">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0C">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วิธีการทดลอง</w:t>
      </w:r>
    </w:p>
    <w:p w:rsidR="00000000" w:rsidDel="00000000" w:rsidP="00000000" w:rsidRDefault="00000000" w:rsidRPr="00000000" w14:paraId="0000000D">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1. สร้างข้อมูล</w:t>
      </w:r>
    </w:p>
    <w:p w:rsidR="00000000" w:rsidDel="00000000" w:rsidP="00000000" w:rsidRDefault="00000000" w:rsidRPr="00000000" w14:paraId="0000000E">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สร้าง Event จำนวน 100, 1,000, 10,000 และ 50,000 รายการ โดยใช้ข้อมูลที่สร้างขึ้นอัตโนมัติ</w:t>
      </w:r>
    </w:p>
    <w:p w:rsidR="00000000" w:rsidDel="00000000" w:rsidP="00000000" w:rsidRDefault="00000000" w:rsidRPr="00000000" w14:paraId="0000000F">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2. Warm-up</w:t>
      </w:r>
    </w:p>
    <w:p w:rsidR="00000000" w:rsidDel="00000000" w:rsidP="00000000" w:rsidRDefault="00000000" w:rsidRPr="00000000" w14:paraId="00000010">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ก่อนเริ่มวัดเวลาจริง ให้โปรแกรมทำงานล่วงหน้าเพื่อให้ Java Virtual Machine (JVM) มีการเตรียมการทำงานก่อนการวัด</w:t>
      </w:r>
    </w:p>
    <w:p w:rsidR="00000000" w:rsidDel="00000000" w:rsidP="00000000" w:rsidRDefault="00000000" w:rsidRPr="00000000" w14:paraId="00000011">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3. วัดเวลา</w:t>
      </w:r>
    </w:p>
    <w:p w:rsidR="00000000" w:rsidDel="00000000" w:rsidP="00000000" w:rsidRDefault="00000000" w:rsidRPr="00000000" w14:paraId="00000012">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ใช้คำสั่ง</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long start = System.nanoTime();</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 Operation being tested</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long end = System.nanoTime();</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long time = end - start;</w:t>
      </w:r>
    </w:p>
    <w:p w:rsidR="00000000" w:rsidDel="00000000" w:rsidP="00000000" w:rsidRDefault="00000000" w:rsidRPr="00000000" w14:paraId="0000001A">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เวลาที่ได้คือเวลาที่ใช้ในการทำงานของ Algorithm</w:t>
      </w:r>
    </w:p>
    <w:p w:rsidR="00000000" w:rsidDel="00000000" w:rsidP="00000000" w:rsidRDefault="00000000" w:rsidRPr="00000000" w14:paraId="0000001B">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4. ทดลอง 5 รอบ</w:t>
      </w:r>
    </w:p>
    <w:p w:rsidR="00000000" w:rsidDel="00000000" w:rsidP="00000000" w:rsidRDefault="00000000" w:rsidRPr="00000000" w14:paraId="0000001C">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แต่ละขนาดข้อมูลทดลอง 5 รอบ เช่น</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Round 1</w:t>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Round 2</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Round 3</w:t>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Round 4</w:t>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Round 5</w:t>
      </w:r>
    </w:p>
    <w:p w:rsidR="00000000" w:rsidDel="00000000" w:rsidP="00000000" w:rsidRDefault="00000000" w:rsidRPr="00000000" w14:paraId="00000022">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แล้วนำมาหาค่าเฉลี่ย</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Average = (Round1 + Round2 + Round3 + Round4 + Round5) / 5</w:t>
      </w:r>
    </w:p>
    <w:p w:rsidR="00000000" w:rsidDel="00000000" w:rsidP="00000000" w:rsidRDefault="00000000" w:rsidRPr="00000000" w14:paraId="00000024">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25">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26">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27">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สิ่งที่ต้องวัด</w:t>
      </w:r>
    </w:p>
    <w:p w:rsidR="00000000" w:rsidDel="00000000" w:rsidP="00000000" w:rsidRDefault="00000000" w:rsidRPr="00000000" w14:paraId="00000028">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เพื่อให้ตรงกับการวิเคราะห์ Complexity ของงาน สามารถทดลองเปรียบเทียบ Operation หลักได้ดังนี้</w:t>
      </w:r>
    </w:p>
    <w:tbl>
      <w:tblPr>
        <w:tblStyle w:val="Table1"/>
        <w:tblW w:w="3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5"/>
        <w:gridCol w:w="1269"/>
        <w:gridCol w:w="1505"/>
        <w:tblGridChange w:id="0">
          <w:tblGrid>
            <w:gridCol w:w="1115"/>
            <w:gridCol w:w="1269"/>
            <w:gridCol w:w="1505"/>
          </w:tblGrid>
        </w:tblGridChange>
      </w:tblGrid>
      <w:tr>
        <w:trPr>
          <w:cantSplit w:val="0"/>
          <w:tblHeader w:val="0"/>
        </w:trPr>
        <w:tc>
          <w:tcPr/>
          <w:p w:rsidR="00000000" w:rsidDel="00000000" w:rsidP="00000000" w:rsidRDefault="00000000" w:rsidRPr="00000000" w14:paraId="00000029">
            <w:pPr>
              <w:spacing w:after="160" w:line="278.00000000000006" w:lineRule="auto"/>
              <w:jc w:val="cente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Operation</w:t>
            </w:r>
          </w:p>
        </w:tc>
        <w:tc>
          <w:tcPr/>
          <w:p w:rsidR="00000000" w:rsidDel="00000000" w:rsidP="00000000" w:rsidRDefault="00000000" w:rsidRPr="00000000" w14:paraId="0000002A">
            <w:pPr>
              <w:spacing w:after="160" w:line="278.00000000000006" w:lineRule="auto"/>
              <w:jc w:val="cente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FIFO Queue</w:t>
            </w:r>
          </w:p>
        </w:tc>
        <w:tc>
          <w:tcPr/>
          <w:p w:rsidR="00000000" w:rsidDel="00000000" w:rsidP="00000000" w:rsidRDefault="00000000" w:rsidRPr="00000000" w14:paraId="0000002B">
            <w:pPr>
              <w:spacing w:after="160" w:line="278.00000000000006" w:lineRule="auto"/>
              <w:jc w:val="cente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Priority Queue</w:t>
            </w:r>
          </w:p>
        </w:tc>
      </w:tr>
      <w:tr>
        <w:trPr>
          <w:cantSplit w:val="0"/>
          <w:tblHeader w:val="0"/>
        </w:trPr>
        <w:tc>
          <w:tcPr/>
          <w:p w:rsidR="00000000" w:rsidDel="00000000" w:rsidP="00000000" w:rsidRDefault="00000000" w:rsidRPr="00000000" w14:paraId="0000002C">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Enqueue</w:t>
            </w:r>
            <w:r w:rsidDel="00000000" w:rsidR="00000000" w:rsidRPr="00000000">
              <w:rPr>
                <w:rtl w:val="0"/>
              </w:rPr>
            </w:r>
          </w:p>
        </w:tc>
        <w:tc>
          <w:tcPr/>
          <w:p w:rsidR="00000000" w:rsidDel="00000000" w:rsidP="00000000" w:rsidRDefault="00000000" w:rsidRPr="00000000" w14:paraId="0000002D">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O(1)</w:t>
            </w:r>
          </w:p>
        </w:tc>
        <w:tc>
          <w:tcPr/>
          <w:p w:rsidR="00000000" w:rsidDel="00000000" w:rsidP="00000000" w:rsidRDefault="00000000" w:rsidRPr="00000000" w14:paraId="0000002E">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O(log n)</w:t>
            </w:r>
          </w:p>
        </w:tc>
      </w:tr>
      <w:tr>
        <w:trPr>
          <w:cantSplit w:val="0"/>
          <w:tblHeader w:val="0"/>
        </w:trPr>
        <w:tc>
          <w:tcPr/>
          <w:p w:rsidR="00000000" w:rsidDel="00000000" w:rsidP="00000000" w:rsidRDefault="00000000" w:rsidRPr="00000000" w14:paraId="0000002F">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Dequeue</w:t>
            </w:r>
            <w:r w:rsidDel="00000000" w:rsidR="00000000" w:rsidRPr="00000000">
              <w:rPr>
                <w:rtl w:val="0"/>
              </w:rPr>
            </w:r>
          </w:p>
        </w:tc>
        <w:tc>
          <w:tcPr/>
          <w:p w:rsidR="00000000" w:rsidDel="00000000" w:rsidP="00000000" w:rsidRDefault="00000000" w:rsidRPr="00000000" w14:paraId="00000030">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O(1)</w:t>
            </w:r>
          </w:p>
        </w:tc>
        <w:tc>
          <w:tcPr/>
          <w:p w:rsidR="00000000" w:rsidDel="00000000" w:rsidP="00000000" w:rsidRDefault="00000000" w:rsidRPr="00000000" w14:paraId="00000031">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O(log n)</w:t>
            </w:r>
          </w:p>
        </w:tc>
      </w:tr>
      <w:tr>
        <w:trPr>
          <w:cantSplit w:val="0"/>
          <w:tblHeader w:val="0"/>
        </w:trPr>
        <w:tc>
          <w:tcPr/>
          <w:p w:rsidR="00000000" w:rsidDel="00000000" w:rsidP="00000000" w:rsidRDefault="00000000" w:rsidRPr="00000000" w14:paraId="00000032">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Peek</w:t>
            </w:r>
            <w:r w:rsidDel="00000000" w:rsidR="00000000" w:rsidRPr="00000000">
              <w:rPr>
                <w:rtl w:val="0"/>
              </w:rPr>
            </w:r>
          </w:p>
        </w:tc>
        <w:tc>
          <w:tcPr/>
          <w:p w:rsidR="00000000" w:rsidDel="00000000" w:rsidP="00000000" w:rsidRDefault="00000000" w:rsidRPr="00000000" w14:paraId="00000033">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O(1)</w:t>
            </w:r>
          </w:p>
        </w:tc>
        <w:tc>
          <w:tcPr/>
          <w:p w:rsidR="00000000" w:rsidDel="00000000" w:rsidP="00000000" w:rsidRDefault="00000000" w:rsidRPr="00000000" w14:paraId="00000034">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O(1)</w:t>
            </w:r>
          </w:p>
        </w:tc>
      </w:tr>
      <w:tr>
        <w:trPr>
          <w:cantSplit w:val="0"/>
          <w:tblHeader w:val="0"/>
        </w:trPr>
        <w:tc>
          <w:tcPr/>
          <w:p w:rsidR="00000000" w:rsidDel="00000000" w:rsidP="00000000" w:rsidRDefault="00000000" w:rsidRPr="00000000" w14:paraId="00000035">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Search</w:t>
            </w:r>
            <w:r w:rsidDel="00000000" w:rsidR="00000000" w:rsidRPr="00000000">
              <w:rPr>
                <w:rtl w:val="0"/>
              </w:rPr>
            </w:r>
          </w:p>
        </w:tc>
        <w:tc>
          <w:tcPr/>
          <w:p w:rsidR="00000000" w:rsidDel="00000000" w:rsidP="00000000" w:rsidRDefault="00000000" w:rsidRPr="00000000" w14:paraId="00000036">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O(n)</w:t>
            </w:r>
          </w:p>
        </w:tc>
        <w:tc>
          <w:tcPr/>
          <w:p w:rsidR="00000000" w:rsidDel="00000000" w:rsidP="00000000" w:rsidRDefault="00000000" w:rsidRPr="00000000" w14:paraId="00000037">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O(n)</w:t>
            </w:r>
          </w:p>
        </w:tc>
      </w:tr>
      <w:tr>
        <w:trPr>
          <w:cantSplit w:val="0"/>
          <w:tblHeader w:val="0"/>
        </w:trPr>
        <w:tc>
          <w:tcPr/>
          <w:p w:rsidR="00000000" w:rsidDel="00000000" w:rsidP="00000000" w:rsidRDefault="00000000" w:rsidRPr="00000000" w14:paraId="00000038">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Display</w:t>
            </w:r>
            <w:r w:rsidDel="00000000" w:rsidR="00000000" w:rsidRPr="00000000">
              <w:rPr>
                <w:rtl w:val="0"/>
              </w:rPr>
            </w:r>
          </w:p>
        </w:tc>
        <w:tc>
          <w:tcPr/>
          <w:p w:rsidR="00000000" w:rsidDel="00000000" w:rsidP="00000000" w:rsidRDefault="00000000" w:rsidRPr="00000000" w14:paraId="00000039">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O(n)</w:t>
            </w:r>
          </w:p>
        </w:tc>
        <w:tc>
          <w:tcPr/>
          <w:p w:rsidR="00000000" w:rsidDel="00000000" w:rsidP="00000000" w:rsidRDefault="00000000" w:rsidRPr="00000000" w14:paraId="0000003A">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O(n)</w:t>
            </w:r>
          </w:p>
        </w:tc>
      </w:tr>
    </w:tbl>
    <w:p w:rsidR="00000000" w:rsidDel="00000000" w:rsidP="00000000" w:rsidRDefault="00000000" w:rsidRPr="00000000" w14:paraId="0000003B">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3C">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ผลที่คาดว่าจะพบ</w:t>
      </w:r>
    </w:p>
    <w:p w:rsidR="00000000" w:rsidDel="00000000" w:rsidP="00000000" w:rsidRDefault="00000000" w:rsidRPr="00000000" w14:paraId="0000003D">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เมื่อจำนวน Event เพิ่มขึ้น จะมีแนวโน้มดังนี้</w:t>
      </w:r>
    </w:p>
    <w:p w:rsidR="00000000" w:rsidDel="00000000" w:rsidP="00000000" w:rsidRDefault="00000000" w:rsidRPr="00000000" w14:paraId="0000003E">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FIFO Queue</w:t>
      </w:r>
    </w:p>
    <w:p w:rsidR="00000000" w:rsidDel="00000000" w:rsidP="00000000" w:rsidRDefault="00000000" w:rsidRPr="00000000" w14:paraId="0000003F">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ArrayDeque มีการเพิ่มและนำข้อมูลออกจาก Queue ได้รวดเร็ว</w:t>
      </w:r>
    </w:p>
    <w:p w:rsidR="00000000" w:rsidDel="00000000" w:rsidP="00000000" w:rsidRDefault="00000000" w:rsidRPr="00000000" w14:paraId="00000040">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Enqueue  </w:t>
      </w:r>
      <w:sdt>
        <w:sdtPr>
          <w:id w:val="412771575"/>
          <w:tag w:val="goog_rdk_0"/>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H Sarabun PSK" w:cs="TH Sarabun PSK" w:eastAsia="TH Sarabun PSK" w:hAnsi="TH Sarabun PSK"/>
          <w:sz w:val="28"/>
          <w:szCs w:val="28"/>
          <w:rtl w:val="0"/>
        </w:rPr>
        <w:t xml:space="preserve"> O(1)</w:t>
      </w:r>
    </w:p>
    <w:p w:rsidR="00000000" w:rsidDel="00000000" w:rsidP="00000000" w:rsidRDefault="00000000" w:rsidRPr="00000000" w14:paraId="00000041">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Dequeue  </w:t>
      </w:r>
      <w:sdt>
        <w:sdtPr>
          <w:id w:val="-267596912"/>
          <w:tag w:val="goog_rdk_1"/>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H Sarabun PSK" w:cs="TH Sarabun PSK" w:eastAsia="TH Sarabun PSK" w:hAnsi="TH Sarabun PSK"/>
          <w:sz w:val="28"/>
          <w:szCs w:val="28"/>
          <w:rtl w:val="0"/>
        </w:rPr>
        <w:t xml:space="preserve"> O(1)</w:t>
      </w:r>
    </w:p>
    <w:p w:rsidR="00000000" w:rsidDel="00000000" w:rsidP="00000000" w:rsidRDefault="00000000" w:rsidRPr="00000000" w14:paraId="00000042">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Peek     </w:t>
      </w:r>
      <w:sdt>
        <w:sdtPr>
          <w:id w:val="-894093323"/>
          <w:tag w:val="goog_rdk_2"/>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H Sarabun PSK" w:cs="TH Sarabun PSK" w:eastAsia="TH Sarabun PSK" w:hAnsi="TH Sarabun PSK"/>
          <w:sz w:val="28"/>
          <w:szCs w:val="28"/>
          <w:rtl w:val="0"/>
        </w:rPr>
        <w:t xml:space="preserve"> O(1)</w:t>
      </w:r>
    </w:p>
    <w:p w:rsidR="00000000" w:rsidDel="00000000" w:rsidP="00000000" w:rsidRDefault="00000000" w:rsidRPr="00000000" w14:paraId="00000043">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ดังนั้นเมื่อจำนวน Event เพิ่มจาก</w:t>
      </w:r>
    </w:p>
    <w:p w:rsidR="00000000" w:rsidDel="00000000" w:rsidP="00000000" w:rsidRDefault="00000000" w:rsidRPr="00000000" w14:paraId="00000044">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100 </w:t>
      </w:r>
      <w:sdt>
        <w:sdtPr>
          <w:id w:val="-42073293"/>
          <w:tag w:val="goog_rdk_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H Sarabun PSK" w:cs="TH Sarabun PSK" w:eastAsia="TH Sarabun PSK" w:hAnsi="TH Sarabun PSK"/>
          <w:sz w:val="28"/>
          <w:szCs w:val="28"/>
          <w:rtl w:val="0"/>
        </w:rPr>
        <w:t xml:space="preserve"> 1,000 </w:t>
      </w:r>
      <w:sdt>
        <w:sdtPr>
          <w:id w:val="-1676566995"/>
          <w:tag w:val="goog_rdk_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H Sarabun PSK" w:cs="TH Sarabun PSK" w:eastAsia="TH Sarabun PSK" w:hAnsi="TH Sarabun PSK"/>
          <w:sz w:val="28"/>
          <w:szCs w:val="28"/>
          <w:rtl w:val="0"/>
        </w:rPr>
        <w:t xml:space="preserve"> 10,000 </w:t>
      </w:r>
      <w:sdt>
        <w:sdtPr>
          <w:id w:val="-444972576"/>
          <w:tag w:val="goog_rdk_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H Sarabun PSK" w:cs="TH Sarabun PSK" w:eastAsia="TH Sarabun PSK" w:hAnsi="TH Sarabun PSK"/>
          <w:sz w:val="28"/>
          <w:szCs w:val="28"/>
          <w:rtl w:val="0"/>
        </w:rPr>
        <w:t xml:space="preserve"> 50,000</w:t>
      </w:r>
    </w:p>
    <w:p w:rsidR="00000000" w:rsidDel="00000000" w:rsidP="00000000" w:rsidRDefault="00000000" w:rsidRPr="00000000" w14:paraId="00000045">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เวลาของ enqueue และ dequeue </w:t>
      </w:r>
      <w:r w:rsidDel="00000000" w:rsidR="00000000" w:rsidRPr="00000000">
        <w:rPr>
          <w:rFonts w:ascii="TH Sarabun PSK" w:cs="TH Sarabun PSK" w:eastAsia="TH Sarabun PSK" w:hAnsi="TH Sarabun PSK"/>
          <w:b w:val="1"/>
          <w:bCs w:val="1"/>
          <w:sz w:val="28"/>
          <w:szCs w:val="28"/>
          <w:rtl w:val="0"/>
        </w:rPr>
        <w:t xml:space="preserve">ไม่ควรเพิ่มขึ้นอย่างเป็นสัดส่วนกับ n</w:t>
      </w:r>
      <w:r w:rsidDel="00000000" w:rsidR="00000000" w:rsidRPr="00000000">
        <w:rPr>
          <w:rtl w:val="0"/>
        </w:rPr>
      </w:r>
    </w:p>
    <w:p w:rsidR="00000000" w:rsidDel="00000000" w:rsidP="00000000" w:rsidRDefault="00000000" w:rsidRPr="00000000" w14:paraId="00000046">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47">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48">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49">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Priority Queue</w:t>
      </w:r>
    </w:p>
    <w:p w:rsidR="00000000" w:rsidDel="00000000" w:rsidP="00000000" w:rsidRDefault="00000000" w:rsidRPr="00000000" w14:paraId="0000004A">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PriorityQueue ใช้โครงสร้าง Heap ดังนั้น</w:t>
      </w:r>
    </w:p>
    <w:p w:rsidR="00000000" w:rsidDel="00000000" w:rsidP="00000000" w:rsidRDefault="00000000" w:rsidRPr="00000000" w14:paraId="0000004B">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Enqueue </w:t>
      </w:r>
      <w:sdt>
        <w:sdtPr>
          <w:id w:val="630123198"/>
          <w:tag w:val="goog_rdk_6"/>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H Sarabun PSK" w:cs="TH Sarabun PSK" w:eastAsia="TH Sarabun PSK" w:hAnsi="TH Sarabun PSK"/>
          <w:sz w:val="28"/>
          <w:szCs w:val="28"/>
          <w:rtl w:val="0"/>
        </w:rPr>
        <w:t xml:space="preserve"> O(log n)</w:t>
      </w:r>
    </w:p>
    <w:p w:rsidR="00000000" w:rsidDel="00000000" w:rsidP="00000000" w:rsidRDefault="00000000" w:rsidRPr="00000000" w14:paraId="0000004C">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Dequeue </w:t>
      </w:r>
      <w:sdt>
        <w:sdtPr>
          <w:id w:val="1482943255"/>
          <w:tag w:val="goog_rdk_7"/>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H Sarabun PSK" w:cs="TH Sarabun PSK" w:eastAsia="TH Sarabun PSK" w:hAnsi="TH Sarabun PSK"/>
          <w:sz w:val="28"/>
          <w:szCs w:val="28"/>
          <w:rtl w:val="0"/>
        </w:rPr>
        <w:t xml:space="preserve"> O(log n)</w:t>
      </w:r>
    </w:p>
    <w:p w:rsidR="00000000" w:rsidDel="00000000" w:rsidP="00000000" w:rsidRDefault="00000000" w:rsidRPr="00000000" w14:paraId="0000004D">
      <w:pPr>
        <w:pBdr>
          <w:top w:color="000000" w:space="1" w:sz="4" w:val="single"/>
          <w:left w:color="000000" w:space="4" w:sz="4" w:val="single"/>
          <w:bottom w:color="000000" w:space="1" w:sz="4" w:val="single"/>
          <w:right w:color="000000" w:space="4" w:sz="4" w:val="single"/>
        </w:pBd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Peek    </w:t>
      </w:r>
      <w:sdt>
        <w:sdtPr>
          <w:id w:val="-1795215436"/>
          <w:tag w:val="goog_rdk_8"/>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rFonts w:ascii="TH Sarabun PSK" w:cs="TH Sarabun PSK" w:eastAsia="TH Sarabun PSK" w:hAnsi="TH Sarabun PSK"/>
          <w:sz w:val="28"/>
          <w:szCs w:val="28"/>
          <w:rtl w:val="0"/>
        </w:rPr>
        <w:t xml:space="preserve"> O(1)</w:t>
      </w:r>
    </w:p>
    <w:p w:rsidR="00000000" w:rsidDel="00000000" w:rsidP="00000000" w:rsidRDefault="00000000" w:rsidRPr="00000000" w14:paraId="0000004E">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เมื่อจำนวน Event เพิ่มขึ้น การ enqueue และ dequeue จะมีค่าใช้จ่ายมากกว่า FIFO เนื่องจากต้องรักษาลำดับ Priority ของ Heap</w:t>
      </w:r>
    </w:p>
    <w:p w:rsidR="00000000" w:rsidDel="00000000" w:rsidP="00000000" w:rsidRDefault="00000000" w:rsidRPr="00000000" w14:paraId="0000004F">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0">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1">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2">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3">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4">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5">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6">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7">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8">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9">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A">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B">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C">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D">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5E">
      <w:pP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สรุป Experimental Comparison</w:t>
      </w:r>
    </w:p>
    <w:tbl>
      <w:tblPr>
        <w:tblStyle w:val="Table2"/>
        <w:tblW w:w="64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9"/>
        <w:gridCol w:w="2951"/>
        <w:gridCol w:w="2253"/>
        <w:tblGridChange w:id="0">
          <w:tblGrid>
            <w:gridCol w:w="1219"/>
            <w:gridCol w:w="2951"/>
            <w:gridCol w:w="2253"/>
          </w:tblGrid>
        </w:tblGridChange>
      </w:tblGrid>
      <w:tr>
        <w:trPr>
          <w:cantSplit w:val="0"/>
          <w:tblHeader w:val="0"/>
        </w:trPr>
        <w:tc>
          <w:tcPr/>
          <w:p w:rsidR="00000000" w:rsidDel="00000000" w:rsidP="00000000" w:rsidRDefault="00000000" w:rsidRPr="00000000" w14:paraId="0000005F">
            <w:pPr>
              <w:spacing w:after="160" w:line="278.00000000000006" w:lineRule="auto"/>
              <w:jc w:val="cente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หัวข้อ</w:t>
            </w:r>
          </w:p>
        </w:tc>
        <w:tc>
          <w:tcPr/>
          <w:p w:rsidR="00000000" w:rsidDel="00000000" w:rsidP="00000000" w:rsidRDefault="00000000" w:rsidRPr="00000000" w14:paraId="00000060">
            <w:pPr>
              <w:spacing w:after="160" w:line="278.00000000000006" w:lineRule="auto"/>
              <w:jc w:val="cente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FIFO Queue</w:t>
            </w:r>
          </w:p>
        </w:tc>
        <w:tc>
          <w:tcPr/>
          <w:p w:rsidR="00000000" w:rsidDel="00000000" w:rsidP="00000000" w:rsidRDefault="00000000" w:rsidRPr="00000000" w14:paraId="00000061">
            <w:pPr>
              <w:spacing w:after="160" w:line="278.00000000000006" w:lineRule="auto"/>
              <w:jc w:val="center"/>
              <w:rPr>
                <w:rFonts w:ascii="TH Sarabun PSK" w:cs="TH Sarabun PSK" w:eastAsia="TH Sarabun PSK" w:hAnsi="TH Sarabun PSK"/>
                <w:b w:val="1"/>
                <w:bCs w:val="1"/>
                <w:sz w:val="28"/>
                <w:szCs w:val="28"/>
              </w:rPr>
            </w:pPr>
            <w:r w:rsidDel="00000000" w:rsidR="00000000" w:rsidRPr="00000000">
              <w:rPr>
                <w:rFonts w:ascii="TH Sarabun PSK" w:cs="TH Sarabun PSK" w:eastAsia="TH Sarabun PSK" w:hAnsi="TH Sarabun PSK"/>
                <w:b w:val="1"/>
                <w:bCs w:val="1"/>
                <w:sz w:val="28"/>
                <w:szCs w:val="28"/>
                <w:rtl w:val="0"/>
              </w:rPr>
              <w:t xml:space="preserve">Priority Queue</w:t>
            </w:r>
          </w:p>
        </w:tc>
      </w:tr>
      <w:tr>
        <w:trPr>
          <w:cantSplit w:val="0"/>
          <w:tblHeader w:val="0"/>
        </w:trPr>
        <w:tc>
          <w:tcPr/>
          <w:p w:rsidR="00000000" w:rsidDel="00000000" w:rsidP="00000000" w:rsidRDefault="00000000" w:rsidRPr="00000000" w14:paraId="00000062">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หลักการ</w:t>
            </w:r>
          </w:p>
        </w:tc>
        <w:tc>
          <w:tcPr/>
          <w:p w:rsidR="00000000" w:rsidDel="00000000" w:rsidP="00000000" w:rsidRDefault="00000000" w:rsidRPr="00000000" w14:paraId="00000063">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เข้าก่อนออกก่อน</w:t>
            </w:r>
          </w:p>
        </w:tc>
        <w:tc>
          <w:tcPr/>
          <w:p w:rsidR="00000000" w:rsidDel="00000000" w:rsidP="00000000" w:rsidRDefault="00000000" w:rsidRPr="00000000" w14:paraId="00000064">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Priority สูงออกก่อน</w:t>
            </w:r>
          </w:p>
        </w:tc>
      </w:tr>
      <w:tr>
        <w:trPr>
          <w:cantSplit w:val="0"/>
          <w:tblHeader w:val="0"/>
        </w:trPr>
        <w:tc>
          <w:tcPr/>
          <w:p w:rsidR="00000000" w:rsidDel="00000000" w:rsidP="00000000" w:rsidRDefault="00000000" w:rsidRPr="00000000" w14:paraId="00000065">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โครงสร้างที่ใช้</w:t>
            </w:r>
          </w:p>
        </w:tc>
        <w:tc>
          <w:tcPr/>
          <w:p w:rsidR="00000000" w:rsidDel="00000000" w:rsidP="00000000" w:rsidRDefault="00000000" w:rsidRPr="00000000" w14:paraId="00000066">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ArrayDeque</w:t>
            </w:r>
          </w:p>
        </w:tc>
        <w:tc>
          <w:tcPr/>
          <w:p w:rsidR="00000000" w:rsidDel="00000000" w:rsidP="00000000" w:rsidRDefault="00000000" w:rsidRPr="00000000" w14:paraId="00000067">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PriorityQueue</w:t>
            </w:r>
          </w:p>
        </w:tc>
      </w:tr>
      <w:tr>
        <w:trPr>
          <w:cantSplit w:val="0"/>
          <w:tblHeader w:val="0"/>
        </w:trPr>
        <w:tc>
          <w:tcPr/>
          <w:p w:rsidR="00000000" w:rsidDel="00000000" w:rsidP="00000000" w:rsidRDefault="00000000" w:rsidRPr="00000000" w14:paraId="00000068">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Enqueue</w:t>
            </w:r>
          </w:p>
        </w:tc>
        <w:tc>
          <w:tcPr/>
          <w:p w:rsidR="00000000" w:rsidDel="00000000" w:rsidP="00000000" w:rsidRDefault="00000000" w:rsidRPr="00000000" w14:paraId="00000069">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O(1)</w:t>
            </w:r>
            <w:r w:rsidDel="00000000" w:rsidR="00000000" w:rsidRPr="00000000">
              <w:rPr>
                <w:rtl w:val="0"/>
              </w:rPr>
            </w:r>
          </w:p>
        </w:tc>
        <w:tc>
          <w:tcPr/>
          <w:p w:rsidR="00000000" w:rsidDel="00000000" w:rsidP="00000000" w:rsidRDefault="00000000" w:rsidRPr="00000000" w14:paraId="0000006A">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O(log n)</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Dequeue</w:t>
            </w:r>
          </w:p>
        </w:tc>
        <w:tc>
          <w:tcPr/>
          <w:p w:rsidR="00000000" w:rsidDel="00000000" w:rsidP="00000000" w:rsidRDefault="00000000" w:rsidRPr="00000000" w14:paraId="0000006C">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O(1)</w:t>
            </w:r>
            <w:r w:rsidDel="00000000" w:rsidR="00000000" w:rsidRPr="00000000">
              <w:rPr>
                <w:rtl w:val="0"/>
              </w:rPr>
            </w:r>
          </w:p>
        </w:tc>
        <w:tc>
          <w:tcPr/>
          <w:p w:rsidR="00000000" w:rsidDel="00000000" w:rsidP="00000000" w:rsidRDefault="00000000" w:rsidRPr="00000000" w14:paraId="0000006D">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O(log n)</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Peek</w:t>
            </w:r>
          </w:p>
        </w:tc>
        <w:tc>
          <w:tcPr/>
          <w:p w:rsidR="00000000" w:rsidDel="00000000" w:rsidP="00000000" w:rsidRDefault="00000000" w:rsidRPr="00000000" w14:paraId="0000006F">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O(1)</w:t>
            </w:r>
            <w:r w:rsidDel="00000000" w:rsidR="00000000" w:rsidRPr="00000000">
              <w:rPr>
                <w:rtl w:val="0"/>
              </w:rPr>
            </w:r>
          </w:p>
        </w:tc>
        <w:tc>
          <w:tcPr/>
          <w:p w:rsidR="00000000" w:rsidDel="00000000" w:rsidP="00000000" w:rsidRDefault="00000000" w:rsidRPr="00000000" w14:paraId="00000070">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O(1)</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Search</w:t>
            </w:r>
          </w:p>
        </w:tc>
        <w:tc>
          <w:tcPr/>
          <w:p w:rsidR="00000000" w:rsidDel="00000000" w:rsidP="00000000" w:rsidRDefault="00000000" w:rsidRPr="00000000" w14:paraId="00000072">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O(n)</w:t>
            </w:r>
            <w:r w:rsidDel="00000000" w:rsidR="00000000" w:rsidRPr="00000000">
              <w:rPr>
                <w:rtl w:val="0"/>
              </w:rPr>
            </w:r>
          </w:p>
        </w:tc>
        <w:tc>
          <w:tcPr/>
          <w:p w:rsidR="00000000" w:rsidDel="00000000" w:rsidP="00000000" w:rsidRDefault="00000000" w:rsidRPr="00000000" w14:paraId="00000073">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b w:val="1"/>
                <w:bCs w:val="1"/>
                <w:sz w:val="28"/>
                <w:szCs w:val="28"/>
                <w:rtl w:val="0"/>
              </w:rPr>
              <w:t xml:space="preserve">O(n)</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เหมาะกับ</w:t>
            </w:r>
          </w:p>
        </w:tc>
        <w:tc>
          <w:tcPr/>
          <w:p w:rsidR="00000000" w:rsidDel="00000000" w:rsidP="00000000" w:rsidRDefault="00000000" w:rsidRPr="00000000" w14:paraId="00000075">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งานที่ต้องการความยุติธรรมตามลำดับ</w:t>
            </w:r>
          </w:p>
        </w:tc>
        <w:tc>
          <w:tcPr/>
          <w:p w:rsidR="00000000" w:rsidDel="00000000" w:rsidP="00000000" w:rsidRDefault="00000000" w:rsidRPr="00000000" w14:paraId="00000076">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งานที่ต้องจัดการเหตุเร่งด่วน</w:t>
            </w:r>
          </w:p>
        </w:tc>
      </w:tr>
      <w:tr>
        <w:trPr>
          <w:cantSplit w:val="0"/>
          <w:tblHeader w:val="0"/>
        </w:trPr>
        <w:tc>
          <w:tcPr/>
          <w:p w:rsidR="00000000" w:rsidDel="00000000" w:rsidP="00000000" w:rsidRDefault="00000000" w:rsidRPr="00000000" w14:paraId="00000077">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ข้อดี</w:t>
            </w:r>
          </w:p>
        </w:tc>
        <w:tc>
          <w:tcPr/>
          <w:p w:rsidR="00000000" w:rsidDel="00000000" w:rsidP="00000000" w:rsidRDefault="00000000" w:rsidRPr="00000000" w14:paraId="00000078">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เร็วและง่าย</w:t>
            </w:r>
          </w:p>
        </w:tc>
        <w:tc>
          <w:tcPr/>
          <w:p w:rsidR="00000000" w:rsidDel="00000000" w:rsidP="00000000" w:rsidRDefault="00000000" w:rsidRPr="00000000" w14:paraId="00000079">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จัดการเหตุสำคัญก่อน</w:t>
            </w:r>
          </w:p>
        </w:tc>
      </w:tr>
      <w:tr>
        <w:trPr>
          <w:cantSplit w:val="0"/>
          <w:tblHeader w:val="0"/>
        </w:trPr>
        <w:tc>
          <w:tcPr/>
          <w:p w:rsidR="00000000" w:rsidDel="00000000" w:rsidP="00000000" w:rsidRDefault="00000000" w:rsidRPr="00000000" w14:paraId="0000007A">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ข้อจำกัด</w:t>
            </w:r>
          </w:p>
        </w:tc>
        <w:tc>
          <w:tcPr/>
          <w:p w:rsidR="00000000" w:rsidDel="00000000" w:rsidP="00000000" w:rsidRDefault="00000000" w:rsidRPr="00000000" w14:paraId="0000007B">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เหตุ Critical อาจต้องรอ</w:t>
            </w:r>
          </w:p>
        </w:tc>
        <w:tc>
          <w:tcPr/>
          <w:p w:rsidR="00000000" w:rsidDel="00000000" w:rsidP="00000000" w:rsidRDefault="00000000" w:rsidRPr="00000000" w14:paraId="0000007C">
            <w:pPr>
              <w:spacing w:after="160" w:line="278.00000000000006" w:lineRule="auto"/>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เหตุ Priority ต่ำอาจรอนาน</w:t>
            </w:r>
          </w:p>
        </w:tc>
      </w:tr>
    </w:tbl>
    <w:p w:rsidR="00000000" w:rsidDel="00000000" w:rsidP="00000000" w:rsidRDefault="00000000" w:rsidRPr="00000000" w14:paraId="0000007D">
      <w:pPr>
        <w:rPr>
          <w:rFonts w:ascii="TH Sarabun PSK" w:cs="TH Sarabun PSK" w:eastAsia="TH Sarabun PSK" w:hAnsi="TH Sarabun PSK"/>
          <w:sz w:val="28"/>
          <w:szCs w:val="28"/>
        </w:rPr>
      </w:pPr>
      <w:r w:rsidDel="00000000" w:rsidR="00000000" w:rsidRPr="00000000">
        <w:rPr>
          <w:rtl w:val="0"/>
        </w:rPr>
      </w:r>
    </w:p>
    <w:p w:rsidR="00000000" w:rsidDel="00000000" w:rsidP="00000000" w:rsidRDefault="00000000" w:rsidRPr="00000000" w14:paraId="0000007E">
      <w:pPr>
        <w:rPr>
          <w:rFonts w:ascii="TH Sarabun PSK" w:cs="TH Sarabun PSK" w:eastAsia="TH Sarabun PSK" w:hAnsi="TH Sarabun PSK"/>
          <w:sz w:val="28"/>
          <w:szCs w:val="28"/>
        </w:rPr>
      </w:pPr>
      <w:r w:rsidDel="00000000" w:rsidR="00000000" w:rsidRPr="00000000">
        <w:rPr>
          <w:rFonts w:ascii="TH Sarabun PSK" w:cs="TH Sarabun PSK" w:eastAsia="TH Sarabun PSK" w:hAnsi="TH Sarabun PSK"/>
          <w:sz w:val="28"/>
          <w:szCs w:val="28"/>
          <w:rtl w:val="0"/>
        </w:rPr>
        <w:t xml:space="preserve">จากการทดลองพบว่า FIFO Queue มีประสิทธิภาพสูงในการเพิ่มและนำข้อมูลออก เนื่องจาก enqueue และ dequeue มี Time Complexity เท่ากับ O(1) ในขณะที่ Priority Queue มี Time Complexity เท่ากับ O(log n) สำหรับ enqueue และ dequeue เนื่องจากต้องรักษาลำดับของ Priority อย่างไรก็ตาม Priority Queue เหมาะสมกับระบบ Emergency Call Dispatch มากกว่าในกรณีที่ต้องให้ความสำคัญกับเหตุฉุกเฉินที่มีความรุนแรงสูง ส่วน FIFO เหมาะกับกรณีที่ต้องการรักษาความยุติธรรมตามลำดับเวลาที่รับแจ้งเหตุ</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TH Sarabun PSK"/>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F2AE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F2AE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F2AE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F2AE0"/>
    <w:rPr>
      <w:rFonts w:asciiTheme="majorHAnsi" w:cstheme="majorBidi" w:eastAsiaTheme="majorEastAsia" w:hAnsiTheme="majorHAnsi"/>
      <w:color w:val="0f4761" w:themeColor="accent1" w:themeShade="0000BF"/>
      <w:sz w:val="40"/>
      <w:szCs w:val="50"/>
    </w:rPr>
  </w:style>
  <w:style w:type="character" w:styleId="Heading2Char" w:customStyle="1">
    <w:name w:val="Heading 2 Char"/>
    <w:basedOn w:val="DefaultParagraphFont"/>
    <w:link w:val="Heading2"/>
    <w:uiPriority w:val="9"/>
    <w:semiHidden w:val="1"/>
    <w:rsid w:val="009F2AE0"/>
    <w:rPr>
      <w:rFonts w:asciiTheme="majorHAnsi" w:cstheme="majorBidi" w:eastAsiaTheme="majorEastAsia" w:hAnsiTheme="majorHAnsi"/>
      <w:color w:val="0f4761" w:themeColor="accent1" w:themeShade="0000BF"/>
      <w:sz w:val="32"/>
      <w:szCs w:val="40"/>
    </w:rPr>
  </w:style>
  <w:style w:type="character" w:styleId="Heading3Char" w:customStyle="1">
    <w:name w:val="Heading 3 Char"/>
    <w:basedOn w:val="DefaultParagraphFont"/>
    <w:link w:val="Heading3"/>
    <w:uiPriority w:val="9"/>
    <w:semiHidden w:val="1"/>
    <w:rsid w:val="009F2AE0"/>
    <w:rPr>
      <w:rFonts w:cstheme="majorBidi" w:eastAsiaTheme="majorEastAsia"/>
      <w:color w:val="0f4761" w:themeColor="accent1" w:themeShade="0000BF"/>
      <w:sz w:val="28"/>
      <w:szCs w:val="35"/>
    </w:rPr>
  </w:style>
  <w:style w:type="character" w:styleId="Heading4Char" w:customStyle="1">
    <w:name w:val="Heading 4 Char"/>
    <w:basedOn w:val="DefaultParagraphFont"/>
    <w:link w:val="Heading4"/>
    <w:uiPriority w:val="9"/>
    <w:semiHidden w:val="1"/>
    <w:rsid w:val="009F2AE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F2AE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F2AE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F2AE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F2AE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F2AE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F2AE0"/>
    <w:rPr>
      <w:rFonts w:asciiTheme="majorHAnsi" w:cstheme="majorBidi" w:eastAsiaTheme="majorEastAsia" w:hAnsiTheme="majorHAnsi"/>
      <w:spacing w:val="-10"/>
      <w:kern w:val="28"/>
      <w:sz w:val="56"/>
      <w:szCs w:val="71"/>
    </w:rPr>
  </w:style>
  <w:style w:type="character" w:styleId="SubtitleChar" w:customStyle="1">
    <w:name w:val="Subtitle Char"/>
    <w:basedOn w:val="DefaultParagraphFont"/>
    <w:link w:val="Subtitle"/>
    <w:uiPriority w:val="11"/>
    <w:rsid w:val="009F2AE0"/>
    <w:rPr>
      <w:rFonts w:cstheme="majorBidi" w:eastAsiaTheme="majorEastAsia"/>
      <w:color w:val="595959" w:themeColor="text1" w:themeTint="0000A6"/>
      <w:spacing w:val="15"/>
      <w:sz w:val="28"/>
      <w:szCs w:val="35"/>
    </w:rPr>
  </w:style>
  <w:style w:type="paragraph" w:styleId="Quote">
    <w:name w:val="Quote"/>
    <w:basedOn w:val="Normal"/>
    <w:next w:val="Normal"/>
    <w:link w:val="QuoteChar"/>
    <w:uiPriority w:val="29"/>
    <w:qFormat w:val="1"/>
    <w:rsid w:val="009F2AE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F2AE0"/>
    <w:rPr>
      <w:i w:val="1"/>
      <w:iCs w:val="1"/>
      <w:color w:val="404040" w:themeColor="text1" w:themeTint="0000BF"/>
    </w:rPr>
  </w:style>
  <w:style w:type="paragraph" w:styleId="ListParagraph">
    <w:name w:val="List Paragraph"/>
    <w:basedOn w:val="Normal"/>
    <w:uiPriority w:val="34"/>
    <w:qFormat w:val="1"/>
    <w:rsid w:val="009F2AE0"/>
    <w:pPr>
      <w:ind w:left="720"/>
      <w:contextualSpacing w:val="1"/>
    </w:pPr>
  </w:style>
  <w:style w:type="character" w:styleId="IntenseEmphasis">
    <w:name w:val="Intense Emphasis"/>
    <w:basedOn w:val="DefaultParagraphFont"/>
    <w:uiPriority w:val="21"/>
    <w:qFormat w:val="1"/>
    <w:rsid w:val="009F2AE0"/>
    <w:rPr>
      <w:i w:val="1"/>
      <w:iCs w:val="1"/>
      <w:color w:val="0f4761" w:themeColor="accent1" w:themeShade="0000BF"/>
    </w:rPr>
  </w:style>
  <w:style w:type="paragraph" w:styleId="IntenseQuote">
    <w:name w:val="Intense Quote"/>
    <w:basedOn w:val="Normal"/>
    <w:next w:val="Normal"/>
    <w:link w:val="IntenseQuoteChar"/>
    <w:uiPriority w:val="30"/>
    <w:qFormat w:val="1"/>
    <w:rsid w:val="009F2AE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F2AE0"/>
    <w:rPr>
      <w:i w:val="1"/>
      <w:iCs w:val="1"/>
      <w:color w:val="0f4761" w:themeColor="accent1" w:themeShade="0000BF"/>
    </w:rPr>
  </w:style>
  <w:style w:type="character" w:styleId="IntenseReference">
    <w:name w:val="Intense Reference"/>
    <w:basedOn w:val="DefaultParagraphFont"/>
    <w:uiPriority w:val="32"/>
    <w:qFormat w:val="1"/>
    <w:rsid w:val="009F2AE0"/>
    <w:rPr>
      <w:b w:val="1"/>
      <w:bCs w:val="1"/>
      <w:smallCaps w:val="1"/>
      <w:color w:val="0f4761" w:themeColor="accent1" w:themeShade="0000BF"/>
      <w:spacing w:val="5"/>
    </w:rPr>
  </w:style>
  <w:style w:type="paragraph" w:styleId="Header">
    <w:name w:val="header"/>
    <w:basedOn w:val="Normal"/>
    <w:link w:val="HeaderChar"/>
    <w:uiPriority w:val="99"/>
    <w:unhideWhenUsed w:val="1"/>
    <w:rsid w:val="00824513"/>
    <w:pPr>
      <w:tabs>
        <w:tab w:val="center" w:pos="4680"/>
        <w:tab w:val="right" w:pos="9360"/>
      </w:tabs>
      <w:spacing w:after="0" w:line="240" w:lineRule="auto"/>
    </w:pPr>
  </w:style>
  <w:style w:type="character" w:styleId="HeaderChar" w:customStyle="1">
    <w:name w:val="Header Char"/>
    <w:basedOn w:val="DefaultParagraphFont"/>
    <w:link w:val="Header"/>
    <w:uiPriority w:val="99"/>
    <w:rsid w:val="00824513"/>
  </w:style>
  <w:style w:type="paragraph" w:styleId="Footer">
    <w:name w:val="footer"/>
    <w:basedOn w:val="Normal"/>
    <w:link w:val="FooterChar"/>
    <w:uiPriority w:val="99"/>
    <w:unhideWhenUsed w:val="1"/>
    <w:rsid w:val="00824513"/>
    <w:pPr>
      <w:tabs>
        <w:tab w:val="center" w:pos="4680"/>
        <w:tab w:val="right" w:pos="9360"/>
      </w:tabs>
      <w:spacing w:after="0" w:line="240" w:lineRule="auto"/>
    </w:pPr>
  </w:style>
  <w:style w:type="character" w:styleId="FooterChar" w:customStyle="1">
    <w:name w:val="Footer Char"/>
    <w:basedOn w:val="DefaultParagraphFont"/>
    <w:link w:val="Footer"/>
    <w:uiPriority w:val="99"/>
    <w:rsid w:val="00824513"/>
  </w:style>
  <w:style w:type="table" w:styleId="TableGrid">
    <w:name w:val="Table Grid"/>
    <w:basedOn w:val="TableNormal"/>
    <w:uiPriority w:val="39"/>
    <w:rsid w:val="008245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48qmmqjHGwS0hUeRSZyh6oNb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UtUeEUwc284ZXVMeXM4RU5oYkpBSEx1bWwtTnVVakt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2026-09-09T13:19:00Z</dcterms:created>
  <dc:creator>Junlajak Yathongchai</dc:creator>
</cp:coreProperties>
</file>