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EBA" w:rsidRPr="009F5F76" w:rsidRDefault="00FA0EBA" w:rsidP="00F13846">
      <w:pPr>
        <w:jc w:val="center"/>
        <w:rPr>
          <w:rFonts w:ascii="Segoe UI" w:hAnsi="Segoe UI" w:cs="Segoe UI"/>
        </w:rPr>
      </w:pPr>
      <w:r w:rsidRPr="009F5F76">
        <w:rPr>
          <w:rFonts w:ascii="Segoe UI" w:hAnsi="Segoe UI" w:cs="Segoe UI"/>
        </w:rPr>
        <w:t>Relevant DBSII</w:t>
      </w:r>
      <w:r w:rsidRPr="009F5F76">
        <w:rPr>
          <w:rFonts w:ascii="Segoe UI" w:hAnsi="Segoe UI" w:cs="Segoe UI"/>
        </w:rPr>
        <w:br/>
      </w:r>
      <w:r w:rsidRPr="00F13846">
        <w:rPr>
          <w:rFonts w:ascii="Segoe UI" w:hAnsi="Segoe UI" w:cs="Segoe UI"/>
          <w:b/>
          <w:u w:val="single"/>
        </w:rPr>
        <w:t>Kapitel 1</w:t>
      </w:r>
    </w:p>
    <w:p w:rsidR="00FA0EBA" w:rsidRPr="00BA0238" w:rsidRDefault="00FA0EBA" w:rsidP="00FA0EBA">
      <w:pPr>
        <w:pStyle w:val="KeinLeerraum"/>
        <w:rPr>
          <w:rFonts w:ascii="Segoe UI" w:hAnsi="Segoe UI" w:cs="Segoe UI"/>
          <w:b/>
        </w:rPr>
      </w:pPr>
      <w:r w:rsidRPr="00BA0238">
        <w:rPr>
          <w:rFonts w:ascii="Segoe UI" w:hAnsi="Segoe UI" w:cs="Segoe UI"/>
          <w:b/>
        </w:rPr>
        <w:t>Schnittstellen</w:t>
      </w:r>
    </w:p>
    <w:p w:rsidR="008B2A04" w:rsidRPr="009F5F76" w:rsidRDefault="008B2A04" w:rsidP="00FA0EBA">
      <w:pPr>
        <w:pStyle w:val="KeinLeerraum"/>
        <w:rPr>
          <w:rFonts w:ascii="Segoe UI" w:hAnsi="Segoe UI" w:cs="Segoe UI"/>
        </w:rPr>
      </w:pPr>
    </w:p>
    <w:p w:rsidR="008B2A04" w:rsidRPr="009F5F76" w:rsidRDefault="008B2A04" w:rsidP="00FA0EBA">
      <w:pPr>
        <w:pStyle w:val="KeinLeerraum"/>
        <w:rPr>
          <w:rFonts w:ascii="Segoe UI" w:hAnsi="Segoe UI" w:cs="Segoe UI"/>
        </w:rPr>
      </w:pPr>
      <w:r w:rsidRPr="009F5F76">
        <w:rPr>
          <w:rFonts w:ascii="Segoe UI" w:hAnsi="Segoe UI" w:cs="Segoe UI"/>
        </w:rPr>
        <w:t>Eine Datenbankschnittstelle ist</w:t>
      </w:r>
      <w:r w:rsidR="00CB370B" w:rsidRPr="009F5F76">
        <w:rPr>
          <w:rFonts w:ascii="Segoe UI" w:hAnsi="Segoe UI" w:cs="Segoe UI"/>
        </w:rPr>
        <w:t xml:space="preserve"> eine Programmierschnittstelle </w:t>
      </w:r>
      <w:r w:rsidRPr="009F5F76">
        <w:rPr>
          <w:rFonts w:ascii="Segoe UI" w:hAnsi="Segoe UI" w:cs="Segoe UI"/>
        </w:rPr>
        <w:t>, die dem Zugriff auf und den Datenaustausch mit einer Datenbank regelt, d.h. die Kommunikation zwischen den Beiden ermöglicht.</w:t>
      </w:r>
    </w:p>
    <w:p w:rsidR="008B2A04" w:rsidRPr="009F5F76" w:rsidRDefault="008B2A04" w:rsidP="00FA0EBA">
      <w:pPr>
        <w:pStyle w:val="KeinLeerraum"/>
        <w:rPr>
          <w:rFonts w:ascii="Segoe UI" w:hAnsi="Segoe UI" w:cs="Segoe UI"/>
        </w:rPr>
      </w:pPr>
    </w:p>
    <w:p w:rsidR="00FA0EBA" w:rsidRPr="009F5F76" w:rsidRDefault="00FA0EBA" w:rsidP="00FA0EBA">
      <w:pPr>
        <w:pStyle w:val="KeinLeerraum"/>
        <w:rPr>
          <w:rFonts w:ascii="Segoe UI" w:hAnsi="Segoe UI" w:cs="Segoe UI"/>
        </w:rPr>
      </w:pPr>
      <w:r w:rsidRPr="009F5F76">
        <w:rPr>
          <w:rFonts w:ascii="Segoe UI" w:hAnsi="Segoe UI" w:cs="Segoe UI"/>
        </w:rPr>
        <w:t>Konflikte, die aus Strukturunterschieden zwischen beiden Systemen entstehen (zwischen imperative Programmiersprache und Relationale Datenbank).</w:t>
      </w:r>
    </w:p>
    <w:p w:rsidR="00FA0EBA" w:rsidRPr="009F5F76" w:rsidRDefault="00FA0EBA" w:rsidP="00FA0EBA">
      <w:pPr>
        <w:pStyle w:val="KeinLeerraum"/>
        <w:rPr>
          <w:rFonts w:ascii="Segoe UI" w:hAnsi="Segoe UI" w:cs="Segoe UI"/>
        </w:rPr>
      </w:pPr>
      <w:r w:rsidRPr="009F5F76">
        <w:rPr>
          <w:rFonts w:ascii="Segoe UI" w:hAnsi="Segoe UI" w:cs="Segoe UI"/>
        </w:rPr>
        <w:t xml:space="preserve">==Abbildung der unterschiedlichen Datenmodelle und Zugriffsparadigmen zwischen Programmiersprache und DBMS </w:t>
      </w:r>
      <w:r w:rsidRPr="009F5F76">
        <w:rPr>
          <w:rFonts w:ascii="Segoe UI" w:hAnsi="Segoe UI" w:cs="Segoe UI"/>
        </w:rPr>
        <w:sym w:font="Wingdings" w:char="F0E0"/>
      </w:r>
      <w:r w:rsidRPr="009F5F76">
        <w:rPr>
          <w:rFonts w:ascii="Segoe UI" w:hAnsi="Segoe UI" w:cs="Segoe UI"/>
        </w:rPr>
        <w:t xml:space="preserve"> </w:t>
      </w:r>
      <w:r w:rsidRPr="009F5F76">
        <w:rPr>
          <w:rFonts w:ascii="Segoe UI" w:hAnsi="Segoe UI" w:cs="Segoe UI"/>
          <w:b/>
          <w:u w:val="single"/>
        </w:rPr>
        <w:t>Impedance Mismatch</w:t>
      </w:r>
      <w:r w:rsidRPr="009F5F76">
        <w:rPr>
          <w:rFonts w:ascii="Segoe UI" w:hAnsi="Segoe UI" w:cs="Segoe UI"/>
        </w:rPr>
        <w:t xml:space="preserve"> </w:t>
      </w:r>
    </w:p>
    <w:p w:rsidR="00FA0EBA" w:rsidRPr="009F5F76" w:rsidRDefault="00FA0EBA" w:rsidP="00FA0EBA">
      <w:pPr>
        <w:pStyle w:val="KeinLeerraum"/>
        <w:rPr>
          <w:rFonts w:ascii="Segoe UI" w:hAnsi="Segoe UI" w:cs="Segoe UI"/>
        </w:rPr>
      </w:pPr>
    </w:p>
    <w:p w:rsidR="00FA0EBA" w:rsidRPr="00BA0238" w:rsidRDefault="00FA0EBA" w:rsidP="00FA0EBA">
      <w:pPr>
        <w:pStyle w:val="KeinLeerraum"/>
        <w:rPr>
          <w:rFonts w:ascii="Segoe UI" w:hAnsi="Segoe UI" w:cs="Segoe UI"/>
          <w:b/>
        </w:rPr>
      </w:pPr>
      <w:r w:rsidRPr="00BA0238">
        <w:rPr>
          <w:rFonts w:ascii="Segoe UI" w:hAnsi="Segoe UI" w:cs="Segoe UI"/>
          <w:b/>
        </w:rPr>
        <w:t>Aufgaben von Schnittstellen</w:t>
      </w:r>
    </w:p>
    <w:p w:rsidR="00FA0EBA" w:rsidRPr="009F5F76" w:rsidRDefault="00FA0EBA" w:rsidP="00FA0EBA">
      <w:pPr>
        <w:pStyle w:val="KeinLeerraum"/>
        <w:numPr>
          <w:ilvl w:val="0"/>
          <w:numId w:val="1"/>
        </w:numPr>
        <w:rPr>
          <w:rFonts w:ascii="Segoe UI" w:hAnsi="Segoe UI" w:cs="Segoe UI"/>
        </w:rPr>
      </w:pPr>
      <w:r w:rsidRPr="009F5F76">
        <w:rPr>
          <w:rFonts w:ascii="Segoe UI" w:hAnsi="Segoe UI" w:cs="Segoe UI"/>
        </w:rPr>
        <w:t>Kapselung der Datenfunktionalität (Verbindung zum DBMS, Zugriff auf konkrete Datenbank, Absetzen von Anfragen)</w:t>
      </w:r>
    </w:p>
    <w:p w:rsidR="00FA0EBA" w:rsidRPr="009F5F76" w:rsidRDefault="00FA0EBA" w:rsidP="00FA0EBA">
      <w:pPr>
        <w:pStyle w:val="KeinLeerraum"/>
        <w:numPr>
          <w:ilvl w:val="0"/>
          <w:numId w:val="1"/>
        </w:numPr>
        <w:rPr>
          <w:rFonts w:ascii="Segoe UI" w:hAnsi="Segoe UI" w:cs="Segoe UI"/>
        </w:rPr>
      </w:pPr>
      <w:r w:rsidRPr="009F5F76">
        <w:rPr>
          <w:rFonts w:ascii="Segoe UI" w:hAnsi="Segoe UI" w:cs="Segoe UI"/>
        </w:rPr>
        <w:t>Zugriff auf Ergebnisse (Geeignete Datenstrukturen für mengenwertige Anfrageergebnisse, Zugriff auf imperative Programmiersprache, Zugriff auf Metadaten == Beschreibung von Tabellen)</w:t>
      </w:r>
    </w:p>
    <w:p w:rsidR="00FA0EBA" w:rsidRPr="009F5F76" w:rsidRDefault="00FA0EBA" w:rsidP="00FA0EBA">
      <w:pPr>
        <w:pStyle w:val="KeinLeerraum"/>
        <w:numPr>
          <w:ilvl w:val="0"/>
          <w:numId w:val="1"/>
        </w:numPr>
        <w:rPr>
          <w:rFonts w:ascii="Segoe UI" w:hAnsi="Segoe UI" w:cs="Segoe UI"/>
        </w:rPr>
      </w:pPr>
      <w:r w:rsidRPr="009F5F76">
        <w:rPr>
          <w:rFonts w:ascii="Segoe UI" w:hAnsi="Segoe UI" w:cs="Segoe UI"/>
        </w:rPr>
        <w:t xml:space="preserve">Umgesetzt als Bibliotheken, die auf Treiber und Protokoll zur Kommunikation mit DBMS Server abbilden. </w:t>
      </w:r>
    </w:p>
    <w:p w:rsidR="00FA0EBA" w:rsidRPr="009F5F76" w:rsidRDefault="00FA0EBA" w:rsidP="00FA0EBA">
      <w:pPr>
        <w:pStyle w:val="KeinLeerraum"/>
        <w:rPr>
          <w:rFonts w:ascii="Segoe UI" w:hAnsi="Segoe UI" w:cs="Segoe UI"/>
        </w:rPr>
      </w:pPr>
    </w:p>
    <w:p w:rsidR="00FA0EBA" w:rsidRPr="00BA0238" w:rsidRDefault="008B2A04" w:rsidP="00FA0EBA">
      <w:pPr>
        <w:pStyle w:val="KeinLeerraum"/>
        <w:rPr>
          <w:rFonts w:ascii="Segoe UI" w:hAnsi="Segoe UI" w:cs="Segoe UI"/>
          <w:b/>
        </w:rPr>
      </w:pPr>
      <w:r w:rsidRPr="00BA0238">
        <w:rPr>
          <w:rFonts w:ascii="Segoe UI" w:hAnsi="Segoe UI" w:cs="Segoe UI"/>
          <w:b/>
        </w:rPr>
        <w:t>Beschreibung der wichtigsten CLI-Funktionen in OBDC == 3-4 Bibliotheken/Methoden kennen</w:t>
      </w:r>
    </w:p>
    <w:p w:rsidR="008B2A04" w:rsidRPr="009F5F76" w:rsidRDefault="008B2A04" w:rsidP="00FA0EBA">
      <w:pPr>
        <w:pStyle w:val="KeinLeerraum"/>
        <w:rPr>
          <w:rFonts w:ascii="Segoe UI" w:hAnsi="Segoe UI" w:cs="Segoe UI"/>
        </w:rPr>
      </w:pPr>
    </w:p>
    <w:p w:rsidR="008B2A04" w:rsidRPr="009F5F76" w:rsidRDefault="008B2A04" w:rsidP="008B2A04">
      <w:pPr>
        <w:pStyle w:val="KeinLeerraum"/>
        <w:numPr>
          <w:ilvl w:val="0"/>
          <w:numId w:val="3"/>
        </w:numPr>
        <w:rPr>
          <w:rFonts w:ascii="Segoe UI" w:hAnsi="Segoe UI" w:cs="Segoe UI"/>
        </w:rPr>
      </w:pPr>
      <w:r w:rsidRPr="009F5F76">
        <w:rPr>
          <w:rFonts w:ascii="Segoe UI" w:hAnsi="Segoe UI" w:cs="Segoe UI"/>
        </w:rPr>
        <w:t xml:space="preserve">SQLAllocHandle legt ein Umgebungs-, Verbindungs-, Anweisungs- oder Deskriptorhandle an. </w:t>
      </w:r>
    </w:p>
    <w:p w:rsidR="008B2A04" w:rsidRPr="009F5F76" w:rsidRDefault="008B2A04" w:rsidP="008B2A04">
      <w:pPr>
        <w:pStyle w:val="KeinLeerraum"/>
        <w:rPr>
          <w:rFonts w:ascii="Segoe UI" w:hAnsi="Segoe UI" w:cs="Segoe UI"/>
        </w:rPr>
      </w:pPr>
    </w:p>
    <w:p w:rsidR="008B2A04" w:rsidRPr="009F5F76" w:rsidRDefault="008B2A04" w:rsidP="008B2A04">
      <w:pPr>
        <w:pStyle w:val="KeinLeerraum"/>
        <w:rPr>
          <w:rFonts w:ascii="Segoe UI" w:hAnsi="Segoe UI" w:cs="Segoe UI"/>
          <w:i/>
        </w:rPr>
      </w:pPr>
      <w:r w:rsidRPr="009F5F76">
        <w:rPr>
          <w:rFonts w:ascii="Segoe UI" w:hAnsi="Segoe UI" w:cs="Segoe UI"/>
          <w:i/>
        </w:rPr>
        <w:t>SQLRETURN SQLAllocHandle(SQLSMALLINT HandleType, SQLHANDLE InputHandle, _Out_ SQLHANDLE *OutputHandle);</w:t>
      </w:r>
    </w:p>
    <w:p w:rsidR="008B2A04" w:rsidRPr="009F5F76" w:rsidRDefault="008B2A04" w:rsidP="008B2A04">
      <w:pPr>
        <w:pStyle w:val="KeinLeerraum"/>
        <w:rPr>
          <w:rFonts w:ascii="Segoe UI" w:hAnsi="Segoe UI" w:cs="Segoe UI"/>
        </w:rPr>
      </w:pPr>
    </w:p>
    <w:p w:rsidR="008B2A04" w:rsidRPr="009F5F76" w:rsidRDefault="008B2A04" w:rsidP="008B2A04">
      <w:pPr>
        <w:pStyle w:val="KeinLeerraum"/>
        <w:numPr>
          <w:ilvl w:val="0"/>
          <w:numId w:val="3"/>
        </w:numPr>
        <w:rPr>
          <w:rFonts w:ascii="Segoe UI" w:hAnsi="Segoe UI" w:cs="Segoe UI"/>
        </w:rPr>
      </w:pPr>
      <w:r w:rsidRPr="009F5F76">
        <w:rPr>
          <w:rFonts w:ascii="Segoe UI" w:hAnsi="Segoe UI" w:cs="Segoe UI"/>
        </w:rPr>
        <w:t xml:space="preserve">SQLSetEnvAttr definiert sogenannte Umgebungsattribute ENVIRONMENT ATTRIBUTES </w:t>
      </w:r>
    </w:p>
    <w:p w:rsidR="008B2A04" w:rsidRPr="009F5F76" w:rsidRDefault="008B2A04" w:rsidP="008B2A04">
      <w:pPr>
        <w:pStyle w:val="KeinLeerraum"/>
        <w:ind w:left="720"/>
        <w:rPr>
          <w:rFonts w:ascii="Segoe UI" w:hAnsi="Segoe UI" w:cs="Segoe UI"/>
        </w:rPr>
      </w:pPr>
    </w:p>
    <w:p w:rsidR="008B2A04" w:rsidRPr="009F5F76" w:rsidRDefault="008B2A04" w:rsidP="008B2A04">
      <w:pPr>
        <w:pStyle w:val="KeinLeerraum"/>
        <w:rPr>
          <w:rFonts w:ascii="Segoe UI" w:hAnsi="Segoe UI" w:cs="Segoe UI"/>
          <w:i/>
        </w:rPr>
      </w:pPr>
      <w:r w:rsidRPr="009F5F76">
        <w:rPr>
          <w:rFonts w:ascii="Segoe UI" w:hAnsi="Segoe UI" w:cs="Segoe UI"/>
          <w:i/>
        </w:rPr>
        <w:t xml:space="preserve">SQLRETURN SQLSetEnvAttr(SQLHENV EnvironmentHandle, SQLINTEGER Attribute, SQLPOINTER </w:t>
      </w:r>
      <w:r w:rsidRPr="009F5F76">
        <w:rPr>
          <w:rFonts w:ascii="Segoe UI" w:hAnsi="Segoe UI" w:cs="Segoe UI"/>
          <w:i/>
        </w:rPr>
        <w:tab/>
        <w:t>ValuePtr, SQLINTEGER StringLength);</w:t>
      </w:r>
    </w:p>
    <w:p w:rsidR="008B2A04" w:rsidRPr="009F5F76" w:rsidRDefault="008B2A04" w:rsidP="008B2A04">
      <w:pPr>
        <w:pStyle w:val="KeinLeerraum"/>
        <w:rPr>
          <w:rFonts w:ascii="Segoe UI" w:hAnsi="Segoe UI" w:cs="Segoe UI"/>
        </w:rPr>
      </w:pPr>
    </w:p>
    <w:p w:rsidR="008B2A04" w:rsidRPr="009F5F76" w:rsidRDefault="00CB370B" w:rsidP="008B2A04">
      <w:pPr>
        <w:pStyle w:val="KeinLeerraum"/>
        <w:numPr>
          <w:ilvl w:val="0"/>
          <w:numId w:val="3"/>
        </w:numPr>
        <w:rPr>
          <w:rFonts w:ascii="Segoe UI" w:hAnsi="Segoe UI" w:cs="Segoe UI"/>
        </w:rPr>
      </w:pPr>
      <w:r w:rsidRPr="009F5F76">
        <w:rPr>
          <w:rFonts w:ascii="Segoe UI" w:hAnsi="Segoe UI" w:cs="Segoe UI"/>
        </w:rPr>
        <w:t xml:space="preserve">SQLSetConnectAttr definiert sogennante Verbindungsattribute </w:t>
      </w:r>
    </w:p>
    <w:p w:rsidR="00CB370B" w:rsidRPr="009F5F76" w:rsidRDefault="00CB370B" w:rsidP="00CB370B">
      <w:pPr>
        <w:pStyle w:val="KeinLeerraum"/>
        <w:rPr>
          <w:rFonts w:ascii="Segoe UI" w:hAnsi="Segoe UI" w:cs="Segoe UI"/>
        </w:rPr>
      </w:pPr>
    </w:p>
    <w:p w:rsidR="00CB370B" w:rsidRPr="009F5F76" w:rsidRDefault="00CB370B" w:rsidP="00CB370B">
      <w:pPr>
        <w:pStyle w:val="KeinLeerraum"/>
        <w:rPr>
          <w:rFonts w:ascii="Segoe UI" w:hAnsi="Segoe UI" w:cs="Segoe UI"/>
          <w:i/>
        </w:rPr>
      </w:pPr>
      <w:r w:rsidRPr="009F5F76">
        <w:rPr>
          <w:rFonts w:ascii="Segoe UI" w:hAnsi="Segoe UI" w:cs="Segoe UI"/>
          <w:i/>
        </w:rPr>
        <w:t>SQLRETURN SQLSetConnectAttr(SQLHDBC ConnectionHandle, SQLINTEGER Attribute, SQLPOINTER ValuePtr, SQLINTEGER StringLength);</w:t>
      </w:r>
    </w:p>
    <w:p w:rsidR="00CB370B" w:rsidRPr="009F5F76" w:rsidRDefault="00CB370B" w:rsidP="00CB370B">
      <w:pPr>
        <w:pStyle w:val="KeinLeerraum"/>
        <w:rPr>
          <w:rFonts w:ascii="Segoe UI" w:hAnsi="Segoe UI" w:cs="Segoe UI"/>
          <w:i/>
        </w:rPr>
      </w:pPr>
    </w:p>
    <w:p w:rsidR="00CB370B" w:rsidRDefault="009F5F76" w:rsidP="00CB370B">
      <w:pPr>
        <w:pStyle w:val="KeinLeerraum"/>
        <w:numPr>
          <w:ilvl w:val="0"/>
          <w:numId w:val="3"/>
        </w:numPr>
      </w:pPr>
      <w:r>
        <w:t>SQLConnect baut eine Verbindung zur Datenquelle auf</w:t>
      </w:r>
    </w:p>
    <w:p w:rsidR="009F5F76" w:rsidRDefault="009F5F76" w:rsidP="009F5F76">
      <w:pPr>
        <w:pStyle w:val="KeinLeerraum"/>
      </w:pPr>
    </w:p>
    <w:p w:rsidR="009F5F76" w:rsidRDefault="009F5F76" w:rsidP="009F5F76">
      <w:pPr>
        <w:pStyle w:val="KeinLeerraum"/>
      </w:pPr>
      <w:r>
        <w:t xml:space="preserve">SQLRETURN SQLConnect(SQLHDBC hdbc, </w:t>
      </w:r>
    </w:p>
    <w:p w:rsidR="009F5F76" w:rsidRDefault="009F5F76" w:rsidP="009F5F76">
      <w:pPr>
        <w:pStyle w:val="KeinLeerraum"/>
        <w:ind w:left="2124"/>
      </w:pPr>
      <w:r>
        <w:t>SQLCHAR* ServerName, SQLSMALLINT NameLength1,</w:t>
      </w:r>
    </w:p>
    <w:p w:rsidR="009F5F76" w:rsidRDefault="009F5F76" w:rsidP="009F5F76">
      <w:pPr>
        <w:pStyle w:val="KeinLeerraum"/>
        <w:ind w:left="2124"/>
      </w:pPr>
      <w:r>
        <w:t>SQLCHAR* UserName, SQLSMALLINT NameLength2,</w:t>
      </w:r>
    </w:p>
    <w:p w:rsidR="00BA0238" w:rsidRDefault="009F5F76" w:rsidP="0005091B">
      <w:pPr>
        <w:pStyle w:val="KeinLeerraum"/>
        <w:ind w:left="2124"/>
      </w:pPr>
      <w:r>
        <w:t>SQLCHAR* Aunthentication, SQLSMALLINT Namelength3);</w:t>
      </w:r>
    </w:p>
    <w:p w:rsidR="0005091B" w:rsidRPr="0005091B" w:rsidRDefault="0005091B" w:rsidP="0005091B">
      <w:pPr>
        <w:pStyle w:val="KeinLeerraum"/>
        <w:rPr>
          <w:rFonts w:ascii="Segoe UI" w:hAnsi="Segoe UI" w:cs="Segoe UI"/>
          <w:highlight w:val="lightGray"/>
          <w:u w:val="single"/>
        </w:rPr>
      </w:pPr>
      <w:r w:rsidRPr="0005091B">
        <w:rPr>
          <w:rFonts w:ascii="Segoe UI" w:hAnsi="Segoe UI" w:cs="Segoe UI"/>
          <w:highlight w:val="lightGray"/>
          <w:u w:val="single"/>
        </w:rPr>
        <w:lastRenderedPageBreak/>
        <w:t>Bestimmte Bibliotheken und Methoden in OBDC – siehe oben</w:t>
      </w:r>
    </w:p>
    <w:p w:rsidR="0005091B" w:rsidRDefault="0005091B" w:rsidP="0005091B">
      <w:pPr>
        <w:pStyle w:val="KeinLeerraum"/>
        <w:rPr>
          <w:rFonts w:ascii="Segoe UI" w:hAnsi="Segoe UI" w:cs="Segoe UI"/>
          <w:u w:val="single"/>
        </w:rPr>
      </w:pPr>
      <w:r w:rsidRPr="0005091B">
        <w:rPr>
          <w:rFonts w:ascii="Segoe UI" w:hAnsi="Segoe UI" w:cs="Segoe UI"/>
          <w:highlight w:val="lightGray"/>
          <w:u w:val="single"/>
        </w:rPr>
        <w:t xml:space="preserve">NOCH ZU TUN </w:t>
      </w:r>
      <w:r w:rsidRPr="0005091B">
        <w:rPr>
          <w:rFonts w:ascii="Segoe UI" w:hAnsi="Segoe UI" w:cs="Segoe UI"/>
          <w:highlight w:val="lightGray"/>
          <w:u w:val="single"/>
        </w:rPr>
        <w:sym w:font="Wingdings" w:char="F0E0"/>
      </w:r>
      <w:r w:rsidRPr="0005091B">
        <w:rPr>
          <w:rFonts w:ascii="Segoe UI" w:hAnsi="Segoe UI" w:cs="Segoe UI"/>
          <w:highlight w:val="lightGray"/>
          <w:u w:val="single"/>
        </w:rPr>
        <w:t xml:space="preserve"> fehlerhafter Programmcode in C korrigieren oder die Methoden allgemein in die richtige Reihenfolge bringen</w:t>
      </w:r>
      <w:r w:rsidRPr="0005091B">
        <w:rPr>
          <w:rFonts w:ascii="Segoe UI" w:hAnsi="Segoe UI" w:cs="Segoe UI"/>
          <w:u w:val="single"/>
        </w:rPr>
        <w:t xml:space="preserve"> </w:t>
      </w:r>
    </w:p>
    <w:p w:rsidR="0005091B" w:rsidRDefault="0005091B" w:rsidP="0005091B">
      <w:pPr>
        <w:pStyle w:val="KeinLeerraum"/>
        <w:rPr>
          <w:rFonts w:ascii="Segoe UI" w:hAnsi="Segoe UI" w:cs="Segoe UI"/>
          <w:u w:val="single"/>
        </w:rPr>
      </w:pPr>
    </w:p>
    <w:p w:rsidR="0005091B" w:rsidRDefault="004E1C5E" w:rsidP="0005091B">
      <w:pPr>
        <w:pStyle w:val="KeinLeerraum"/>
        <w:rPr>
          <w:rFonts w:ascii="Segoe UI" w:hAnsi="Segoe UI" w:cs="Segoe UI"/>
        </w:rPr>
      </w:pPr>
      <w:r>
        <w:rPr>
          <w:rFonts w:ascii="Segoe UI" w:hAnsi="Segoe UI" w:cs="Segoe UI"/>
        </w:rPr>
        <w:t xml:space="preserve">Allgemeine grobe Reihenfolge: </w:t>
      </w:r>
    </w:p>
    <w:p w:rsidR="004E1C5E" w:rsidRDefault="004E1C5E" w:rsidP="0005091B">
      <w:pPr>
        <w:pStyle w:val="KeinLeerraum"/>
        <w:rPr>
          <w:rFonts w:ascii="Segoe UI" w:hAnsi="Segoe UI" w:cs="Segoe UI"/>
        </w:rPr>
      </w:pPr>
    </w:p>
    <w:p w:rsidR="004E1C5E" w:rsidRDefault="004E1C5E" w:rsidP="0005091B">
      <w:pPr>
        <w:pStyle w:val="KeinLeerraum"/>
        <w:rPr>
          <w:rFonts w:ascii="Segoe UI" w:hAnsi="Segoe UI" w:cs="Segoe UI"/>
        </w:rPr>
      </w:pPr>
      <w:r>
        <w:rPr>
          <w:rFonts w:ascii="Segoe UI" w:hAnsi="Segoe UI" w:cs="Segoe UI"/>
        </w:rPr>
        <w:t>retcode = SQLAllocHandle(SQL_HANDLE_ENV, SQL_NULL_HANDLE, &amp;henv);</w:t>
      </w:r>
    </w:p>
    <w:p w:rsidR="004E1C5E" w:rsidRDefault="004E1C5E" w:rsidP="0005091B">
      <w:pPr>
        <w:pStyle w:val="KeinLeerraum"/>
        <w:rPr>
          <w:rFonts w:ascii="Segoe UI" w:hAnsi="Segoe UI" w:cs="Segoe UI"/>
        </w:rPr>
      </w:pPr>
      <w:r>
        <w:rPr>
          <w:rFonts w:ascii="Segoe UI" w:hAnsi="Segoe UI" w:cs="Segoe UI"/>
        </w:rPr>
        <w:t xml:space="preserve">retcode = </w:t>
      </w:r>
      <w:r>
        <w:rPr>
          <w:rFonts w:ascii="Segoe UI" w:hAnsi="Segoe UI" w:cs="Segoe UI"/>
        </w:rPr>
        <w:t>SQLSetEnvAttr(…);</w:t>
      </w:r>
    </w:p>
    <w:p w:rsidR="004E1C5E" w:rsidRDefault="004E1C5E" w:rsidP="0005091B">
      <w:pPr>
        <w:pStyle w:val="KeinLeerraum"/>
        <w:rPr>
          <w:rFonts w:ascii="Segoe UI" w:hAnsi="Segoe UI" w:cs="Segoe UI"/>
        </w:rPr>
      </w:pPr>
      <w:r>
        <w:rPr>
          <w:rFonts w:ascii="Segoe UI" w:hAnsi="Segoe UI" w:cs="Segoe UI"/>
        </w:rPr>
        <w:t>retcode = SQLAllocHandle</w:t>
      </w:r>
      <w:r>
        <w:rPr>
          <w:rFonts w:ascii="Segoe UI" w:hAnsi="Segoe UI" w:cs="Segoe UI"/>
        </w:rPr>
        <w:t>(SQL_HANDLE_DBC, henv, &amp;hdbc);</w:t>
      </w:r>
    </w:p>
    <w:p w:rsidR="004E1C5E" w:rsidRDefault="004E1C5E" w:rsidP="0005091B">
      <w:pPr>
        <w:pStyle w:val="KeinLeerraum"/>
        <w:rPr>
          <w:rFonts w:ascii="Segoe UI" w:hAnsi="Segoe UI" w:cs="Segoe UI"/>
        </w:rPr>
      </w:pPr>
      <w:r>
        <w:rPr>
          <w:rFonts w:ascii="Segoe UI" w:hAnsi="Segoe UI" w:cs="Segoe UI"/>
        </w:rPr>
        <w:t>.</w:t>
      </w:r>
    </w:p>
    <w:p w:rsidR="004E1C5E" w:rsidRDefault="004E1C5E" w:rsidP="0005091B">
      <w:pPr>
        <w:pStyle w:val="KeinLeerraum"/>
        <w:rPr>
          <w:rFonts w:ascii="Segoe UI" w:hAnsi="Segoe UI" w:cs="Segoe UI"/>
        </w:rPr>
      </w:pPr>
      <w:r>
        <w:rPr>
          <w:rFonts w:ascii="Segoe UI" w:hAnsi="Segoe UI" w:cs="Segoe UI"/>
        </w:rPr>
        <w:t>.</w:t>
      </w:r>
    </w:p>
    <w:p w:rsidR="004E1C5E" w:rsidRDefault="004E1C5E" w:rsidP="0005091B">
      <w:pPr>
        <w:pStyle w:val="KeinLeerraum"/>
        <w:rPr>
          <w:rFonts w:ascii="Segoe UI" w:hAnsi="Segoe UI" w:cs="Segoe UI"/>
        </w:rPr>
      </w:pPr>
      <w:r>
        <w:rPr>
          <w:rFonts w:ascii="Segoe UI" w:hAnsi="Segoe UI" w:cs="Segoe UI"/>
        </w:rPr>
        <w:t xml:space="preserve">retcode = </w:t>
      </w:r>
      <w:r>
        <w:rPr>
          <w:rFonts w:ascii="Segoe UI" w:hAnsi="Segoe UI" w:cs="Segoe UI"/>
        </w:rPr>
        <w:t>SQLConnect(…);</w:t>
      </w:r>
    </w:p>
    <w:p w:rsidR="004E1C5E" w:rsidRDefault="004E1C5E" w:rsidP="0005091B">
      <w:pPr>
        <w:pStyle w:val="KeinLeerraum"/>
        <w:rPr>
          <w:rFonts w:ascii="Segoe UI" w:hAnsi="Segoe UI" w:cs="Segoe UI"/>
        </w:rPr>
      </w:pPr>
      <w:r>
        <w:rPr>
          <w:rFonts w:ascii="Segoe UI" w:hAnsi="Segoe UI" w:cs="Segoe UI"/>
        </w:rPr>
        <w:t>retcode = SQLAllocHandle</w:t>
      </w:r>
      <w:r>
        <w:rPr>
          <w:rFonts w:ascii="Segoe UI" w:hAnsi="Segoe UI" w:cs="Segoe UI"/>
        </w:rPr>
        <w:t>(…);</w:t>
      </w:r>
    </w:p>
    <w:p w:rsidR="004E1C5E" w:rsidRDefault="004E1C5E" w:rsidP="0005091B">
      <w:pPr>
        <w:pStyle w:val="KeinLeerraum"/>
        <w:rPr>
          <w:rFonts w:ascii="Segoe UI" w:hAnsi="Segoe UI" w:cs="Segoe UI"/>
        </w:rPr>
      </w:pPr>
      <w:r>
        <w:rPr>
          <w:rFonts w:ascii="Segoe UI" w:hAnsi="Segoe UI" w:cs="Segoe UI"/>
        </w:rPr>
        <w:t>.</w:t>
      </w:r>
    </w:p>
    <w:p w:rsidR="004E1C5E" w:rsidRDefault="004E1C5E" w:rsidP="0005091B">
      <w:pPr>
        <w:pStyle w:val="KeinLeerraum"/>
        <w:rPr>
          <w:rFonts w:ascii="Segoe UI" w:hAnsi="Segoe UI" w:cs="Segoe UI"/>
        </w:rPr>
      </w:pPr>
      <w:r>
        <w:rPr>
          <w:rFonts w:ascii="Segoe UI" w:hAnsi="Segoe UI" w:cs="Segoe UI"/>
        </w:rPr>
        <w:t>.</w:t>
      </w:r>
    </w:p>
    <w:p w:rsidR="004E1C5E" w:rsidRPr="004E1C5E" w:rsidRDefault="004E1C5E" w:rsidP="004E1C5E">
      <w:pPr>
        <w:spacing w:after="0" w:line="240" w:lineRule="auto"/>
        <w:rPr>
          <w:rFonts w:ascii="Segoe UI" w:eastAsia="Times New Roman" w:hAnsi="Segoe UI" w:cs="Segoe UI"/>
          <w:lang w:eastAsia="de-DE"/>
        </w:rPr>
      </w:pPr>
      <w:r w:rsidRPr="004E1C5E">
        <w:rPr>
          <w:rFonts w:ascii="Segoe UI" w:eastAsia="Times New Roman" w:hAnsi="Segoe UI" w:cs="Segoe UI"/>
          <w:lang w:eastAsia="de-DE"/>
        </w:rPr>
        <w:t>char* selectStmt = "SELECT Kunr, Ort FROM Kunde";</w:t>
      </w:r>
    </w:p>
    <w:p w:rsidR="004E1C5E" w:rsidRPr="004E1C5E" w:rsidRDefault="004E1C5E" w:rsidP="004E1C5E">
      <w:pPr>
        <w:spacing w:after="0" w:line="240" w:lineRule="auto"/>
        <w:rPr>
          <w:rFonts w:ascii="Segoe UI" w:eastAsia="Times New Roman" w:hAnsi="Segoe UI" w:cs="Segoe UI"/>
          <w:lang w:eastAsia="de-DE"/>
        </w:rPr>
      </w:pPr>
      <w:r w:rsidRPr="004E1C5E">
        <w:rPr>
          <w:rFonts w:ascii="Segoe UI" w:eastAsia="Times New Roman" w:hAnsi="Segoe UI" w:cs="Segoe UI"/>
          <w:lang w:eastAsia="de-DE"/>
        </w:rPr>
        <w:t>retcode = SQLExecDirect(hstmt, (SQLCHAR *)selectStmt, SQL_NTS);</w:t>
      </w:r>
    </w:p>
    <w:p w:rsidR="004E1C5E" w:rsidRPr="004E1C5E" w:rsidRDefault="004E1C5E" w:rsidP="004E1C5E">
      <w:pPr>
        <w:spacing w:after="0" w:line="240" w:lineRule="auto"/>
        <w:rPr>
          <w:rFonts w:ascii="Segoe UI" w:eastAsia="Times New Roman" w:hAnsi="Segoe UI" w:cs="Segoe UI"/>
          <w:lang w:eastAsia="de-DE"/>
        </w:rPr>
      </w:pPr>
      <w:r w:rsidRPr="004E1C5E">
        <w:rPr>
          <w:rFonts w:ascii="Segoe UI" w:eastAsia="Times New Roman" w:hAnsi="Segoe UI" w:cs="Segoe UI"/>
          <w:lang w:eastAsia="de-DE"/>
        </w:rPr>
        <w:t>printf("Performed: %s\n", selectStmt);</w:t>
      </w:r>
    </w:p>
    <w:p w:rsidR="004E1C5E" w:rsidRPr="00F13846" w:rsidRDefault="004E1C5E" w:rsidP="004E1C5E">
      <w:pPr>
        <w:spacing w:after="0" w:line="240" w:lineRule="auto"/>
        <w:rPr>
          <w:rFonts w:ascii="Segoe UI" w:eastAsia="Times New Roman" w:hAnsi="Segoe UI" w:cs="Segoe UI"/>
          <w:highlight w:val="lightGray"/>
          <w:lang w:eastAsia="de-DE"/>
        </w:rPr>
      </w:pPr>
      <w:r w:rsidRPr="004E1C5E">
        <w:rPr>
          <w:rFonts w:ascii="Segoe UI" w:eastAsia="Times New Roman" w:hAnsi="Segoe UI" w:cs="Segoe UI"/>
          <w:highlight w:val="lightGray"/>
          <w:lang w:eastAsia="de-DE"/>
        </w:rPr>
        <w:t>retcode = SQLBindCol(hstmt, 1, SQL_C_CHAR, szKunr, 100, &amp;cbKunr); // Bind columns 1</w:t>
      </w:r>
    </w:p>
    <w:p w:rsidR="004E1C5E" w:rsidRDefault="004E1C5E" w:rsidP="004E1C5E">
      <w:pPr>
        <w:spacing w:after="0" w:line="240" w:lineRule="auto"/>
        <w:rPr>
          <w:rFonts w:ascii="Segoe UI" w:eastAsia="Times New Roman" w:hAnsi="Segoe UI" w:cs="Segoe UI"/>
          <w:lang w:eastAsia="de-DE"/>
        </w:rPr>
      </w:pPr>
      <w:r w:rsidRPr="004E1C5E">
        <w:rPr>
          <w:rFonts w:ascii="Segoe UI" w:eastAsia="Times New Roman" w:hAnsi="Segoe UI" w:cs="Segoe UI"/>
          <w:highlight w:val="lightGray"/>
          <w:lang w:eastAsia="de-DE"/>
        </w:rPr>
        <w:t xml:space="preserve">retcode = SQLBindCol(hstmt, </w:t>
      </w:r>
      <w:r w:rsidR="00CF3F64" w:rsidRPr="00F13846">
        <w:rPr>
          <w:rFonts w:ascii="Segoe UI" w:eastAsia="Times New Roman" w:hAnsi="Segoe UI" w:cs="Segoe UI"/>
          <w:highlight w:val="lightGray"/>
          <w:lang w:eastAsia="de-DE"/>
        </w:rPr>
        <w:t>2</w:t>
      </w:r>
      <w:r w:rsidRPr="004E1C5E">
        <w:rPr>
          <w:rFonts w:ascii="Segoe UI" w:eastAsia="Times New Roman" w:hAnsi="Segoe UI" w:cs="Segoe UI"/>
          <w:highlight w:val="lightGray"/>
          <w:lang w:eastAsia="de-DE"/>
        </w:rPr>
        <w:t xml:space="preserve">, SQL_C_CHAR, szOrt, ORT_LEN, &amp;cbOrt); </w:t>
      </w:r>
      <w:r w:rsidR="00CF3F64" w:rsidRPr="00F13846">
        <w:rPr>
          <w:rFonts w:ascii="Segoe UI" w:eastAsia="Times New Roman" w:hAnsi="Segoe UI" w:cs="Segoe UI"/>
          <w:highlight w:val="lightGray"/>
          <w:lang w:eastAsia="de-DE"/>
        </w:rPr>
        <w:t>// Bind columns 2</w:t>
      </w:r>
    </w:p>
    <w:p w:rsidR="00CF3F64" w:rsidRPr="004E1C5E" w:rsidRDefault="00CF3F64" w:rsidP="004E1C5E">
      <w:pPr>
        <w:spacing w:after="0" w:line="240" w:lineRule="auto"/>
        <w:rPr>
          <w:rFonts w:ascii="Segoe UI" w:eastAsia="Times New Roman" w:hAnsi="Segoe UI" w:cs="Segoe UI"/>
          <w:lang w:eastAsia="de-DE"/>
        </w:rPr>
      </w:pPr>
    </w:p>
    <w:p w:rsidR="004E1C5E" w:rsidRDefault="00A729FB" w:rsidP="0005091B">
      <w:pPr>
        <w:pStyle w:val="KeinLeerraum"/>
        <w:rPr>
          <w:rFonts w:ascii="Segoe UI" w:hAnsi="Segoe UI" w:cs="Segoe UI"/>
        </w:rPr>
      </w:pPr>
      <w:r>
        <w:rPr>
          <w:rFonts w:ascii="Segoe UI" w:hAnsi="Segoe UI" w:cs="Segoe UI"/>
        </w:rPr>
        <w:t>for schleife – fetch – print break</w:t>
      </w:r>
    </w:p>
    <w:p w:rsidR="00A729FB" w:rsidRDefault="00A729FB" w:rsidP="0005091B">
      <w:pPr>
        <w:pStyle w:val="KeinLeerraum"/>
        <w:rPr>
          <w:rFonts w:ascii="Segoe UI" w:hAnsi="Segoe UI" w:cs="Segoe UI"/>
        </w:rPr>
      </w:pPr>
    </w:p>
    <w:p w:rsidR="00A729FB" w:rsidRPr="00A729FB" w:rsidRDefault="00A729FB" w:rsidP="00A729FB">
      <w:pPr>
        <w:spacing w:after="0" w:line="240" w:lineRule="auto"/>
        <w:rPr>
          <w:rFonts w:ascii="Segoe UI" w:eastAsia="Times New Roman" w:hAnsi="Segoe UI" w:cs="Segoe UI"/>
          <w:lang w:eastAsia="de-DE"/>
        </w:rPr>
      </w:pPr>
      <w:r w:rsidRPr="00A729FB">
        <w:rPr>
          <w:rFonts w:ascii="Segoe UI" w:eastAsia="Times New Roman" w:hAnsi="Segoe UI" w:cs="Segoe UI"/>
          <w:lang w:eastAsia="de-DE"/>
        </w:rPr>
        <w:t>SQLFreeHandle(SQL_HANDLE_STMT, hstmt);</w:t>
      </w:r>
    </w:p>
    <w:p w:rsidR="00A729FB" w:rsidRPr="00A729FB" w:rsidRDefault="00A729FB" w:rsidP="00A729FB">
      <w:pPr>
        <w:spacing w:after="0" w:line="240" w:lineRule="auto"/>
        <w:rPr>
          <w:rFonts w:ascii="Segoe UI" w:eastAsia="Times New Roman" w:hAnsi="Segoe UI" w:cs="Segoe UI"/>
          <w:lang w:eastAsia="de-DE"/>
        </w:rPr>
      </w:pPr>
      <w:r w:rsidRPr="00A729FB">
        <w:rPr>
          <w:rFonts w:ascii="Segoe UI" w:eastAsia="Times New Roman" w:hAnsi="Segoe UI" w:cs="Segoe UI"/>
          <w:lang w:eastAsia="de-DE"/>
        </w:rPr>
        <w:t>SQLDisconnect(hdbc);</w:t>
      </w:r>
    </w:p>
    <w:p w:rsidR="00A729FB" w:rsidRPr="00A729FB" w:rsidRDefault="00A729FB" w:rsidP="00A729FB">
      <w:pPr>
        <w:spacing w:after="0" w:line="240" w:lineRule="auto"/>
        <w:rPr>
          <w:rFonts w:ascii="Segoe UI" w:eastAsia="Times New Roman" w:hAnsi="Segoe UI" w:cs="Segoe UI"/>
          <w:lang w:eastAsia="de-DE"/>
        </w:rPr>
      </w:pPr>
      <w:r w:rsidRPr="00A729FB">
        <w:rPr>
          <w:rFonts w:ascii="Segoe UI" w:eastAsia="Times New Roman" w:hAnsi="Segoe UI" w:cs="Segoe UI"/>
          <w:lang w:eastAsia="de-DE"/>
        </w:rPr>
        <w:t>SQLFreeHandle(SQL_HANDLE_DBC, hdbc);</w:t>
      </w:r>
    </w:p>
    <w:p w:rsidR="00A729FB" w:rsidRPr="00A729FB" w:rsidRDefault="00A729FB" w:rsidP="00A729FB">
      <w:pPr>
        <w:spacing w:after="0" w:line="240" w:lineRule="auto"/>
        <w:rPr>
          <w:rFonts w:ascii="Segoe UI" w:eastAsia="Times New Roman" w:hAnsi="Segoe UI" w:cs="Segoe UI"/>
          <w:lang w:eastAsia="de-DE"/>
        </w:rPr>
      </w:pPr>
      <w:r w:rsidRPr="00A729FB">
        <w:rPr>
          <w:rFonts w:ascii="Segoe UI" w:eastAsia="Times New Roman" w:hAnsi="Segoe UI" w:cs="Segoe UI"/>
          <w:lang w:eastAsia="de-DE"/>
        </w:rPr>
        <w:t>SQLFreeHandle(SQL_HANDLE_ENV, henv);</w:t>
      </w:r>
    </w:p>
    <w:p w:rsidR="00A729FB" w:rsidRPr="00A729FB" w:rsidRDefault="00A729FB" w:rsidP="00A729FB">
      <w:pPr>
        <w:spacing w:after="0" w:line="240" w:lineRule="auto"/>
        <w:rPr>
          <w:rFonts w:ascii="Segoe UI" w:eastAsia="Times New Roman" w:hAnsi="Segoe UI" w:cs="Segoe UI"/>
          <w:lang w:eastAsia="de-DE"/>
        </w:rPr>
      </w:pPr>
      <w:r w:rsidRPr="00A729FB">
        <w:rPr>
          <w:rFonts w:ascii="Segoe UI" w:eastAsia="Times New Roman" w:hAnsi="Segoe UI" w:cs="Segoe UI"/>
          <w:lang w:eastAsia="de-DE"/>
        </w:rPr>
        <w:t>return 0;</w:t>
      </w:r>
      <w:r>
        <w:rPr>
          <w:rFonts w:ascii="Segoe UI" w:eastAsia="Times New Roman" w:hAnsi="Segoe UI" w:cs="Segoe UI"/>
          <w:lang w:eastAsia="de-DE"/>
        </w:rPr>
        <w:t xml:space="preserve">  </w:t>
      </w:r>
      <w:r w:rsidRPr="00A729FB">
        <w:rPr>
          <w:rFonts w:ascii="Segoe UI" w:eastAsia="Times New Roman" w:hAnsi="Segoe UI" w:cs="Segoe UI"/>
          <w:lang w:eastAsia="de-DE"/>
        </w:rPr>
        <w:t>}</w:t>
      </w:r>
    </w:p>
    <w:p w:rsidR="00A729FB" w:rsidRDefault="00D82A75" w:rsidP="00D82A75">
      <w:pPr>
        <w:rPr>
          <w:rFonts w:ascii="Segoe UI" w:hAnsi="Segoe UI" w:cs="Segoe UI"/>
        </w:rPr>
      </w:pPr>
      <w:r>
        <w:rPr>
          <w:rFonts w:ascii="Segoe UI" w:hAnsi="Segoe UI" w:cs="Segoe UI"/>
        </w:rPr>
        <w:br w:type="page"/>
      </w:r>
    </w:p>
    <w:p w:rsidR="00F13846" w:rsidRDefault="00F13846" w:rsidP="00F13846">
      <w:pPr>
        <w:pStyle w:val="KeinLeerraum"/>
        <w:jc w:val="center"/>
        <w:rPr>
          <w:rFonts w:ascii="Segoe UI" w:hAnsi="Segoe UI" w:cs="Segoe UI"/>
          <w:b/>
          <w:u w:val="single"/>
        </w:rPr>
      </w:pPr>
      <w:r>
        <w:rPr>
          <w:rFonts w:ascii="Segoe UI" w:hAnsi="Segoe UI" w:cs="Segoe UI"/>
          <w:b/>
          <w:u w:val="single"/>
        </w:rPr>
        <w:lastRenderedPageBreak/>
        <w:t>Kapitel 2</w:t>
      </w:r>
    </w:p>
    <w:p w:rsidR="00D82A75" w:rsidRDefault="00D82A75" w:rsidP="00D82A75">
      <w:pPr>
        <w:pStyle w:val="KeinLeerraum"/>
        <w:rPr>
          <w:rFonts w:ascii="Segoe UI" w:hAnsi="Segoe UI" w:cs="Segoe UI"/>
        </w:rPr>
      </w:pPr>
      <w:r w:rsidRPr="00CD0A93">
        <w:rPr>
          <w:rFonts w:ascii="Segoe UI" w:hAnsi="Segoe UI" w:cs="Segoe UI"/>
          <w:b/>
          <w:u w:val="single"/>
        </w:rPr>
        <w:t>Datensicherung</w:t>
      </w:r>
      <w:r>
        <w:rPr>
          <w:rFonts w:ascii="Segoe UI" w:hAnsi="Segoe UI" w:cs="Segoe UI"/>
        </w:rPr>
        <w:t xml:space="preserve"> = Gewährleistung der Richtigkeit, Vollständigkeit und logischen Widerspruchsfreiheit der Daten, Gewährleistung der Integrität/Konsistenz der Daten</w:t>
      </w:r>
    </w:p>
    <w:p w:rsidR="00D82A75" w:rsidRDefault="00D82A75" w:rsidP="00D82A75">
      <w:pPr>
        <w:pStyle w:val="KeinLeerraum"/>
        <w:rPr>
          <w:rFonts w:ascii="Segoe UI" w:hAnsi="Segoe UI" w:cs="Segoe UI"/>
        </w:rPr>
      </w:pPr>
      <w:r w:rsidRPr="00CD0A93">
        <w:rPr>
          <w:rFonts w:ascii="Segoe UI" w:hAnsi="Segoe UI" w:cs="Segoe UI"/>
          <w:b/>
          <w:u w:val="single"/>
        </w:rPr>
        <w:t>Zugriffsschutz</w:t>
      </w:r>
      <w:r>
        <w:rPr>
          <w:rFonts w:ascii="Segoe UI" w:hAnsi="Segoe UI" w:cs="Segoe UI"/>
        </w:rPr>
        <w:t xml:space="preserve"> = Schutz der Daten vor unberechtigter Benutzung </w:t>
      </w:r>
    </w:p>
    <w:p w:rsidR="00D82A75" w:rsidRDefault="00D82A75" w:rsidP="00D82A75">
      <w:pPr>
        <w:pStyle w:val="KeinLeerraum"/>
        <w:rPr>
          <w:rFonts w:ascii="Segoe UI" w:hAnsi="Segoe UI" w:cs="Segoe UI"/>
        </w:rPr>
      </w:pPr>
      <w:r w:rsidRPr="00CD0A93">
        <w:rPr>
          <w:rFonts w:ascii="Segoe UI" w:hAnsi="Segoe UI" w:cs="Segoe UI"/>
          <w:b/>
          <w:u w:val="single"/>
        </w:rPr>
        <w:t>Integritätssicherung</w:t>
      </w:r>
      <w:r>
        <w:rPr>
          <w:rFonts w:ascii="Segoe UI" w:hAnsi="Segoe UI" w:cs="Segoe UI"/>
        </w:rPr>
        <w:t xml:space="preserve"> = Unterstützung des Datenbanknutzers bei der Gewährleistung von Konsistenz und Integrität der gespeicherten Daten</w:t>
      </w:r>
    </w:p>
    <w:p w:rsidR="00D82A75" w:rsidRDefault="00D82A75" w:rsidP="00D82A75">
      <w:pPr>
        <w:pStyle w:val="KeinLeerraum"/>
        <w:rPr>
          <w:rFonts w:ascii="Segoe UI" w:hAnsi="Segoe UI" w:cs="Segoe UI"/>
        </w:rPr>
      </w:pPr>
      <w:r w:rsidRPr="00CD0A93">
        <w:rPr>
          <w:rFonts w:ascii="Segoe UI" w:hAnsi="Segoe UI" w:cs="Segoe UI"/>
          <w:b/>
          <w:u w:val="single"/>
        </w:rPr>
        <w:t>Integrität</w:t>
      </w:r>
      <w:r>
        <w:rPr>
          <w:rFonts w:ascii="Segoe UI" w:hAnsi="Segoe UI" w:cs="Segoe UI"/>
        </w:rPr>
        <w:t xml:space="preserve"> bedeutet ganz allgemein inhaltliche Korrektheit/Richtigkeit und Vollständigkeit der Daten</w:t>
      </w:r>
      <w:r w:rsidR="00D07FBD">
        <w:rPr>
          <w:rFonts w:ascii="Segoe UI" w:hAnsi="Segoe UI" w:cs="Segoe UI"/>
        </w:rPr>
        <w:t xml:space="preserve"> = semantische Integrität, </w:t>
      </w:r>
      <w:r w:rsidR="00464D3C">
        <w:rPr>
          <w:rFonts w:ascii="Segoe UI" w:hAnsi="Segoe UI" w:cs="Segoe UI"/>
        </w:rPr>
        <w:t>operationale</w:t>
      </w:r>
      <w:r w:rsidR="00D07FBD">
        <w:rPr>
          <w:rFonts w:ascii="Segoe UI" w:hAnsi="Segoe UI" w:cs="Segoe UI"/>
        </w:rPr>
        <w:t xml:space="preserve"> Integrität, physische Integrität</w:t>
      </w:r>
    </w:p>
    <w:p w:rsidR="00464D3C" w:rsidRPr="00D82A75" w:rsidRDefault="00464D3C" w:rsidP="00D82A75">
      <w:pPr>
        <w:pStyle w:val="KeinLeerraum"/>
        <w:rPr>
          <w:rFonts w:ascii="Segoe UI" w:hAnsi="Segoe UI" w:cs="Segoe UI"/>
        </w:rPr>
      </w:pPr>
      <w:r w:rsidRPr="00CD0A93">
        <w:rPr>
          <w:rFonts w:ascii="Segoe UI" w:hAnsi="Segoe UI" w:cs="Segoe UI"/>
          <w:b/>
          <w:u w:val="single"/>
        </w:rPr>
        <w:t>Konsistenz</w:t>
      </w:r>
      <w:r>
        <w:rPr>
          <w:rFonts w:ascii="Segoe UI" w:hAnsi="Segoe UI" w:cs="Segoe UI"/>
        </w:rPr>
        <w:t xml:space="preserve"> bedeutet logische Übereinstimmung und innere Widerspruchsfreiheit der Daten</w:t>
      </w:r>
    </w:p>
    <w:p w:rsidR="00F13846" w:rsidRDefault="00F13846" w:rsidP="00F13846">
      <w:pPr>
        <w:pStyle w:val="Default"/>
      </w:pPr>
    </w:p>
    <w:p w:rsidR="00F13846" w:rsidRDefault="00F13846" w:rsidP="00F13846">
      <w:pPr>
        <w:pStyle w:val="Default"/>
        <w:jc w:val="both"/>
        <w:rPr>
          <w:rFonts w:ascii="Segoe UI" w:hAnsi="Segoe UI" w:cs="Segoe UI"/>
          <w:b/>
          <w:sz w:val="22"/>
          <w:szCs w:val="22"/>
          <w:u w:val="single"/>
        </w:rPr>
      </w:pPr>
      <w:r>
        <w:t xml:space="preserve"> </w:t>
      </w:r>
      <w:r w:rsidRPr="00F13846">
        <w:rPr>
          <w:rFonts w:ascii="Segoe UI" w:hAnsi="Segoe UI" w:cs="Segoe UI"/>
          <w:b/>
          <w:sz w:val="22"/>
          <w:szCs w:val="22"/>
          <w:u w:val="single"/>
        </w:rPr>
        <w:t>Gefahrenbereiche</w:t>
      </w:r>
      <w:r w:rsidR="00D82A75">
        <w:rPr>
          <w:rFonts w:ascii="Segoe UI" w:hAnsi="Segoe UI" w:cs="Segoe UI"/>
          <w:b/>
          <w:sz w:val="22"/>
          <w:szCs w:val="22"/>
          <w:u w:val="single"/>
        </w:rPr>
        <w:t xml:space="preserve"> ----- die 4 muss man wissen</w:t>
      </w:r>
    </w:p>
    <w:p w:rsidR="00F13846" w:rsidRDefault="00F13846" w:rsidP="00F13846">
      <w:pPr>
        <w:pStyle w:val="KeinLeerraum"/>
        <w:numPr>
          <w:ilvl w:val="0"/>
          <w:numId w:val="4"/>
        </w:numPr>
        <w:rPr>
          <w:rFonts w:ascii="Segoe UI" w:hAnsi="Segoe UI" w:cs="Segoe UI"/>
        </w:rPr>
      </w:pPr>
      <w:r>
        <w:rPr>
          <w:rFonts w:ascii="Segoe UI" w:hAnsi="Segoe UI" w:cs="Segoe UI"/>
        </w:rPr>
        <w:t xml:space="preserve">Schadenursache Personal: </w:t>
      </w:r>
    </w:p>
    <w:p w:rsidR="00F13846" w:rsidRDefault="00F13846" w:rsidP="00F13846">
      <w:pPr>
        <w:pStyle w:val="KeinLeerraum"/>
        <w:numPr>
          <w:ilvl w:val="0"/>
          <w:numId w:val="5"/>
        </w:numPr>
        <w:rPr>
          <w:rFonts w:ascii="Segoe UI" w:hAnsi="Segoe UI" w:cs="Segoe UI"/>
        </w:rPr>
      </w:pPr>
      <w:r>
        <w:rPr>
          <w:rFonts w:ascii="Segoe UI" w:hAnsi="Segoe UI" w:cs="Segoe UI"/>
        </w:rPr>
        <w:t>Fehlerhafte Bedienung / Versehentliches Löschen von Daten</w:t>
      </w:r>
    </w:p>
    <w:p w:rsidR="00F13846" w:rsidRDefault="00F13846" w:rsidP="00F13846">
      <w:pPr>
        <w:pStyle w:val="KeinLeerraum"/>
        <w:numPr>
          <w:ilvl w:val="0"/>
          <w:numId w:val="5"/>
        </w:numPr>
        <w:rPr>
          <w:rFonts w:ascii="Segoe UI" w:hAnsi="Segoe UI" w:cs="Segoe UI"/>
        </w:rPr>
      </w:pPr>
      <w:r>
        <w:rPr>
          <w:rFonts w:ascii="Segoe UI" w:hAnsi="Segoe UI" w:cs="Segoe UI"/>
        </w:rPr>
        <w:t>Fehler bei der Dateneingabe</w:t>
      </w:r>
    </w:p>
    <w:p w:rsidR="00F13846" w:rsidRDefault="00F13846" w:rsidP="00F13846">
      <w:pPr>
        <w:pStyle w:val="KeinLeerraum"/>
        <w:numPr>
          <w:ilvl w:val="0"/>
          <w:numId w:val="5"/>
        </w:numPr>
        <w:rPr>
          <w:rFonts w:ascii="Segoe UI" w:hAnsi="Segoe UI" w:cs="Segoe UI"/>
        </w:rPr>
      </w:pPr>
      <w:r>
        <w:rPr>
          <w:rFonts w:ascii="Segoe UI" w:hAnsi="Segoe UI" w:cs="Segoe UI"/>
        </w:rPr>
        <w:t>Unterlassung notwendiger Handlungen (Vergessen des Backups)</w:t>
      </w:r>
    </w:p>
    <w:p w:rsidR="00F13846" w:rsidRDefault="00F13846" w:rsidP="00F13846">
      <w:pPr>
        <w:pStyle w:val="KeinLeerraum"/>
        <w:numPr>
          <w:ilvl w:val="0"/>
          <w:numId w:val="4"/>
        </w:numPr>
        <w:rPr>
          <w:rFonts w:ascii="Segoe UI" w:hAnsi="Segoe UI" w:cs="Segoe UI"/>
        </w:rPr>
      </w:pPr>
      <w:r>
        <w:rPr>
          <w:rFonts w:ascii="Segoe UI" w:hAnsi="Segoe UI" w:cs="Segoe UI"/>
        </w:rPr>
        <w:t>Schadenursache Hardware:</w:t>
      </w:r>
    </w:p>
    <w:p w:rsidR="00F13846" w:rsidRDefault="00F13846" w:rsidP="00F13846">
      <w:pPr>
        <w:pStyle w:val="KeinLeerraum"/>
        <w:numPr>
          <w:ilvl w:val="0"/>
          <w:numId w:val="5"/>
        </w:numPr>
        <w:rPr>
          <w:rFonts w:ascii="Segoe UI" w:hAnsi="Segoe UI" w:cs="Segoe UI"/>
        </w:rPr>
      </w:pPr>
      <w:r>
        <w:rPr>
          <w:rFonts w:ascii="Segoe UI" w:hAnsi="Segoe UI" w:cs="Segoe UI"/>
        </w:rPr>
        <w:t>Ausfall von Hardwarekomponenten (Festplatte)</w:t>
      </w:r>
    </w:p>
    <w:p w:rsidR="00F13846" w:rsidRDefault="00F13846" w:rsidP="00F13846">
      <w:pPr>
        <w:pStyle w:val="KeinLeerraum"/>
        <w:numPr>
          <w:ilvl w:val="0"/>
          <w:numId w:val="5"/>
        </w:numPr>
        <w:rPr>
          <w:rFonts w:ascii="Segoe UI" w:hAnsi="Segoe UI" w:cs="Segoe UI"/>
        </w:rPr>
      </w:pPr>
      <w:r>
        <w:rPr>
          <w:rFonts w:ascii="Segoe UI" w:hAnsi="Segoe UI" w:cs="Segoe UI"/>
        </w:rPr>
        <w:t xml:space="preserve">Störung des Rechners-/Kommunikationsnetzes </w:t>
      </w:r>
    </w:p>
    <w:p w:rsidR="00F13846" w:rsidRDefault="00642D72" w:rsidP="00F13846">
      <w:pPr>
        <w:pStyle w:val="KeinLeerraum"/>
        <w:numPr>
          <w:ilvl w:val="0"/>
          <w:numId w:val="4"/>
        </w:numPr>
        <w:rPr>
          <w:rFonts w:ascii="Segoe UI" w:hAnsi="Segoe UI" w:cs="Segoe UI"/>
        </w:rPr>
      </w:pPr>
      <w:r>
        <w:rPr>
          <w:rFonts w:ascii="Segoe UI" w:hAnsi="Segoe UI" w:cs="Segoe UI"/>
        </w:rPr>
        <w:t>Schadenursache Software:</w:t>
      </w:r>
    </w:p>
    <w:p w:rsidR="00F13846" w:rsidRDefault="00642D72" w:rsidP="00F13846">
      <w:pPr>
        <w:pStyle w:val="KeinLeerraum"/>
        <w:numPr>
          <w:ilvl w:val="0"/>
          <w:numId w:val="5"/>
        </w:numPr>
        <w:rPr>
          <w:rFonts w:ascii="Segoe UI" w:hAnsi="Segoe UI" w:cs="Segoe UI"/>
        </w:rPr>
      </w:pPr>
      <w:r>
        <w:rPr>
          <w:rFonts w:ascii="Segoe UI" w:hAnsi="Segoe UI" w:cs="Segoe UI"/>
        </w:rPr>
        <w:t xml:space="preserve">Fehlerhafte Anwendungssoftware </w:t>
      </w:r>
    </w:p>
    <w:p w:rsidR="00642D72" w:rsidRDefault="00642D72" w:rsidP="00F13846">
      <w:pPr>
        <w:pStyle w:val="KeinLeerraum"/>
        <w:numPr>
          <w:ilvl w:val="0"/>
          <w:numId w:val="5"/>
        </w:numPr>
        <w:rPr>
          <w:rFonts w:ascii="Segoe UI" w:hAnsi="Segoe UI" w:cs="Segoe UI"/>
        </w:rPr>
      </w:pPr>
      <w:r>
        <w:rPr>
          <w:rFonts w:ascii="Segoe UI" w:hAnsi="Segoe UI" w:cs="Segoe UI"/>
        </w:rPr>
        <w:t>Probleme bei Update/Upgrades</w:t>
      </w:r>
    </w:p>
    <w:p w:rsidR="00642D72" w:rsidRDefault="00642D72" w:rsidP="00F13846">
      <w:pPr>
        <w:pStyle w:val="KeinLeerraum"/>
        <w:numPr>
          <w:ilvl w:val="0"/>
          <w:numId w:val="5"/>
        </w:numPr>
        <w:rPr>
          <w:rFonts w:ascii="Segoe UI" w:hAnsi="Segoe UI" w:cs="Segoe UI"/>
        </w:rPr>
      </w:pPr>
      <w:r>
        <w:rPr>
          <w:rFonts w:ascii="Segoe UI" w:hAnsi="Segoe UI" w:cs="Segoe UI"/>
        </w:rPr>
        <w:t>Computerviren</w:t>
      </w:r>
    </w:p>
    <w:p w:rsidR="00642D72" w:rsidRDefault="00642D72" w:rsidP="00642D72">
      <w:pPr>
        <w:pStyle w:val="KeinLeerraum"/>
        <w:numPr>
          <w:ilvl w:val="0"/>
          <w:numId w:val="4"/>
        </w:numPr>
        <w:rPr>
          <w:rFonts w:ascii="Segoe UI" w:hAnsi="Segoe UI" w:cs="Segoe UI"/>
        </w:rPr>
      </w:pPr>
      <w:r>
        <w:rPr>
          <w:rFonts w:ascii="Segoe UI" w:hAnsi="Segoe UI" w:cs="Segoe UI"/>
        </w:rPr>
        <w:t>Schadenursache „Höhere Gewalt“:</w:t>
      </w:r>
    </w:p>
    <w:p w:rsidR="00642D72" w:rsidRDefault="00642D72" w:rsidP="00642D72">
      <w:pPr>
        <w:pStyle w:val="KeinLeerraum"/>
        <w:numPr>
          <w:ilvl w:val="0"/>
          <w:numId w:val="5"/>
        </w:numPr>
        <w:rPr>
          <w:rFonts w:ascii="Segoe UI" w:hAnsi="Segoe UI" w:cs="Segoe UI"/>
        </w:rPr>
      </w:pPr>
      <w:r>
        <w:rPr>
          <w:rFonts w:ascii="Segoe UI" w:hAnsi="Segoe UI" w:cs="Segoe UI"/>
        </w:rPr>
        <w:t>Feuer / Brand</w:t>
      </w:r>
    </w:p>
    <w:p w:rsidR="00642D72" w:rsidRDefault="00642D72" w:rsidP="00642D72">
      <w:pPr>
        <w:pStyle w:val="KeinLeerraum"/>
        <w:numPr>
          <w:ilvl w:val="0"/>
          <w:numId w:val="5"/>
        </w:numPr>
        <w:rPr>
          <w:rFonts w:ascii="Segoe UI" w:hAnsi="Segoe UI" w:cs="Segoe UI"/>
        </w:rPr>
      </w:pPr>
      <w:r>
        <w:rPr>
          <w:rFonts w:ascii="Segoe UI" w:hAnsi="Segoe UI" w:cs="Segoe UI"/>
        </w:rPr>
        <w:t>Wasser / Hochwasser</w:t>
      </w:r>
    </w:p>
    <w:p w:rsidR="00642D72" w:rsidRDefault="00642D72" w:rsidP="00642D72">
      <w:pPr>
        <w:pStyle w:val="KeinLeerraum"/>
        <w:numPr>
          <w:ilvl w:val="0"/>
          <w:numId w:val="5"/>
        </w:numPr>
        <w:rPr>
          <w:rFonts w:ascii="Segoe UI" w:hAnsi="Segoe UI" w:cs="Segoe UI"/>
        </w:rPr>
      </w:pPr>
      <w:r>
        <w:rPr>
          <w:rFonts w:ascii="Segoe UI" w:hAnsi="Segoe UI" w:cs="Segoe UI"/>
        </w:rPr>
        <w:t xml:space="preserve">Immission </w:t>
      </w:r>
    </w:p>
    <w:p w:rsidR="00642D72" w:rsidRDefault="00642D72" w:rsidP="00642D72">
      <w:pPr>
        <w:pStyle w:val="KeinLeerraum"/>
        <w:numPr>
          <w:ilvl w:val="0"/>
          <w:numId w:val="5"/>
        </w:numPr>
        <w:rPr>
          <w:rFonts w:ascii="Segoe UI" w:hAnsi="Segoe UI" w:cs="Segoe UI"/>
        </w:rPr>
      </w:pPr>
      <w:r>
        <w:rPr>
          <w:rFonts w:ascii="Segoe UI" w:hAnsi="Segoe UI" w:cs="Segoe UI"/>
        </w:rPr>
        <w:t>Blitzschlag, Stromausfall, Erdbeben</w:t>
      </w:r>
    </w:p>
    <w:p w:rsidR="00D82A75" w:rsidRDefault="00D82A75" w:rsidP="00D82A75">
      <w:pPr>
        <w:pStyle w:val="Default"/>
      </w:pPr>
    </w:p>
    <w:p w:rsidR="00D82A75" w:rsidRDefault="00D82A75" w:rsidP="00D82A75">
      <w:pPr>
        <w:pStyle w:val="Default"/>
        <w:rPr>
          <w:rFonts w:ascii="Segoe UI" w:hAnsi="Segoe UI" w:cs="Segoe UI"/>
          <w:b/>
          <w:sz w:val="22"/>
          <w:szCs w:val="22"/>
        </w:rPr>
      </w:pPr>
      <w:r w:rsidRPr="00D82A75">
        <w:rPr>
          <w:rFonts w:ascii="Segoe UI" w:hAnsi="Segoe UI" w:cs="Segoe UI"/>
          <w:b/>
          <w:sz w:val="22"/>
          <w:szCs w:val="22"/>
        </w:rPr>
        <w:t xml:space="preserve"> Maßnahmen zur Begegnung der Gefahren</w:t>
      </w:r>
    </w:p>
    <w:p w:rsidR="00D82A75" w:rsidRDefault="00D82A75" w:rsidP="00D82A75">
      <w:pPr>
        <w:pStyle w:val="Default"/>
        <w:numPr>
          <w:ilvl w:val="0"/>
          <w:numId w:val="7"/>
        </w:numPr>
        <w:rPr>
          <w:rFonts w:ascii="Segoe UI" w:hAnsi="Segoe UI" w:cs="Segoe UI"/>
          <w:sz w:val="22"/>
          <w:szCs w:val="22"/>
        </w:rPr>
      </w:pPr>
      <w:r>
        <w:rPr>
          <w:rFonts w:ascii="Segoe UI" w:hAnsi="Segoe UI" w:cs="Segoe UI"/>
          <w:sz w:val="22"/>
          <w:szCs w:val="22"/>
        </w:rPr>
        <w:t>Personelle Maßnahmen = Auswahl des Personals; Sicherung des Zugangs</w:t>
      </w:r>
    </w:p>
    <w:p w:rsidR="00F13846" w:rsidRDefault="00D82A75" w:rsidP="00D82A75">
      <w:pPr>
        <w:pStyle w:val="Default"/>
        <w:numPr>
          <w:ilvl w:val="0"/>
          <w:numId w:val="7"/>
        </w:numPr>
        <w:rPr>
          <w:rFonts w:ascii="Segoe UI" w:hAnsi="Segoe UI" w:cs="Segoe UI"/>
          <w:sz w:val="22"/>
          <w:szCs w:val="22"/>
        </w:rPr>
      </w:pPr>
      <w:r>
        <w:rPr>
          <w:rFonts w:ascii="Segoe UI" w:hAnsi="Segoe UI" w:cs="Segoe UI"/>
          <w:sz w:val="22"/>
          <w:szCs w:val="22"/>
        </w:rPr>
        <w:t>Bauliche Maßnahmen = Trennung des EDV-Bereiches von übrigen Arbeitsbereichen; Auswahl und Sicherung geeigneter Räumlichkeiten (Hochwasserschutz, Brandschutztüren)</w:t>
      </w:r>
    </w:p>
    <w:p w:rsidR="00D82A75" w:rsidRDefault="00D82A75" w:rsidP="00D82A75">
      <w:pPr>
        <w:pStyle w:val="Default"/>
        <w:numPr>
          <w:ilvl w:val="0"/>
          <w:numId w:val="7"/>
        </w:numPr>
        <w:rPr>
          <w:rFonts w:ascii="Segoe UI" w:hAnsi="Segoe UI" w:cs="Segoe UI"/>
          <w:sz w:val="22"/>
          <w:szCs w:val="22"/>
        </w:rPr>
      </w:pPr>
      <w:r>
        <w:rPr>
          <w:rFonts w:ascii="Segoe UI" w:hAnsi="Segoe UI" w:cs="Segoe UI"/>
          <w:sz w:val="22"/>
          <w:szCs w:val="22"/>
        </w:rPr>
        <w:t xml:space="preserve">Technische Maßnahmen = Auswahl zuverlässiger Hardware, Notstromaggregate, elektronische Verriegelung </w:t>
      </w:r>
    </w:p>
    <w:p w:rsidR="00D82A75" w:rsidRDefault="00D82A75" w:rsidP="00D82A75">
      <w:pPr>
        <w:pStyle w:val="Default"/>
        <w:numPr>
          <w:ilvl w:val="0"/>
          <w:numId w:val="7"/>
        </w:numPr>
        <w:rPr>
          <w:rFonts w:ascii="Segoe UI" w:hAnsi="Segoe UI" w:cs="Segoe UI"/>
          <w:sz w:val="22"/>
          <w:szCs w:val="22"/>
        </w:rPr>
      </w:pPr>
      <w:r>
        <w:rPr>
          <w:rFonts w:ascii="Segoe UI" w:hAnsi="Segoe UI" w:cs="Segoe UI"/>
          <w:sz w:val="22"/>
          <w:szCs w:val="22"/>
        </w:rPr>
        <w:t>Organisatorische / Softwareseitige Maßnahmen</w:t>
      </w:r>
      <w:r w:rsidR="00D07FBD">
        <w:rPr>
          <w:rFonts w:ascii="Segoe UI" w:hAnsi="Segoe UI" w:cs="Segoe UI"/>
          <w:sz w:val="22"/>
          <w:szCs w:val="22"/>
        </w:rPr>
        <w:t>: Programmierte Maßnahmen(Prüfen); Regelung von Zugriffsberechtigung, Anlegen von Sicherheitskopien, File- und Record-Locking, Prüfziffern.</w:t>
      </w:r>
    </w:p>
    <w:p w:rsidR="00D07FBD" w:rsidRDefault="00D07FBD" w:rsidP="00D07FBD">
      <w:pPr>
        <w:pStyle w:val="Default"/>
        <w:ind w:left="360"/>
        <w:rPr>
          <w:rFonts w:ascii="Segoe UI" w:hAnsi="Segoe UI" w:cs="Segoe UI"/>
          <w:sz w:val="22"/>
          <w:szCs w:val="22"/>
        </w:rPr>
      </w:pPr>
    </w:p>
    <w:p w:rsidR="00D07FBD" w:rsidRDefault="00D07FBD" w:rsidP="00D07FBD">
      <w:pPr>
        <w:pStyle w:val="Default"/>
        <w:ind w:left="360"/>
        <w:rPr>
          <w:rFonts w:ascii="Segoe UI" w:hAnsi="Segoe UI" w:cs="Segoe UI"/>
          <w:b/>
          <w:sz w:val="22"/>
          <w:szCs w:val="22"/>
        </w:rPr>
      </w:pPr>
      <w:r>
        <w:rPr>
          <w:rFonts w:ascii="Segoe UI" w:hAnsi="Segoe UI" w:cs="Segoe UI"/>
          <w:b/>
          <w:sz w:val="22"/>
          <w:szCs w:val="22"/>
        </w:rPr>
        <w:t>Was ist eine Transaktion?</w:t>
      </w:r>
    </w:p>
    <w:p w:rsidR="00D07FBD" w:rsidRDefault="00D07FBD" w:rsidP="00D07FBD">
      <w:pPr>
        <w:pStyle w:val="Default"/>
        <w:ind w:left="360"/>
        <w:rPr>
          <w:rFonts w:ascii="Segoe UI" w:hAnsi="Segoe UI" w:cs="Segoe UI"/>
          <w:sz w:val="22"/>
          <w:szCs w:val="22"/>
        </w:rPr>
      </w:pPr>
      <w:r>
        <w:rPr>
          <w:rFonts w:ascii="Segoe UI" w:hAnsi="Segoe UI" w:cs="Segoe UI"/>
          <w:sz w:val="22"/>
          <w:szCs w:val="22"/>
        </w:rPr>
        <w:t>Eine Transaktion ist eine Folge an SQL-Anweisungen, die wie eine einzelne Anweisung behandelt werden. Eine Transaktion garantiert, dass Änderungen entweder vollständig oder gar nicht ausgeführt werden.</w:t>
      </w:r>
    </w:p>
    <w:p w:rsidR="00D07FBD" w:rsidRDefault="00D07FBD" w:rsidP="00D07FBD">
      <w:pPr>
        <w:pStyle w:val="Default"/>
        <w:numPr>
          <w:ilvl w:val="0"/>
          <w:numId w:val="8"/>
        </w:numPr>
        <w:rPr>
          <w:rFonts w:ascii="Segoe UI" w:hAnsi="Segoe UI" w:cs="Segoe UI"/>
          <w:sz w:val="22"/>
          <w:szCs w:val="22"/>
        </w:rPr>
      </w:pPr>
      <w:r>
        <w:rPr>
          <w:rFonts w:ascii="Segoe UI" w:hAnsi="Segoe UI" w:cs="Segoe UI"/>
          <w:sz w:val="22"/>
          <w:szCs w:val="22"/>
        </w:rPr>
        <w:t>Transaktions-Kontrollanweisungen werden vom Programmierer verwendet um sicherzustellen, dass eine Reihe von Anweisungen als Einheit behandelt wird.</w:t>
      </w:r>
    </w:p>
    <w:p w:rsidR="00D07FBD" w:rsidRDefault="00D07FBD" w:rsidP="00D07FBD">
      <w:pPr>
        <w:pStyle w:val="Default"/>
        <w:numPr>
          <w:ilvl w:val="0"/>
          <w:numId w:val="8"/>
        </w:numPr>
        <w:rPr>
          <w:rFonts w:ascii="Segoe UI" w:hAnsi="Segoe UI" w:cs="Segoe UI"/>
          <w:sz w:val="22"/>
          <w:szCs w:val="22"/>
        </w:rPr>
      </w:pPr>
      <w:r>
        <w:rPr>
          <w:rFonts w:ascii="Segoe UI" w:hAnsi="Segoe UI" w:cs="Segoe UI"/>
          <w:sz w:val="22"/>
          <w:szCs w:val="22"/>
        </w:rPr>
        <w:t>Der Server protokolliert alle Modifizierungen, um die Möglichkeit der Rekonstruktion zu garantieren</w:t>
      </w:r>
    </w:p>
    <w:p w:rsidR="00D07FBD" w:rsidRDefault="00D07FBD" w:rsidP="00D07FBD">
      <w:pPr>
        <w:pStyle w:val="Default"/>
        <w:numPr>
          <w:ilvl w:val="0"/>
          <w:numId w:val="8"/>
        </w:numPr>
        <w:rPr>
          <w:rFonts w:ascii="Segoe UI" w:hAnsi="Segoe UI" w:cs="Segoe UI"/>
          <w:sz w:val="22"/>
          <w:szCs w:val="22"/>
        </w:rPr>
      </w:pPr>
      <w:r>
        <w:rPr>
          <w:rFonts w:ascii="Segoe UI" w:hAnsi="Segoe UI" w:cs="Segoe UI"/>
          <w:sz w:val="22"/>
          <w:szCs w:val="22"/>
        </w:rPr>
        <w:lastRenderedPageBreak/>
        <w:t>Der Server sperrt Tabellenseiten die während einer Transaktion verändert werden, so dass andere Anwender keinen Zugriff auf „vorübergehende“ Daten haben.</w:t>
      </w:r>
    </w:p>
    <w:p w:rsidR="00D07FBD" w:rsidRDefault="00D07FBD" w:rsidP="00D07FBD">
      <w:pPr>
        <w:pStyle w:val="Default"/>
        <w:ind w:left="360"/>
        <w:rPr>
          <w:rFonts w:ascii="Segoe UI" w:hAnsi="Segoe UI" w:cs="Segoe UI"/>
          <w:b/>
          <w:sz w:val="22"/>
          <w:szCs w:val="22"/>
        </w:rPr>
      </w:pPr>
      <w:r>
        <w:rPr>
          <w:rFonts w:ascii="Segoe UI" w:hAnsi="Segoe UI" w:cs="Segoe UI"/>
          <w:b/>
          <w:sz w:val="22"/>
          <w:szCs w:val="22"/>
        </w:rPr>
        <w:t>Sytanx der Transaktions-Kontrollanweisungen</w:t>
      </w:r>
    </w:p>
    <w:p w:rsidR="00D07FBD" w:rsidRDefault="00D07FBD" w:rsidP="00D07FBD">
      <w:pPr>
        <w:pStyle w:val="Default"/>
        <w:ind w:left="360"/>
        <w:rPr>
          <w:rFonts w:ascii="Segoe UI" w:hAnsi="Segoe UI" w:cs="Segoe UI"/>
          <w:sz w:val="22"/>
          <w:szCs w:val="22"/>
        </w:rPr>
      </w:pPr>
      <w:r>
        <w:rPr>
          <w:rFonts w:ascii="Segoe UI" w:hAnsi="Segoe UI" w:cs="Segoe UI"/>
          <w:sz w:val="22"/>
          <w:szCs w:val="22"/>
        </w:rPr>
        <w:t>Beginn :: BEGINN TRANSACTION</w:t>
      </w:r>
    </w:p>
    <w:p w:rsidR="00D07FBD" w:rsidRDefault="00D07FBD" w:rsidP="00D07FBD">
      <w:pPr>
        <w:pStyle w:val="Default"/>
        <w:ind w:left="360"/>
        <w:rPr>
          <w:rFonts w:ascii="Segoe UI" w:hAnsi="Segoe UI" w:cs="Segoe UI"/>
          <w:sz w:val="22"/>
          <w:szCs w:val="22"/>
        </w:rPr>
      </w:pPr>
      <w:r>
        <w:rPr>
          <w:rFonts w:ascii="Segoe UI" w:hAnsi="Segoe UI" w:cs="Segoe UI"/>
          <w:sz w:val="22"/>
          <w:szCs w:val="22"/>
        </w:rPr>
        <w:t>Bestätigen :: COMMIT [TRANSACTION]</w:t>
      </w:r>
    </w:p>
    <w:p w:rsidR="00D07FBD" w:rsidRDefault="00D07FBD" w:rsidP="00D07FBD">
      <w:pPr>
        <w:pStyle w:val="Default"/>
        <w:ind w:left="360"/>
        <w:rPr>
          <w:rFonts w:ascii="Segoe UI" w:hAnsi="Segoe UI" w:cs="Segoe UI"/>
          <w:sz w:val="22"/>
          <w:szCs w:val="22"/>
        </w:rPr>
      </w:pPr>
      <w:r>
        <w:rPr>
          <w:rFonts w:ascii="Segoe UI" w:hAnsi="Segoe UI" w:cs="Segoe UI"/>
          <w:sz w:val="22"/>
          <w:szCs w:val="22"/>
        </w:rPr>
        <w:t>Zurücksetzen :: ROLLBACK [TRANSACTION]</w:t>
      </w:r>
    </w:p>
    <w:p w:rsidR="00D07FBD" w:rsidRDefault="00D07FBD" w:rsidP="00D07FBD">
      <w:pPr>
        <w:pStyle w:val="Default"/>
        <w:ind w:left="360"/>
        <w:rPr>
          <w:rFonts w:ascii="Segoe UI" w:hAnsi="Segoe UI" w:cs="Segoe UI"/>
          <w:sz w:val="22"/>
          <w:szCs w:val="22"/>
        </w:rPr>
      </w:pPr>
    </w:p>
    <w:p w:rsidR="00D07FBD" w:rsidRPr="00CD0A93" w:rsidRDefault="00D07FBD" w:rsidP="00CD0A93">
      <w:pPr>
        <w:pStyle w:val="Default"/>
        <w:ind w:left="360"/>
        <w:jc w:val="center"/>
        <w:rPr>
          <w:rFonts w:ascii="Segoe UI" w:hAnsi="Segoe UI" w:cs="Segoe UI"/>
          <w:b/>
          <w:sz w:val="22"/>
          <w:szCs w:val="22"/>
          <w:u w:val="single"/>
        </w:rPr>
      </w:pPr>
      <w:r w:rsidRPr="00CD0A93">
        <w:rPr>
          <w:rFonts w:ascii="Segoe UI" w:hAnsi="Segoe UI" w:cs="Segoe UI"/>
          <w:b/>
          <w:sz w:val="22"/>
          <w:szCs w:val="22"/>
          <w:u w:val="single"/>
        </w:rPr>
        <w:t>ACID PRINZIP – Eigenschaften einer Transaktion</w:t>
      </w:r>
    </w:p>
    <w:p w:rsidR="00D07FBD" w:rsidRDefault="00D07FBD" w:rsidP="00D07FBD">
      <w:pPr>
        <w:pStyle w:val="Default"/>
        <w:ind w:left="360"/>
        <w:rPr>
          <w:rFonts w:ascii="Segoe UI" w:hAnsi="Segoe UI" w:cs="Segoe UI"/>
          <w:sz w:val="22"/>
          <w:szCs w:val="22"/>
        </w:rPr>
      </w:pPr>
    </w:p>
    <w:p w:rsidR="00D07FBD" w:rsidRDefault="00464D3C" w:rsidP="00D07FBD">
      <w:pPr>
        <w:pStyle w:val="Default"/>
        <w:numPr>
          <w:ilvl w:val="0"/>
          <w:numId w:val="9"/>
        </w:numPr>
        <w:rPr>
          <w:rFonts w:ascii="Segoe UI" w:hAnsi="Segoe UI" w:cs="Segoe UI"/>
          <w:sz w:val="22"/>
          <w:szCs w:val="22"/>
        </w:rPr>
      </w:pPr>
      <w:r>
        <w:rPr>
          <w:rFonts w:ascii="Segoe UI" w:hAnsi="Segoe UI" w:cs="Segoe UI"/>
          <w:sz w:val="22"/>
          <w:szCs w:val="22"/>
        </w:rPr>
        <w:t>A</w:t>
      </w:r>
      <w:r w:rsidR="00D07FBD">
        <w:rPr>
          <w:rFonts w:ascii="Segoe UI" w:hAnsi="Segoe UI" w:cs="Segoe UI"/>
          <w:sz w:val="22"/>
          <w:szCs w:val="22"/>
        </w:rPr>
        <w:t xml:space="preserve">tomarität </w:t>
      </w:r>
      <w:r>
        <w:rPr>
          <w:rFonts w:ascii="Segoe UI" w:hAnsi="Segoe UI" w:cs="Segoe UI"/>
          <w:sz w:val="22"/>
          <w:szCs w:val="22"/>
        </w:rPr>
        <w:t>(atomicity) == Unteilbarkeit (BEGIN bis COMMIT) = alles oder nichts == Der Nutzer weiß stets, in welchem Zustand die Datenbank ist</w:t>
      </w:r>
    </w:p>
    <w:p w:rsidR="00464D3C" w:rsidRDefault="00464D3C" w:rsidP="00464D3C">
      <w:pPr>
        <w:pStyle w:val="Default"/>
        <w:numPr>
          <w:ilvl w:val="0"/>
          <w:numId w:val="9"/>
        </w:numPr>
        <w:rPr>
          <w:rFonts w:ascii="Segoe UI" w:hAnsi="Segoe UI" w:cs="Segoe UI"/>
          <w:sz w:val="22"/>
          <w:szCs w:val="22"/>
        </w:rPr>
      </w:pPr>
      <w:r w:rsidRPr="00464D3C">
        <w:rPr>
          <w:rFonts w:ascii="Segoe UI" w:hAnsi="Segoe UI" w:cs="Segoe UI"/>
          <w:sz w:val="22"/>
          <w:szCs w:val="22"/>
        </w:rPr>
        <w:t>Konsistenzhaltung (consistency) = eine erfolgreich ausgeführte Transaktion erklärt ihre Änderungen für gültig und gewährleistet die Konsistenz der Datenbank</w:t>
      </w:r>
      <w:r>
        <w:rPr>
          <w:rFonts w:ascii="Segoe UI" w:hAnsi="Segoe UI" w:cs="Segoe UI"/>
          <w:sz w:val="22"/>
          <w:szCs w:val="22"/>
        </w:rPr>
        <w:t>.</w:t>
      </w:r>
    </w:p>
    <w:p w:rsidR="00464D3C" w:rsidRDefault="00464D3C" w:rsidP="00464D3C">
      <w:pPr>
        <w:pStyle w:val="Default"/>
        <w:numPr>
          <w:ilvl w:val="0"/>
          <w:numId w:val="9"/>
        </w:numPr>
        <w:rPr>
          <w:rFonts w:ascii="Segoe UI" w:hAnsi="Segoe UI" w:cs="Segoe UI"/>
          <w:sz w:val="22"/>
          <w:szCs w:val="22"/>
        </w:rPr>
      </w:pPr>
      <w:r>
        <w:rPr>
          <w:rFonts w:ascii="Segoe UI" w:hAnsi="Segoe UI" w:cs="Segoe UI"/>
          <w:sz w:val="22"/>
          <w:szCs w:val="22"/>
        </w:rPr>
        <w:t>Isolation (isolation) = Zwischenzustände der Daten, die eine Transaktion bearbeitet, sind möglicherweise inkonsistent und dürfen von parallel ablaufenden Transaktionen NICHT benutzt werden. Umgekehrt darf eine Transaktion selbst auch keine Zwischenzustände anderer Transaktionen benutzen.</w:t>
      </w:r>
    </w:p>
    <w:p w:rsidR="00464D3C" w:rsidRDefault="00464D3C" w:rsidP="00464D3C">
      <w:pPr>
        <w:pStyle w:val="Default"/>
        <w:numPr>
          <w:ilvl w:val="0"/>
          <w:numId w:val="9"/>
        </w:numPr>
        <w:rPr>
          <w:rFonts w:ascii="Segoe UI" w:hAnsi="Segoe UI" w:cs="Segoe UI"/>
          <w:sz w:val="22"/>
          <w:szCs w:val="22"/>
        </w:rPr>
      </w:pPr>
      <w:r>
        <w:rPr>
          <w:rFonts w:ascii="Segoe UI" w:hAnsi="Segoe UI" w:cs="Segoe UI"/>
          <w:sz w:val="22"/>
          <w:szCs w:val="22"/>
        </w:rPr>
        <w:t>Dauerhaftigkeit (durability)  = die Ergebnisse vollständig ausgeführter Transaktionen dürfen nicht durch Fehler verloren gehen</w:t>
      </w:r>
    </w:p>
    <w:p w:rsidR="00464D3C" w:rsidRDefault="00464D3C" w:rsidP="00464D3C">
      <w:pPr>
        <w:pStyle w:val="Default"/>
        <w:rPr>
          <w:rFonts w:ascii="Segoe UI" w:hAnsi="Segoe UI" w:cs="Segoe UI"/>
          <w:sz w:val="22"/>
          <w:szCs w:val="22"/>
        </w:rPr>
      </w:pPr>
      <w:r w:rsidRPr="00464D3C">
        <w:rPr>
          <w:rFonts w:ascii="Segoe UI" w:hAnsi="Segoe UI" w:cs="Segoe UI"/>
          <w:b/>
          <w:sz w:val="22"/>
          <w:szCs w:val="22"/>
        </w:rPr>
        <w:t>A</w:t>
      </w:r>
      <w:r>
        <w:rPr>
          <w:rFonts w:ascii="Segoe UI" w:hAnsi="Segoe UI" w:cs="Segoe UI"/>
          <w:sz w:val="22"/>
          <w:szCs w:val="22"/>
        </w:rPr>
        <w:t xml:space="preserve">tomicity – </w:t>
      </w:r>
      <w:r w:rsidRPr="00464D3C">
        <w:rPr>
          <w:rFonts w:ascii="Segoe UI" w:hAnsi="Segoe UI" w:cs="Segoe UI"/>
          <w:b/>
          <w:sz w:val="22"/>
          <w:szCs w:val="22"/>
        </w:rPr>
        <w:t>C</w:t>
      </w:r>
      <w:r>
        <w:rPr>
          <w:rFonts w:ascii="Segoe UI" w:hAnsi="Segoe UI" w:cs="Segoe UI"/>
          <w:sz w:val="22"/>
          <w:szCs w:val="22"/>
        </w:rPr>
        <w:t xml:space="preserve">onsistency – </w:t>
      </w:r>
      <w:r w:rsidRPr="00464D3C">
        <w:rPr>
          <w:rFonts w:ascii="Segoe UI" w:hAnsi="Segoe UI" w:cs="Segoe UI"/>
          <w:b/>
          <w:sz w:val="22"/>
          <w:szCs w:val="22"/>
        </w:rPr>
        <w:t>I</w:t>
      </w:r>
      <w:r>
        <w:rPr>
          <w:rFonts w:ascii="Segoe UI" w:hAnsi="Segoe UI" w:cs="Segoe UI"/>
          <w:sz w:val="22"/>
          <w:szCs w:val="22"/>
        </w:rPr>
        <w:t xml:space="preserve">solation – </w:t>
      </w:r>
      <w:r w:rsidRPr="00464D3C">
        <w:rPr>
          <w:rFonts w:ascii="Segoe UI" w:hAnsi="Segoe UI" w:cs="Segoe UI"/>
          <w:b/>
          <w:sz w:val="22"/>
          <w:szCs w:val="22"/>
        </w:rPr>
        <w:t>D</w:t>
      </w:r>
      <w:r>
        <w:rPr>
          <w:rFonts w:ascii="Segoe UI" w:hAnsi="Segoe UI" w:cs="Segoe UI"/>
          <w:sz w:val="22"/>
          <w:szCs w:val="22"/>
        </w:rPr>
        <w:t xml:space="preserve">urability </w:t>
      </w:r>
    </w:p>
    <w:p w:rsidR="007C4CA3" w:rsidRDefault="007C4CA3" w:rsidP="00464D3C">
      <w:pPr>
        <w:pStyle w:val="Default"/>
        <w:rPr>
          <w:rFonts w:ascii="Segoe UI" w:hAnsi="Segoe UI" w:cs="Segoe UI"/>
          <w:sz w:val="22"/>
          <w:szCs w:val="22"/>
        </w:rPr>
      </w:pPr>
    </w:p>
    <w:p w:rsidR="007C4CA3" w:rsidRDefault="00317FB5" w:rsidP="00317FB5">
      <w:pPr>
        <w:pStyle w:val="Default"/>
        <w:jc w:val="center"/>
        <w:rPr>
          <w:rFonts w:ascii="Segoe UI" w:hAnsi="Segoe UI" w:cs="Segoe UI"/>
          <w:b/>
          <w:sz w:val="22"/>
          <w:szCs w:val="22"/>
          <w:u w:val="single"/>
        </w:rPr>
      </w:pPr>
      <w:r w:rsidRPr="00317FB5">
        <w:rPr>
          <w:rFonts w:ascii="Segoe UI" w:hAnsi="Segoe UI" w:cs="Segoe UI"/>
          <w:b/>
          <w:sz w:val="22"/>
          <w:szCs w:val="22"/>
          <w:u w:val="single"/>
        </w:rPr>
        <w:t>Semantische</w:t>
      </w:r>
      <w:r>
        <w:rPr>
          <w:rFonts w:ascii="Segoe UI" w:hAnsi="Segoe UI" w:cs="Segoe UI"/>
          <w:b/>
          <w:sz w:val="22"/>
          <w:szCs w:val="22"/>
          <w:u w:val="single"/>
        </w:rPr>
        <w:t xml:space="preserve"> Integritätssicherung </w:t>
      </w:r>
    </w:p>
    <w:p w:rsidR="00317FB5" w:rsidRDefault="00317FB5" w:rsidP="00317FB5">
      <w:pPr>
        <w:pStyle w:val="Default"/>
        <w:jc w:val="both"/>
        <w:rPr>
          <w:rFonts w:ascii="Segoe UI" w:hAnsi="Segoe UI" w:cs="Segoe UI"/>
          <w:sz w:val="22"/>
          <w:szCs w:val="22"/>
        </w:rPr>
      </w:pPr>
      <w:r>
        <w:rPr>
          <w:rFonts w:ascii="Segoe UI" w:hAnsi="Segoe UI" w:cs="Segoe UI"/>
          <w:sz w:val="22"/>
          <w:szCs w:val="22"/>
        </w:rPr>
        <w:t>Sicherung der semantischen Integrität: die Gewährleistung der „Richtigkeit“ und „Korrektheit“ der Daten.</w:t>
      </w:r>
    </w:p>
    <w:p w:rsidR="00317FB5" w:rsidRDefault="00317FB5" w:rsidP="00317FB5">
      <w:pPr>
        <w:pStyle w:val="Default"/>
        <w:jc w:val="both"/>
        <w:rPr>
          <w:rFonts w:ascii="Segoe UI" w:hAnsi="Segoe UI" w:cs="Segoe UI"/>
          <w:sz w:val="22"/>
          <w:szCs w:val="22"/>
        </w:rPr>
      </w:pPr>
      <w:r>
        <w:rPr>
          <w:rFonts w:ascii="Segoe UI" w:hAnsi="Segoe UI" w:cs="Segoe UI"/>
          <w:sz w:val="22"/>
          <w:szCs w:val="22"/>
        </w:rPr>
        <w:t>Möglichkeiten / Formen zur Sicherung der semantischen Integrität</w:t>
      </w:r>
    </w:p>
    <w:p w:rsidR="00317FB5" w:rsidRDefault="00317FB5" w:rsidP="00317FB5">
      <w:pPr>
        <w:pStyle w:val="Default"/>
        <w:numPr>
          <w:ilvl w:val="0"/>
          <w:numId w:val="5"/>
        </w:numPr>
        <w:jc w:val="both"/>
        <w:rPr>
          <w:rFonts w:ascii="Segoe UI" w:hAnsi="Segoe UI" w:cs="Segoe UI"/>
          <w:sz w:val="22"/>
          <w:szCs w:val="22"/>
        </w:rPr>
      </w:pPr>
      <w:r>
        <w:rPr>
          <w:rFonts w:ascii="Segoe UI" w:hAnsi="Segoe UI" w:cs="Segoe UI"/>
          <w:sz w:val="22"/>
          <w:szCs w:val="22"/>
        </w:rPr>
        <w:t>Formatkontrolle: sichert, dass die definierten Datenformate eingehalten werden, z.B. keine Alphazeichen in Integerspalten eingetragen werden können</w:t>
      </w:r>
    </w:p>
    <w:p w:rsidR="00317FB5" w:rsidRDefault="00317FB5" w:rsidP="00317FB5">
      <w:pPr>
        <w:pStyle w:val="Default"/>
        <w:numPr>
          <w:ilvl w:val="0"/>
          <w:numId w:val="5"/>
        </w:numPr>
        <w:jc w:val="both"/>
        <w:rPr>
          <w:rFonts w:ascii="Segoe UI" w:hAnsi="Segoe UI" w:cs="Segoe UI"/>
          <w:sz w:val="22"/>
          <w:szCs w:val="22"/>
        </w:rPr>
      </w:pPr>
      <w:r>
        <w:rPr>
          <w:rFonts w:ascii="Segoe UI" w:hAnsi="Segoe UI" w:cs="Segoe UI"/>
          <w:sz w:val="22"/>
          <w:szCs w:val="22"/>
        </w:rPr>
        <w:t>CHECK_Klauseln: anwendungsbedingte Einschränkung der Wertebereiche der Attribute.</w:t>
      </w:r>
    </w:p>
    <w:p w:rsidR="00317FB5" w:rsidRDefault="00317FB5" w:rsidP="00317FB5">
      <w:pPr>
        <w:pStyle w:val="Default"/>
        <w:numPr>
          <w:ilvl w:val="0"/>
          <w:numId w:val="5"/>
        </w:numPr>
        <w:jc w:val="both"/>
        <w:rPr>
          <w:rFonts w:ascii="Segoe UI" w:hAnsi="Segoe UI" w:cs="Segoe UI"/>
          <w:sz w:val="22"/>
          <w:szCs w:val="22"/>
        </w:rPr>
      </w:pPr>
      <w:r>
        <w:rPr>
          <w:rFonts w:ascii="Segoe UI" w:hAnsi="Segoe UI" w:cs="Segoe UI"/>
          <w:sz w:val="22"/>
          <w:szCs w:val="22"/>
        </w:rPr>
        <w:t>Domain: Festlegung der Wertebereiche der Attribute. Stellt eine Art Datentyp dar, Beschreibung einer Spalte durch Name, Datentyp, Länge, Standardwert und Integritätsbedingung</w:t>
      </w:r>
    </w:p>
    <w:p w:rsidR="00CD0A93" w:rsidRDefault="00CD0A93" w:rsidP="00317FB5">
      <w:pPr>
        <w:pStyle w:val="Default"/>
        <w:numPr>
          <w:ilvl w:val="0"/>
          <w:numId w:val="5"/>
        </w:numPr>
        <w:jc w:val="both"/>
        <w:rPr>
          <w:rFonts w:ascii="Segoe UI" w:hAnsi="Segoe UI" w:cs="Segoe UI"/>
          <w:sz w:val="22"/>
          <w:szCs w:val="22"/>
        </w:rPr>
      </w:pPr>
      <w:r>
        <w:rPr>
          <w:rFonts w:ascii="Segoe UI" w:hAnsi="Segoe UI" w:cs="Segoe UI"/>
          <w:sz w:val="22"/>
          <w:szCs w:val="22"/>
        </w:rPr>
        <w:t>Nutzerdefiniert Datentypen: es werden neue Datentypen entsprechend den Nutzererfordernissen kreiert (Analogien zu Domainen)</w:t>
      </w:r>
    </w:p>
    <w:p w:rsidR="00CD0A93" w:rsidRDefault="00CD0A93" w:rsidP="00317FB5">
      <w:pPr>
        <w:pStyle w:val="Default"/>
        <w:numPr>
          <w:ilvl w:val="0"/>
          <w:numId w:val="5"/>
        </w:numPr>
        <w:jc w:val="both"/>
        <w:rPr>
          <w:rFonts w:ascii="Segoe UI" w:hAnsi="Segoe UI" w:cs="Segoe UI"/>
          <w:sz w:val="22"/>
          <w:szCs w:val="22"/>
        </w:rPr>
      </w:pPr>
      <w:r>
        <w:rPr>
          <w:rFonts w:ascii="Segoe UI" w:hAnsi="Segoe UI" w:cs="Segoe UI"/>
          <w:sz w:val="22"/>
          <w:szCs w:val="22"/>
        </w:rPr>
        <w:t>Starke Primärschlüssel und UNIQUE-Klausel: Beides dient der Zurückweisung von Duplikaten.</w:t>
      </w:r>
    </w:p>
    <w:p w:rsidR="00CD0A93" w:rsidRPr="00CD0A93" w:rsidRDefault="00CD0A93" w:rsidP="00CD0A93">
      <w:pPr>
        <w:rPr>
          <w:rFonts w:ascii="Segoe UI" w:hAnsi="Segoe UI" w:cs="Segoe UI"/>
          <w:color w:val="000000"/>
        </w:rPr>
      </w:pPr>
      <w:r>
        <w:rPr>
          <w:rFonts w:ascii="Segoe UI" w:hAnsi="Segoe UI" w:cs="Segoe UI"/>
        </w:rPr>
        <w:br w:type="page"/>
      </w:r>
    </w:p>
    <w:p w:rsidR="00CD0A93" w:rsidRDefault="00CD0A93" w:rsidP="00CD0A93">
      <w:pPr>
        <w:pStyle w:val="Default"/>
        <w:jc w:val="both"/>
        <w:rPr>
          <w:rFonts w:ascii="Segoe UI" w:hAnsi="Segoe UI" w:cs="Segoe UI"/>
          <w:sz w:val="22"/>
          <w:szCs w:val="22"/>
        </w:rPr>
      </w:pPr>
      <w:r>
        <w:rPr>
          <w:rFonts w:ascii="Segoe UI" w:hAnsi="Segoe UI" w:cs="Segoe UI"/>
          <w:b/>
          <w:sz w:val="22"/>
          <w:szCs w:val="22"/>
          <w:u w:val="single"/>
        </w:rPr>
        <w:lastRenderedPageBreak/>
        <w:t xml:space="preserve">Referentielle Integrität </w:t>
      </w:r>
      <w:r>
        <w:rPr>
          <w:rFonts w:ascii="Segoe UI" w:hAnsi="Segoe UI" w:cs="Segoe UI"/>
          <w:sz w:val="22"/>
          <w:szCs w:val="22"/>
        </w:rPr>
        <w:t>= Sicherung logischer Widerspruchsfreiheit inhaltlich in Beziehung stehenden Spalten verschiedener Tabellen.</w:t>
      </w:r>
    </w:p>
    <w:p w:rsidR="00CD0A93" w:rsidRDefault="00CD0A93" w:rsidP="00CD0A93">
      <w:pPr>
        <w:pStyle w:val="Default"/>
        <w:jc w:val="both"/>
        <w:rPr>
          <w:rFonts w:ascii="Segoe UI" w:hAnsi="Segoe UI" w:cs="Segoe UI"/>
          <w:sz w:val="22"/>
          <w:szCs w:val="22"/>
        </w:rPr>
      </w:pPr>
      <w:r>
        <w:rPr>
          <w:rFonts w:ascii="Segoe UI" w:hAnsi="Segoe UI" w:cs="Segoe UI"/>
          <w:b/>
          <w:sz w:val="22"/>
          <w:szCs w:val="22"/>
          <w:u w:val="single"/>
        </w:rPr>
        <w:t xml:space="preserve">Trigger </w:t>
      </w:r>
      <w:r>
        <w:rPr>
          <w:rFonts w:ascii="Segoe UI" w:hAnsi="Segoe UI" w:cs="Segoe UI"/>
          <w:sz w:val="22"/>
          <w:szCs w:val="22"/>
        </w:rPr>
        <w:t>= daten- und ereignisorientierte Prüfbedingungen und Sicherungsmaßnahmen, die die semantische Integrität auf prozeduralem Wege sichern.</w:t>
      </w:r>
    </w:p>
    <w:p w:rsidR="00CD0A93" w:rsidRDefault="00CD0A93" w:rsidP="00CD0A93">
      <w:pPr>
        <w:pStyle w:val="Default"/>
        <w:jc w:val="both"/>
        <w:rPr>
          <w:rFonts w:ascii="Segoe UI" w:hAnsi="Segoe UI" w:cs="Segoe UI"/>
          <w:b/>
          <w:sz w:val="22"/>
          <w:szCs w:val="22"/>
          <w:u w:val="single"/>
        </w:rPr>
      </w:pPr>
    </w:p>
    <w:p w:rsidR="00CD0A93" w:rsidRDefault="00CD0A93" w:rsidP="00CD0A93">
      <w:pPr>
        <w:pStyle w:val="Default"/>
        <w:jc w:val="both"/>
        <w:rPr>
          <w:rFonts w:ascii="Segoe UI" w:hAnsi="Segoe UI" w:cs="Segoe UI"/>
          <w:b/>
          <w:sz w:val="22"/>
          <w:szCs w:val="22"/>
          <w:u w:val="single"/>
        </w:rPr>
      </w:pPr>
      <w:r>
        <w:rPr>
          <w:rFonts w:ascii="Segoe UI" w:hAnsi="Segoe UI" w:cs="Segoe UI"/>
          <w:b/>
          <w:sz w:val="22"/>
          <w:szCs w:val="22"/>
          <w:u w:val="single"/>
        </w:rPr>
        <w:t xml:space="preserve">Spalten- und Tabellenbezogene Integritätsbedingungen </w:t>
      </w:r>
    </w:p>
    <w:p w:rsidR="00CD0A93" w:rsidRDefault="00CD0A93" w:rsidP="00CD0A93">
      <w:pPr>
        <w:pStyle w:val="Default"/>
        <w:jc w:val="both"/>
        <w:rPr>
          <w:rFonts w:ascii="Segoe UI" w:hAnsi="Segoe UI" w:cs="Segoe UI"/>
          <w:b/>
          <w:sz w:val="22"/>
          <w:szCs w:val="22"/>
          <w:u w:val="single"/>
        </w:rPr>
      </w:pPr>
    </w:p>
    <w:p w:rsidR="00CD0A93" w:rsidRPr="00CD0A93" w:rsidRDefault="00CD0A93" w:rsidP="00CD0A93">
      <w:pPr>
        <w:pStyle w:val="Default"/>
        <w:numPr>
          <w:ilvl w:val="0"/>
          <w:numId w:val="5"/>
        </w:numPr>
        <w:jc w:val="both"/>
        <w:rPr>
          <w:rFonts w:ascii="Segoe UI" w:hAnsi="Segoe UI" w:cs="Segoe UI"/>
          <w:b/>
          <w:sz w:val="22"/>
          <w:szCs w:val="22"/>
          <w:u w:val="single"/>
        </w:rPr>
      </w:pPr>
      <w:r>
        <w:rPr>
          <w:rFonts w:ascii="Segoe UI" w:hAnsi="Segoe UI" w:cs="Segoe UI"/>
          <w:b/>
          <w:noProof/>
          <w:sz w:val="22"/>
          <w:szCs w:val="22"/>
          <w:u w:val="single"/>
          <w:lang w:eastAsia="de-DE"/>
        </w:rPr>
        <w:drawing>
          <wp:anchor distT="0" distB="0" distL="114300" distR="114300" simplePos="0" relativeHeight="251658240" behindDoc="1" locked="0" layoutInCell="1" allowOverlap="1">
            <wp:simplePos x="0" y="0"/>
            <wp:positionH relativeFrom="margin">
              <wp:align>right</wp:align>
            </wp:positionH>
            <wp:positionV relativeFrom="paragraph">
              <wp:posOffset>438150</wp:posOffset>
            </wp:positionV>
            <wp:extent cx="5760720" cy="3246120"/>
            <wp:effectExtent l="0" t="0" r="0" b="0"/>
            <wp:wrapTight wrapText="bothSides">
              <wp:wrapPolygon edited="0">
                <wp:start x="0" y="0"/>
                <wp:lineTo x="0" y="21423"/>
                <wp:lineTo x="21500" y="21423"/>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CE012.tmp"/>
                    <pic:cNvPicPr/>
                  </pic:nvPicPr>
                  <pic:blipFill>
                    <a:blip r:embed="rId6">
                      <a:extLst>
                        <a:ext uri="{28A0092B-C50C-407E-A947-70E740481C1C}">
                          <a14:useLocalDpi xmlns:a14="http://schemas.microsoft.com/office/drawing/2010/main" val="0"/>
                        </a:ext>
                      </a:extLst>
                    </a:blip>
                    <a:stretch>
                      <a:fillRect/>
                    </a:stretch>
                  </pic:blipFill>
                  <pic:spPr>
                    <a:xfrm>
                      <a:off x="0" y="0"/>
                      <a:ext cx="5760720" cy="324612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b/>
          <w:sz w:val="22"/>
          <w:szCs w:val="22"/>
          <w:u w:val="single"/>
        </w:rPr>
        <w:t xml:space="preserve">Constraint = </w:t>
      </w:r>
      <w:r>
        <w:rPr>
          <w:rFonts w:ascii="Segoe UI" w:hAnsi="Segoe UI" w:cs="Segoe UI"/>
          <w:sz w:val="22"/>
          <w:szCs w:val="22"/>
        </w:rPr>
        <w:t>Bedingung/Einschränkung , die an eine Spalte und/oder Tabelle gebunden ist.</w:t>
      </w:r>
    </w:p>
    <w:p w:rsidR="00CD0A93" w:rsidRDefault="00CD0A93" w:rsidP="00CD0A93">
      <w:pPr>
        <w:pStyle w:val="Default"/>
        <w:ind w:left="1080"/>
        <w:jc w:val="both"/>
        <w:rPr>
          <w:rFonts w:ascii="Segoe UI" w:hAnsi="Segoe UI" w:cs="Segoe UI"/>
          <w:b/>
          <w:sz w:val="22"/>
          <w:szCs w:val="22"/>
          <w:u w:val="single"/>
        </w:rPr>
      </w:pPr>
    </w:p>
    <w:p w:rsidR="00CD0A93" w:rsidRPr="00CD0A93" w:rsidRDefault="00CD0A93" w:rsidP="00CD0A93">
      <w:pPr>
        <w:pStyle w:val="Default"/>
        <w:ind w:left="1080"/>
        <w:jc w:val="both"/>
        <w:rPr>
          <w:rFonts w:ascii="Segoe UI" w:hAnsi="Segoe UI" w:cs="Segoe UI"/>
          <w:sz w:val="22"/>
          <w:szCs w:val="22"/>
        </w:rPr>
      </w:pPr>
    </w:p>
    <w:p w:rsidR="00CD0A93" w:rsidRDefault="00CD0A93" w:rsidP="00D9420E">
      <w:pPr>
        <w:pStyle w:val="Default"/>
        <w:numPr>
          <w:ilvl w:val="0"/>
          <w:numId w:val="5"/>
        </w:numPr>
        <w:rPr>
          <w:rFonts w:ascii="Segoe UI" w:hAnsi="Segoe UI" w:cs="Segoe UI"/>
          <w:sz w:val="22"/>
          <w:szCs w:val="22"/>
        </w:rPr>
      </w:pPr>
      <w:r>
        <w:rPr>
          <w:rFonts w:ascii="Segoe UI" w:hAnsi="Segoe UI" w:cs="Segoe UI"/>
          <w:b/>
          <w:sz w:val="22"/>
          <w:szCs w:val="22"/>
          <w:u w:val="single"/>
        </w:rPr>
        <w:t xml:space="preserve">Standardwerte/DEFAULTS </w:t>
      </w:r>
      <w:r>
        <w:rPr>
          <w:rFonts w:ascii="Segoe UI" w:hAnsi="Segoe UI" w:cs="Segoe UI"/>
          <w:sz w:val="22"/>
          <w:szCs w:val="22"/>
        </w:rPr>
        <w:t xml:space="preserve">= Definition an der Spalte </w:t>
      </w:r>
      <w:r w:rsidR="00D9420E">
        <w:rPr>
          <w:rFonts w:ascii="Segoe UI" w:hAnsi="Segoe UI" w:cs="Segoe UI"/>
          <w:sz w:val="22"/>
          <w:szCs w:val="22"/>
        </w:rPr>
        <w:t>DEFAULT &lt;Wert&gt;</w:t>
      </w:r>
    </w:p>
    <w:p w:rsidR="00D9420E" w:rsidRDefault="00D9420E" w:rsidP="00D9420E">
      <w:pPr>
        <w:pStyle w:val="Default"/>
        <w:rPr>
          <w:rFonts w:ascii="Segoe UI" w:hAnsi="Segoe UI" w:cs="Segoe UI"/>
          <w:sz w:val="22"/>
          <w:szCs w:val="22"/>
        </w:rPr>
      </w:pPr>
      <w:r>
        <w:rPr>
          <w:rFonts w:ascii="Segoe UI" w:hAnsi="Segoe UI" w:cs="Segoe UI"/>
          <w:sz w:val="22"/>
          <w:szCs w:val="22"/>
        </w:rPr>
        <w:t xml:space="preserve">ALTER TABLE Kunde ADD Bundesland CHAR(20) CONSTRAINT DF_Kunde_Budesland </w:t>
      </w:r>
      <w:r w:rsidRPr="00D9420E">
        <w:rPr>
          <w:rFonts w:ascii="Segoe UI" w:hAnsi="Segoe UI" w:cs="Segoe UI"/>
          <w:b/>
          <w:sz w:val="22"/>
          <w:szCs w:val="22"/>
        </w:rPr>
        <w:t>DEFAULT</w:t>
      </w:r>
      <w:r>
        <w:rPr>
          <w:rFonts w:ascii="Segoe UI" w:hAnsi="Segoe UI" w:cs="Segoe UI"/>
          <w:sz w:val="22"/>
          <w:szCs w:val="22"/>
        </w:rPr>
        <w:t xml:space="preserve"> ‚Sachsen‘</w:t>
      </w:r>
    </w:p>
    <w:p w:rsidR="00D9420E" w:rsidRDefault="00D9420E" w:rsidP="00D9420E">
      <w:pPr>
        <w:pStyle w:val="Default"/>
        <w:ind w:left="1080"/>
        <w:rPr>
          <w:rFonts w:ascii="Segoe UI" w:hAnsi="Segoe UI" w:cs="Segoe UI"/>
          <w:sz w:val="22"/>
          <w:szCs w:val="22"/>
        </w:rPr>
      </w:pPr>
    </w:p>
    <w:p w:rsidR="00D9420E" w:rsidRDefault="00D9420E" w:rsidP="00D9420E">
      <w:pPr>
        <w:pStyle w:val="Default"/>
        <w:rPr>
          <w:rFonts w:ascii="Segoe UI" w:hAnsi="Segoe UI" w:cs="Segoe UI"/>
          <w:sz w:val="22"/>
          <w:szCs w:val="22"/>
        </w:rPr>
      </w:pPr>
      <w:r>
        <w:rPr>
          <w:rFonts w:ascii="Segoe UI" w:hAnsi="Segoe UI" w:cs="Segoe UI"/>
          <w:sz w:val="22"/>
          <w:szCs w:val="22"/>
        </w:rPr>
        <w:t xml:space="preserve">ALTER TABLE Kunde ADD </w:t>
      </w:r>
      <w:r w:rsidRPr="00D9420E">
        <w:rPr>
          <w:rFonts w:ascii="Segoe UI" w:hAnsi="Segoe UI" w:cs="Segoe UI"/>
          <w:b/>
          <w:sz w:val="22"/>
          <w:szCs w:val="22"/>
        </w:rPr>
        <w:t>CONSTRAINT</w:t>
      </w:r>
      <w:r>
        <w:rPr>
          <w:rFonts w:ascii="Segoe UI" w:hAnsi="Segoe UI" w:cs="Segoe UI"/>
          <w:sz w:val="22"/>
          <w:szCs w:val="22"/>
        </w:rPr>
        <w:t xml:space="preserve"> DF_Kunde_ort DEFAULT ‚Dresden‘ FOR Ort</w:t>
      </w:r>
    </w:p>
    <w:p w:rsidR="00D9420E" w:rsidRDefault="00D9420E" w:rsidP="00D9420E">
      <w:pPr>
        <w:pStyle w:val="Default"/>
        <w:rPr>
          <w:rFonts w:ascii="Segoe UI" w:hAnsi="Segoe UI" w:cs="Segoe UI"/>
          <w:sz w:val="22"/>
          <w:szCs w:val="22"/>
        </w:rPr>
      </w:pPr>
    </w:p>
    <w:p w:rsidR="00D9420E" w:rsidRDefault="00D9420E" w:rsidP="00D9420E">
      <w:pPr>
        <w:pStyle w:val="Default"/>
        <w:numPr>
          <w:ilvl w:val="0"/>
          <w:numId w:val="5"/>
        </w:numPr>
        <w:rPr>
          <w:rFonts w:ascii="Segoe UI" w:hAnsi="Segoe UI" w:cs="Segoe UI"/>
          <w:sz w:val="22"/>
          <w:szCs w:val="22"/>
        </w:rPr>
      </w:pPr>
      <w:r>
        <w:rPr>
          <w:rFonts w:ascii="Segoe UI" w:hAnsi="Segoe UI" w:cs="Segoe UI"/>
          <w:b/>
          <w:sz w:val="22"/>
          <w:szCs w:val="22"/>
          <w:u w:val="single"/>
        </w:rPr>
        <w:t xml:space="preserve">Einschränkungen/CHECK </w:t>
      </w:r>
      <w:r>
        <w:rPr>
          <w:rFonts w:ascii="Segoe UI" w:hAnsi="Segoe UI" w:cs="Segoe UI"/>
          <w:sz w:val="22"/>
          <w:szCs w:val="22"/>
        </w:rPr>
        <w:t>= Definition an einer Tabelle CHECK (&lt;logischer Ausdruck&gt;)</w:t>
      </w:r>
    </w:p>
    <w:p w:rsidR="00D9420E" w:rsidRDefault="00D9420E" w:rsidP="00D9420E">
      <w:pPr>
        <w:pStyle w:val="Default"/>
        <w:rPr>
          <w:rFonts w:ascii="Segoe UI" w:hAnsi="Segoe UI" w:cs="Segoe UI"/>
          <w:sz w:val="22"/>
          <w:szCs w:val="22"/>
        </w:rPr>
      </w:pPr>
      <w:r>
        <w:rPr>
          <w:rFonts w:ascii="Segoe UI" w:hAnsi="Segoe UI" w:cs="Segoe UI"/>
          <w:sz w:val="22"/>
          <w:szCs w:val="22"/>
        </w:rPr>
        <w:t xml:space="preserve">ALTER TABLE Kunde ADD </w:t>
      </w:r>
      <w:r w:rsidRPr="00D9420E">
        <w:rPr>
          <w:rFonts w:ascii="Segoe UI" w:hAnsi="Segoe UI" w:cs="Segoe UI"/>
          <w:b/>
          <w:sz w:val="22"/>
          <w:szCs w:val="22"/>
        </w:rPr>
        <w:t>CONSTRAINT</w:t>
      </w:r>
      <w:r>
        <w:rPr>
          <w:rFonts w:ascii="Segoe UI" w:hAnsi="Segoe UI" w:cs="Segoe UI"/>
          <w:b/>
          <w:sz w:val="22"/>
          <w:szCs w:val="22"/>
        </w:rPr>
        <w:t xml:space="preserve"> </w:t>
      </w:r>
      <w:r>
        <w:rPr>
          <w:rFonts w:ascii="Segoe UI" w:hAnsi="Segoe UI" w:cs="Segoe UI"/>
          <w:sz w:val="22"/>
          <w:szCs w:val="22"/>
        </w:rPr>
        <w:t xml:space="preserve">CK_Kunde_geschl </w:t>
      </w:r>
      <w:r w:rsidRPr="00D9420E">
        <w:rPr>
          <w:rFonts w:ascii="Segoe UI" w:hAnsi="Segoe UI" w:cs="Segoe UI"/>
          <w:b/>
          <w:sz w:val="22"/>
          <w:szCs w:val="22"/>
        </w:rPr>
        <w:t>CHECK</w:t>
      </w:r>
      <w:r>
        <w:rPr>
          <w:rFonts w:ascii="Segoe UI" w:hAnsi="Segoe UI" w:cs="Segoe UI"/>
          <w:sz w:val="22"/>
          <w:szCs w:val="22"/>
        </w:rPr>
        <w:t>(Geschl IN (‚M‘, ‚W‘))</w:t>
      </w:r>
    </w:p>
    <w:p w:rsidR="00D9420E" w:rsidRDefault="00D9420E" w:rsidP="00D9420E">
      <w:pPr>
        <w:pStyle w:val="Default"/>
        <w:rPr>
          <w:rFonts w:ascii="Segoe UI" w:hAnsi="Segoe UI" w:cs="Segoe UI"/>
          <w:sz w:val="22"/>
          <w:szCs w:val="22"/>
        </w:rPr>
      </w:pPr>
    </w:p>
    <w:p w:rsidR="000F0557" w:rsidRDefault="000F0557" w:rsidP="000F0557">
      <w:pPr>
        <w:rPr>
          <w:rFonts w:ascii="Segoe UI" w:hAnsi="Segoe UI" w:cs="Segoe UI"/>
          <w:b/>
          <w:u w:val="single"/>
        </w:rPr>
      </w:pPr>
    </w:p>
    <w:p w:rsidR="000F0557" w:rsidRDefault="000F0557" w:rsidP="000F0557">
      <w:pPr>
        <w:rPr>
          <w:rFonts w:ascii="Segoe UI" w:hAnsi="Segoe UI" w:cs="Segoe UI"/>
          <w:b/>
          <w:u w:val="single"/>
        </w:rPr>
      </w:pPr>
    </w:p>
    <w:p w:rsidR="000F0557" w:rsidRDefault="000F0557" w:rsidP="000F0557">
      <w:pPr>
        <w:rPr>
          <w:rFonts w:ascii="Segoe UI" w:hAnsi="Segoe UI" w:cs="Segoe UI"/>
          <w:b/>
          <w:u w:val="single"/>
        </w:rPr>
      </w:pPr>
    </w:p>
    <w:p w:rsidR="000F0557" w:rsidRDefault="000F0557" w:rsidP="000F0557">
      <w:pPr>
        <w:rPr>
          <w:rFonts w:ascii="Segoe UI" w:hAnsi="Segoe UI" w:cs="Segoe UI"/>
          <w:b/>
          <w:u w:val="single"/>
        </w:rPr>
      </w:pPr>
    </w:p>
    <w:p w:rsidR="000F0557" w:rsidRDefault="000F0557" w:rsidP="000F0557">
      <w:pPr>
        <w:rPr>
          <w:rFonts w:ascii="Segoe UI" w:hAnsi="Segoe UI" w:cs="Segoe UI"/>
          <w:b/>
          <w:u w:val="single"/>
        </w:rPr>
      </w:pPr>
    </w:p>
    <w:p w:rsidR="000F0557" w:rsidRDefault="000F0557" w:rsidP="000F0557">
      <w:pPr>
        <w:rPr>
          <w:rFonts w:ascii="Segoe UI" w:hAnsi="Segoe UI" w:cs="Segoe UI"/>
          <w:b/>
          <w:u w:val="single"/>
        </w:rPr>
      </w:pPr>
    </w:p>
    <w:p w:rsidR="00D9420E" w:rsidRPr="000F0557" w:rsidRDefault="00D9420E" w:rsidP="000F0557">
      <w:pPr>
        <w:jc w:val="center"/>
        <w:rPr>
          <w:rFonts w:ascii="Segoe UI" w:hAnsi="Segoe UI" w:cs="Segoe UI"/>
          <w:b/>
          <w:color w:val="000000"/>
          <w:u w:val="single"/>
        </w:rPr>
      </w:pPr>
      <w:r>
        <w:rPr>
          <w:rFonts w:ascii="Segoe UI" w:hAnsi="Segoe UI" w:cs="Segoe UI"/>
          <w:b/>
          <w:u w:val="single"/>
        </w:rPr>
        <w:lastRenderedPageBreak/>
        <w:t>Referentielle Integrität</w:t>
      </w:r>
    </w:p>
    <w:p w:rsidR="00D9420E" w:rsidRDefault="000F0557" w:rsidP="00D9420E">
      <w:pPr>
        <w:pStyle w:val="Default"/>
        <w:rPr>
          <w:rFonts w:ascii="Segoe UI" w:hAnsi="Segoe UI" w:cs="Segoe UI"/>
          <w:sz w:val="22"/>
          <w:szCs w:val="22"/>
        </w:rPr>
      </w:pPr>
      <w:r>
        <w:rPr>
          <w:rFonts w:ascii="Segoe UI" w:hAnsi="Segoe UI" w:cs="Segoe UI"/>
          <w:sz w:val="22"/>
          <w:szCs w:val="22"/>
        </w:rPr>
        <w:t>Das problem der Sicherung des inhaltlichen „Zusammenpassens“ zwischen Eigen- und Fremdschlüsselwert.</w:t>
      </w:r>
    </w:p>
    <w:p w:rsidR="000F0557" w:rsidRDefault="000F0557" w:rsidP="000F0557">
      <w:pPr>
        <w:pStyle w:val="Default"/>
        <w:jc w:val="center"/>
        <w:rPr>
          <w:rFonts w:ascii="Segoe UI" w:hAnsi="Segoe UI" w:cs="Segoe UI"/>
          <w:b/>
          <w:sz w:val="22"/>
          <w:szCs w:val="22"/>
          <w:u w:val="single"/>
        </w:rPr>
      </w:pPr>
      <w:r>
        <w:rPr>
          <w:rFonts w:ascii="Segoe UI" w:hAnsi="Segoe UI" w:cs="Segoe UI"/>
          <w:b/>
          <w:sz w:val="22"/>
          <w:szCs w:val="22"/>
          <w:u w:val="single"/>
        </w:rPr>
        <w:t>Foreign Key Klausel</w:t>
      </w:r>
    </w:p>
    <w:p w:rsidR="000F0557" w:rsidRPr="000F0557" w:rsidRDefault="000F0557" w:rsidP="000F0557">
      <w:pPr>
        <w:spacing w:after="0" w:line="240" w:lineRule="auto"/>
        <w:rPr>
          <w:rFonts w:ascii="Courier New" w:eastAsia="Times New Roman" w:hAnsi="Courier New" w:cs="Courier New"/>
          <w:lang w:eastAsia="de-DE"/>
        </w:rPr>
      </w:pPr>
      <w:r w:rsidRPr="000F0557">
        <w:rPr>
          <w:rFonts w:ascii="Courier New" w:eastAsia="Times New Roman" w:hAnsi="Courier New" w:cs="Courier New"/>
          <w:lang w:eastAsia="de-DE"/>
        </w:rPr>
        <w:t>foreign key (spaltenname) references tabelle</w:t>
      </w:r>
    </w:p>
    <w:p w:rsidR="000F0557" w:rsidRPr="000F0557" w:rsidRDefault="000F0557" w:rsidP="000F0557">
      <w:pPr>
        <w:spacing w:after="0" w:line="240" w:lineRule="auto"/>
        <w:rPr>
          <w:rFonts w:ascii="Courier New" w:eastAsia="Times New Roman" w:hAnsi="Courier New" w:cs="Courier New"/>
          <w:lang w:eastAsia="de-DE"/>
        </w:rPr>
      </w:pPr>
      <w:r w:rsidRPr="000F0557">
        <w:rPr>
          <w:rFonts w:ascii="Courier New" w:eastAsia="Times New Roman" w:hAnsi="Courier New" w:cs="Courier New"/>
          <w:lang w:eastAsia="de-DE"/>
        </w:rPr>
        <w:t>[on delete {restrict | cascade | set null | set default}]</w:t>
      </w:r>
    </w:p>
    <w:p w:rsidR="000F0557" w:rsidRDefault="000F0557" w:rsidP="000F0557">
      <w:pPr>
        <w:spacing w:after="0" w:line="240" w:lineRule="auto"/>
        <w:rPr>
          <w:rFonts w:ascii="Courier New" w:eastAsia="Times New Roman" w:hAnsi="Courier New" w:cs="Courier New"/>
          <w:lang w:eastAsia="de-DE"/>
        </w:rPr>
      </w:pPr>
      <w:r w:rsidRPr="000F0557">
        <w:rPr>
          <w:rFonts w:ascii="Courier New" w:eastAsia="Times New Roman" w:hAnsi="Courier New" w:cs="Courier New"/>
          <w:lang w:eastAsia="de-DE"/>
        </w:rPr>
        <w:t>[on update {restrict | cascade | set null | set default}]</w:t>
      </w:r>
    </w:p>
    <w:p w:rsidR="000F0557" w:rsidRDefault="000F0557" w:rsidP="000F0557">
      <w:pPr>
        <w:pStyle w:val="Listenabsatz"/>
        <w:numPr>
          <w:ilvl w:val="0"/>
          <w:numId w:val="10"/>
        </w:numPr>
        <w:spacing w:after="0" w:line="240" w:lineRule="auto"/>
        <w:rPr>
          <w:rFonts w:ascii="Segoe UI" w:eastAsia="Times New Roman" w:hAnsi="Segoe UI" w:cs="Segoe UI"/>
          <w:lang w:eastAsia="de-DE"/>
        </w:rPr>
      </w:pPr>
      <w:r w:rsidRPr="000F0557">
        <w:rPr>
          <w:rFonts w:ascii="Segoe UI" w:eastAsia="Times New Roman" w:hAnsi="Segoe UI" w:cs="Segoe UI"/>
          <w:lang w:eastAsia="de-DE"/>
        </w:rPr>
        <w:t>Restrict = ein Versuch, eine Zeile von T1 zu löschen fehlgeschlagen wird, wenn irgendwelche referenzierte Zeilen in T2 existieren.</w:t>
      </w:r>
    </w:p>
    <w:p w:rsidR="000F0557" w:rsidRDefault="000F0557" w:rsidP="000F0557">
      <w:pPr>
        <w:pStyle w:val="Listenabsatz"/>
        <w:numPr>
          <w:ilvl w:val="0"/>
          <w:numId w:val="10"/>
        </w:numPr>
        <w:spacing w:after="0" w:line="240" w:lineRule="auto"/>
        <w:rPr>
          <w:rFonts w:ascii="Segoe UI" w:eastAsia="Times New Roman" w:hAnsi="Segoe UI" w:cs="Segoe UI"/>
          <w:lang w:eastAsia="de-DE"/>
        </w:rPr>
      </w:pPr>
      <w:r>
        <w:rPr>
          <w:rFonts w:ascii="Segoe UI" w:eastAsia="Times New Roman" w:hAnsi="Segoe UI" w:cs="Segoe UI"/>
          <w:lang w:eastAsia="de-DE"/>
        </w:rPr>
        <w:t>Cascade = die referenzierte Zeile in T2 ebenfalls gelöscht wird</w:t>
      </w:r>
    </w:p>
    <w:p w:rsidR="000F0557" w:rsidRDefault="000F0557" w:rsidP="000F0557">
      <w:pPr>
        <w:pStyle w:val="Listenabsatz"/>
        <w:numPr>
          <w:ilvl w:val="0"/>
          <w:numId w:val="10"/>
        </w:numPr>
        <w:spacing w:after="0" w:line="240" w:lineRule="auto"/>
        <w:rPr>
          <w:rFonts w:ascii="Segoe UI" w:eastAsia="Times New Roman" w:hAnsi="Segoe UI" w:cs="Segoe UI"/>
          <w:lang w:eastAsia="de-DE"/>
        </w:rPr>
      </w:pPr>
      <w:r>
        <w:rPr>
          <w:rFonts w:ascii="Segoe UI" w:eastAsia="Times New Roman" w:hAnsi="Segoe UI" w:cs="Segoe UI"/>
          <w:lang w:eastAsia="de-DE"/>
        </w:rPr>
        <w:t>Set null = Wert von T“.FK in den referenzierten Zeilen von T2 auf Null gesetzt werden (T2:FK darf in diesem Fall nicht als NOT NULL spezifiziert werden)</w:t>
      </w:r>
    </w:p>
    <w:p w:rsidR="000F0557" w:rsidRDefault="000F0557" w:rsidP="000F0557">
      <w:pPr>
        <w:pStyle w:val="Listenabsatz"/>
        <w:numPr>
          <w:ilvl w:val="0"/>
          <w:numId w:val="10"/>
        </w:numPr>
        <w:spacing w:after="0" w:line="240" w:lineRule="auto"/>
        <w:rPr>
          <w:rFonts w:ascii="Segoe UI" w:eastAsia="Times New Roman" w:hAnsi="Segoe UI" w:cs="Segoe UI"/>
          <w:lang w:eastAsia="de-DE"/>
        </w:rPr>
      </w:pPr>
      <w:r>
        <w:rPr>
          <w:rFonts w:ascii="Segoe UI" w:eastAsia="Times New Roman" w:hAnsi="Segoe UI" w:cs="Segoe UI"/>
          <w:lang w:eastAsia="de-DE"/>
        </w:rPr>
        <w:t>Set default = Werte von T2.FK in den referenzierten Zeilen von T“ aus den anwendbaren Default_Wert gesetzt werden</w:t>
      </w:r>
    </w:p>
    <w:p w:rsidR="000F0557" w:rsidRDefault="000F0557" w:rsidP="000F0557">
      <w:pPr>
        <w:spacing w:after="0" w:line="240" w:lineRule="auto"/>
        <w:rPr>
          <w:rFonts w:ascii="Segoe UI" w:eastAsia="Times New Roman" w:hAnsi="Segoe UI" w:cs="Segoe UI"/>
          <w:lang w:eastAsia="de-DE"/>
        </w:rPr>
      </w:pPr>
    </w:p>
    <w:p w:rsidR="000F0557" w:rsidRDefault="000F0557" w:rsidP="000F0557">
      <w:pPr>
        <w:spacing w:after="0" w:line="240" w:lineRule="auto"/>
        <w:jc w:val="center"/>
        <w:rPr>
          <w:rFonts w:ascii="Segoe UI" w:eastAsia="Times New Roman" w:hAnsi="Segoe UI" w:cs="Segoe UI"/>
          <w:lang w:eastAsia="de-DE"/>
        </w:rPr>
      </w:pPr>
      <w:r>
        <w:rPr>
          <w:rFonts w:ascii="Segoe UI" w:eastAsia="Times New Roman" w:hAnsi="Segoe UI" w:cs="Segoe UI"/>
          <w:b/>
          <w:u w:val="single"/>
          <w:lang w:eastAsia="de-DE"/>
        </w:rPr>
        <w:t xml:space="preserve">Trigger </w:t>
      </w:r>
      <w:r>
        <w:rPr>
          <w:rFonts w:ascii="Segoe UI" w:eastAsia="Times New Roman" w:hAnsi="Segoe UI" w:cs="Segoe UI"/>
          <w:lang w:eastAsia="de-DE"/>
        </w:rPr>
        <w:t>(wird praktisch gefragt)</w:t>
      </w:r>
    </w:p>
    <w:p w:rsidR="000F0557" w:rsidRDefault="000F0557" w:rsidP="000F0557">
      <w:pPr>
        <w:spacing w:after="0" w:line="240" w:lineRule="auto"/>
        <w:rPr>
          <w:rFonts w:ascii="Segoe UI" w:eastAsia="Times New Roman" w:hAnsi="Segoe UI" w:cs="Segoe UI"/>
          <w:lang w:eastAsia="de-DE"/>
        </w:rPr>
      </w:pPr>
      <w:r>
        <w:rPr>
          <w:rFonts w:ascii="Segoe UI" w:eastAsia="Times New Roman" w:hAnsi="Segoe UI" w:cs="Segoe UI"/>
          <w:lang w:eastAsia="de-DE"/>
        </w:rPr>
        <w:t xml:space="preserve">Trigger lösen beimEintreten Bestimmter Ereignisse für bestimmte Datenobjekte eine Folge von Aktionen aus. – Bei der Benutzung reagieren die Datenbanken nach dem Eintreten bestimmter Bedingungen von allein, sie sind aktiv. Das sind die Datenbanken natürlich nur, wenn der Entwickler vorher entsprechende Trigger programmiert hat. </w:t>
      </w:r>
    </w:p>
    <w:p w:rsidR="000F0557" w:rsidRDefault="000F0557" w:rsidP="000F0557">
      <w:pPr>
        <w:spacing w:after="0" w:line="240" w:lineRule="auto"/>
        <w:rPr>
          <w:rFonts w:ascii="Segoe UI" w:eastAsia="Times New Roman" w:hAnsi="Segoe UI" w:cs="Segoe UI"/>
          <w:b/>
          <w:lang w:eastAsia="de-DE"/>
        </w:rPr>
      </w:pPr>
      <w:r w:rsidRPr="000F0557">
        <w:rPr>
          <w:rFonts w:ascii="Segoe UI" w:eastAsia="Times New Roman" w:hAnsi="Segoe UI" w:cs="Segoe UI"/>
          <w:b/>
          <w:lang w:eastAsia="de-DE"/>
        </w:rPr>
        <w:t xml:space="preserve">Syntax: </w:t>
      </w:r>
    </w:p>
    <w:p w:rsidR="000F0557" w:rsidRPr="000F0557" w:rsidRDefault="000F0557" w:rsidP="000F0557">
      <w:pPr>
        <w:spacing w:after="0" w:line="240" w:lineRule="auto"/>
        <w:rPr>
          <w:rFonts w:ascii="Courier New" w:eastAsia="Times New Roman" w:hAnsi="Courier New" w:cs="Courier New"/>
          <w:lang w:eastAsia="de-DE"/>
        </w:rPr>
      </w:pPr>
      <w:r w:rsidRPr="000F0557">
        <w:rPr>
          <w:rFonts w:ascii="Courier New" w:eastAsia="Times New Roman" w:hAnsi="Courier New" w:cs="Courier New"/>
          <w:lang w:eastAsia="de-DE"/>
        </w:rPr>
        <w:t>CREATE TRIGGER &lt;trigger_name&gt; ON &lt;table_name&gt;</w:t>
      </w:r>
    </w:p>
    <w:p w:rsidR="000F0557" w:rsidRPr="000F0557" w:rsidRDefault="000F0557" w:rsidP="000F0557">
      <w:pPr>
        <w:spacing w:after="0" w:line="240" w:lineRule="auto"/>
        <w:rPr>
          <w:rFonts w:ascii="Courier New" w:eastAsia="Times New Roman" w:hAnsi="Courier New" w:cs="Courier New"/>
          <w:lang w:eastAsia="de-DE"/>
        </w:rPr>
      </w:pPr>
      <w:r w:rsidRPr="000F0557">
        <w:rPr>
          <w:rFonts w:ascii="Courier New" w:eastAsia="Times New Roman" w:hAnsi="Courier New" w:cs="Courier New"/>
          <w:lang w:eastAsia="de-DE"/>
        </w:rPr>
        <w:t>{FOR {INSERT, UPDATE, DELETE} AS SQL_statements|</w:t>
      </w:r>
    </w:p>
    <w:p w:rsidR="000F0557" w:rsidRPr="000F0557" w:rsidRDefault="000F0557" w:rsidP="000F0557">
      <w:pPr>
        <w:spacing w:after="0" w:line="240" w:lineRule="auto"/>
        <w:rPr>
          <w:rFonts w:ascii="Courier New" w:eastAsia="Times New Roman" w:hAnsi="Courier New" w:cs="Courier New"/>
          <w:lang w:eastAsia="de-DE"/>
        </w:rPr>
      </w:pPr>
      <w:r w:rsidRPr="000F0557">
        <w:rPr>
          <w:rFonts w:ascii="Courier New" w:eastAsia="Times New Roman" w:hAnsi="Courier New" w:cs="Courier New"/>
          <w:lang w:eastAsia="de-DE"/>
        </w:rPr>
        <w:t>FOR {INSERT, UPDATE} AS IF UPDATE (column_name)</w:t>
      </w:r>
    </w:p>
    <w:p w:rsidR="000F0557" w:rsidRPr="000F0557" w:rsidRDefault="000F0557" w:rsidP="000F0557">
      <w:pPr>
        <w:spacing w:after="0" w:line="240" w:lineRule="auto"/>
        <w:rPr>
          <w:rFonts w:ascii="Courier New" w:eastAsia="Times New Roman" w:hAnsi="Courier New" w:cs="Courier New"/>
          <w:lang w:eastAsia="de-DE"/>
        </w:rPr>
      </w:pPr>
      <w:r w:rsidRPr="000F0557">
        <w:rPr>
          <w:rFonts w:ascii="Courier New" w:eastAsia="Times New Roman" w:hAnsi="Courier New" w:cs="Courier New"/>
          <w:lang w:eastAsia="de-DE"/>
        </w:rPr>
        <w:t>[{ AND|OR} UPDATE (column_name)]</w:t>
      </w:r>
    </w:p>
    <w:p w:rsidR="000F0557" w:rsidRPr="000F0557" w:rsidRDefault="000F0557" w:rsidP="000F0557">
      <w:pPr>
        <w:spacing w:after="0" w:line="240" w:lineRule="auto"/>
        <w:rPr>
          <w:rFonts w:ascii="Courier New" w:eastAsia="Times New Roman" w:hAnsi="Courier New" w:cs="Courier New"/>
          <w:lang w:eastAsia="de-DE"/>
        </w:rPr>
      </w:pPr>
      <w:r w:rsidRPr="000F0557">
        <w:rPr>
          <w:rFonts w:ascii="Courier New" w:eastAsia="Times New Roman" w:hAnsi="Courier New" w:cs="Courier New"/>
          <w:lang w:eastAsia="de-DE"/>
        </w:rPr>
        <w:t>SQL_statements}</w:t>
      </w:r>
    </w:p>
    <w:p w:rsidR="000F0557" w:rsidRDefault="000F0557" w:rsidP="000F0557">
      <w:pPr>
        <w:spacing w:after="0" w:line="240" w:lineRule="auto"/>
        <w:rPr>
          <w:rFonts w:ascii="Segoe UI" w:eastAsia="Times New Roman" w:hAnsi="Segoe UI" w:cs="Segoe UI"/>
          <w:lang w:eastAsia="de-DE"/>
        </w:rPr>
      </w:pPr>
    </w:p>
    <w:p w:rsidR="000F0557" w:rsidRPr="000F0557" w:rsidRDefault="00220454" w:rsidP="000F0557">
      <w:pPr>
        <w:spacing w:after="0" w:line="240" w:lineRule="auto"/>
        <w:rPr>
          <w:rFonts w:ascii="Segoe UI" w:eastAsia="Times New Roman" w:hAnsi="Segoe UI" w:cs="Segoe UI"/>
          <w:lang w:eastAsia="de-DE"/>
        </w:rPr>
      </w:pPr>
      <w:r>
        <w:rPr>
          <w:rFonts w:ascii="Segoe UI" w:eastAsia="Times New Roman" w:hAnsi="Segoe UI" w:cs="Segoe UI"/>
          <w:noProof/>
          <w:lang w:eastAsia="de-DE"/>
        </w:rPr>
        <w:drawing>
          <wp:inline distT="0" distB="0" distL="0" distR="0">
            <wp:extent cx="5760720" cy="401828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5C7F8.tmp"/>
                    <pic:cNvPicPr/>
                  </pic:nvPicPr>
                  <pic:blipFill>
                    <a:blip r:embed="rId7">
                      <a:extLst>
                        <a:ext uri="{28A0092B-C50C-407E-A947-70E740481C1C}">
                          <a14:useLocalDpi xmlns:a14="http://schemas.microsoft.com/office/drawing/2010/main" val="0"/>
                        </a:ext>
                      </a:extLst>
                    </a:blip>
                    <a:stretch>
                      <a:fillRect/>
                    </a:stretch>
                  </pic:blipFill>
                  <pic:spPr>
                    <a:xfrm>
                      <a:off x="0" y="0"/>
                      <a:ext cx="5760720" cy="4018280"/>
                    </a:xfrm>
                    <a:prstGeom prst="rect">
                      <a:avLst/>
                    </a:prstGeom>
                  </pic:spPr>
                </pic:pic>
              </a:graphicData>
            </a:graphic>
          </wp:inline>
        </w:drawing>
      </w:r>
    </w:p>
    <w:p w:rsidR="000F0557" w:rsidRDefault="00117145" w:rsidP="00117145">
      <w:pPr>
        <w:spacing w:after="0" w:line="240" w:lineRule="auto"/>
        <w:jc w:val="center"/>
        <w:rPr>
          <w:rFonts w:ascii="Segoe UI" w:eastAsia="Times New Roman" w:hAnsi="Segoe UI" w:cs="Segoe UI"/>
          <w:b/>
          <w:u w:val="single"/>
          <w:lang w:eastAsia="de-DE"/>
        </w:rPr>
      </w:pPr>
      <w:r>
        <w:rPr>
          <w:rFonts w:ascii="Segoe UI" w:eastAsia="Times New Roman" w:hAnsi="Segoe UI" w:cs="Segoe UI"/>
          <w:b/>
          <w:u w:val="single"/>
          <w:lang w:eastAsia="de-DE"/>
        </w:rPr>
        <w:lastRenderedPageBreak/>
        <w:t>Sicherung der operationalen Integrität</w:t>
      </w:r>
    </w:p>
    <w:p w:rsidR="00117145" w:rsidRDefault="00117145" w:rsidP="00117145">
      <w:pPr>
        <w:spacing w:after="0" w:line="240" w:lineRule="auto"/>
        <w:rPr>
          <w:rFonts w:ascii="Segoe UI" w:eastAsia="Times New Roman" w:hAnsi="Segoe UI" w:cs="Segoe UI"/>
          <w:lang w:eastAsia="de-DE"/>
        </w:rPr>
      </w:pPr>
      <w:r>
        <w:rPr>
          <w:rFonts w:ascii="Segoe UI" w:eastAsia="Times New Roman" w:hAnsi="Segoe UI" w:cs="Segoe UI"/>
          <w:lang w:eastAsia="de-DE"/>
        </w:rPr>
        <w:t xml:space="preserve">Sicherung </w:t>
      </w:r>
      <w:r w:rsidR="00904BAD">
        <w:rPr>
          <w:rFonts w:ascii="Segoe UI" w:eastAsia="Times New Roman" w:hAnsi="Segoe UI" w:cs="Segoe UI"/>
          <w:lang w:eastAsia="de-DE"/>
        </w:rPr>
        <w:t>der operationalen Integri</w:t>
      </w:r>
      <w:r>
        <w:rPr>
          <w:rFonts w:ascii="Segoe UI" w:eastAsia="Times New Roman" w:hAnsi="Segoe UI" w:cs="Segoe UI"/>
          <w:lang w:eastAsia="de-DE"/>
        </w:rPr>
        <w:t>tät heißt, Vermeidung von Nebenwirkungen des Mehrnutzerbetriebes durch die Realisierung eines fiktiven Einzelnutzerbetriebes und die Gewährleistung der Eigenschaft der Isolation einer Transaktion. Das wird auch als Synchronisation oder Serialisierung bezeichnet</w:t>
      </w:r>
      <w:r w:rsidR="00904BAD">
        <w:rPr>
          <w:rFonts w:ascii="Segoe UI" w:eastAsia="Times New Roman" w:hAnsi="Segoe UI" w:cs="Segoe UI"/>
          <w:lang w:eastAsia="de-DE"/>
        </w:rPr>
        <w:t>.</w:t>
      </w:r>
    </w:p>
    <w:p w:rsidR="00904BAD" w:rsidRPr="00117145" w:rsidRDefault="00904BAD" w:rsidP="00117145">
      <w:pPr>
        <w:spacing w:after="0" w:line="240" w:lineRule="auto"/>
        <w:rPr>
          <w:rFonts w:ascii="Segoe UI" w:eastAsia="Times New Roman" w:hAnsi="Segoe UI" w:cs="Segoe UI"/>
          <w:lang w:eastAsia="de-DE"/>
        </w:rPr>
      </w:pPr>
      <w:r>
        <w:rPr>
          <w:rFonts w:ascii="Segoe UI" w:eastAsia="Times New Roman" w:hAnsi="Segoe UI" w:cs="Segoe UI"/>
          <w:noProof/>
          <w:lang w:eastAsia="de-DE"/>
        </w:rPr>
        <w:drawing>
          <wp:inline distT="0" distB="0" distL="0" distR="0">
            <wp:extent cx="5760720" cy="25742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5C2563.tmp"/>
                    <pic:cNvPicPr/>
                  </pic:nvPicPr>
                  <pic:blipFill>
                    <a:blip r:embed="rId8">
                      <a:extLst>
                        <a:ext uri="{28A0092B-C50C-407E-A947-70E740481C1C}">
                          <a14:useLocalDpi xmlns:a14="http://schemas.microsoft.com/office/drawing/2010/main" val="0"/>
                        </a:ext>
                      </a:extLst>
                    </a:blip>
                    <a:stretch>
                      <a:fillRect/>
                    </a:stretch>
                  </pic:blipFill>
                  <pic:spPr>
                    <a:xfrm>
                      <a:off x="0" y="0"/>
                      <a:ext cx="5760720" cy="2574290"/>
                    </a:xfrm>
                    <a:prstGeom prst="rect">
                      <a:avLst/>
                    </a:prstGeom>
                  </pic:spPr>
                </pic:pic>
              </a:graphicData>
            </a:graphic>
          </wp:inline>
        </w:drawing>
      </w:r>
    </w:p>
    <w:p w:rsidR="000F0557" w:rsidRDefault="000F0557" w:rsidP="000F0557">
      <w:pPr>
        <w:pStyle w:val="Default"/>
        <w:rPr>
          <w:rFonts w:ascii="Segoe UI" w:hAnsi="Segoe UI" w:cs="Segoe UI"/>
          <w:sz w:val="22"/>
          <w:szCs w:val="22"/>
        </w:rPr>
      </w:pPr>
    </w:p>
    <w:p w:rsidR="00904BAD" w:rsidRDefault="00904BAD" w:rsidP="00904BAD">
      <w:pPr>
        <w:pStyle w:val="Default"/>
        <w:jc w:val="center"/>
        <w:rPr>
          <w:rFonts w:ascii="Segoe UI" w:hAnsi="Segoe UI" w:cs="Segoe UI"/>
          <w:b/>
          <w:sz w:val="22"/>
          <w:szCs w:val="22"/>
          <w:u w:val="single"/>
        </w:rPr>
      </w:pPr>
      <w:r>
        <w:rPr>
          <w:rFonts w:ascii="Segoe UI" w:hAnsi="Segoe UI" w:cs="Segoe UI"/>
          <w:b/>
          <w:sz w:val="22"/>
          <w:szCs w:val="22"/>
          <w:u w:val="single"/>
        </w:rPr>
        <w:t>Sperrverfahren</w:t>
      </w:r>
      <w:r w:rsidR="00B45AD7">
        <w:rPr>
          <w:rFonts w:ascii="Segoe UI" w:hAnsi="Segoe UI" w:cs="Segoe UI"/>
          <w:b/>
          <w:sz w:val="22"/>
          <w:szCs w:val="22"/>
          <w:u w:val="single"/>
        </w:rPr>
        <w:t>_Pessimistische Sperrverfahren</w:t>
      </w:r>
    </w:p>
    <w:p w:rsidR="00904BAD" w:rsidRDefault="00B45AD7" w:rsidP="00904BAD">
      <w:pPr>
        <w:pStyle w:val="Default"/>
        <w:rPr>
          <w:rFonts w:ascii="Segoe UI" w:hAnsi="Segoe UI" w:cs="Segoe UI"/>
          <w:sz w:val="22"/>
          <w:szCs w:val="22"/>
        </w:rPr>
      </w:pPr>
      <w:r>
        <w:rPr>
          <w:rFonts w:ascii="Segoe UI" w:hAnsi="Segoe UI" w:cs="Segoe UI"/>
          <w:sz w:val="22"/>
          <w:szCs w:val="22"/>
        </w:rPr>
        <w:t>Bei den Sperrverfahren werden Schreib- bzw. Lesesperren als Mechanismus zur Gewährleistung der Serialisirungbarkeit benutzt.</w:t>
      </w:r>
    </w:p>
    <w:p w:rsidR="00B45AD7" w:rsidRDefault="00B45AD7" w:rsidP="00904BAD">
      <w:pPr>
        <w:pStyle w:val="Default"/>
        <w:rPr>
          <w:rFonts w:ascii="Segoe UI" w:hAnsi="Segoe UI" w:cs="Segoe UI"/>
          <w:sz w:val="22"/>
          <w:szCs w:val="22"/>
        </w:rPr>
      </w:pPr>
      <w:r>
        <w:rPr>
          <w:rFonts w:ascii="Segoe UI" w:hAnsi="Segoe UI" w:cs="Segoe UI"/>
          <w:sz w:val="22"/>
          <w:szCs w:val="22"/>
        </w:rPr>
        <w:t>5 Bedingungen werden dafür genannt:  siehe Skript</w:t>
      </w:r>
    </w:p>
    <w:p w:rsidR="00B45AD7" w:rsidRDefault="00B45AD7" w:rsidP="00904BAD">
      <w:pPr>
        <w:pStyle w:val="Default"/>
        <w:rPr>
          <w:rFonts w:ascii="Segoe UI" w:hAnsi="Segoe UI" w:cs="Segoe UI"/>
          <w:sz w:val="22"/>
          <w:szCs w:val="22"/>
        </w:rPr>
      </w:pPr>
    </w:p>
    <w:p w:rsidR="00B45AD7" w:rsidRDefault="00B45AD7" w:rsidP="00904BAD">
      <w:pPr>
        <w:pStyle w:val="Default"/>
        <w:rPr>
          <w:rFonts w:ascii="Segoe UI" w:hAnsi="Segoe UI" w:cs="Segoe UI"/>
          <w:sz w:val="22"/>
          <w:szCs w:val="22"/>
        </w:rPr>
      </w:pPr>
      <w:r>
        <w:rPr>
          <w:rFonts w:ascii="Segoe UI" w:hAnsi="Segoe UI" w:cs="Segoe UI"/>
          <w:b/>
          <w:sz w:val="22"/>
          <w:szCs w:val="22"/>
          <w:u w:val="single"/>
        </w:rPr>
        <w:t xml:space="preserve">Statisches Sperren: </w:t>
      </w:r>
      <w:r>
        <w:rPr>
          <w:rFonts w:ascii="Segoe UI" w:hAnsi="Segoe UI" w:cs="Segoe UI"/>
          <w:sz w:val="22"/>
          <w:szCs w:val="22"/>
        </w:rPr>
        <w:t>werden zu Beginn der Transaktionen alle Sperren angefordert Man sperrt alles was man „gebrauchen könnte“. Also manchmal auch etwas mehr.</w:t>
      </w:r>
    </w:p>
    <w:p w:rsidR="00B45AD7" w:rsidRDefault="00B45AD7" w:rsidP="00904BAD">
      <w:pPr>
        <w:pStyle w:val="Default"/>
        <w:rPr>
          <w:rFonts w:ascii="Segoe UI" w:hAnsi="Segoe UI" w:cs="Segoe UI"/>
          <w:sz w:val="22"/>
          <w:szCs w:val="22"/>
        </w:rPr>
      </w:pPr>
      <w:r>
        <w:rPr>
          <w:rFonts w:ascii="Segoe UI" w:hAnsi="Segoe UI" w:cs="Segoe UI"/>
          <w:b/>
          <w:sz w:val="22"/>
          <w:szCs w:val="22"/>
          <w:u w:val="single"/>
        </w:rPr>
        <w:t xml:space="preserve">Dynamisches Sperren: </w:t>
      </w:r>
      <w:r>
        <w:rPr>
          <w:rFonts w:ascii="Segoe UI" w:hAnsi="Segoe UI" w:cs="Segoe UI"/>
          <w:sz w:val="22"/>
          <w:szCs w:val="22"/>
        </w:rPr>
        <w:t>beim Dynamischen Sperren werden während der Transaktion (aber nicht in der Schrumpfungsphase) Sperren nach Bedarf angefordert, Dadurch kann es zu Verklemmungen (Deadlocks) kommen, heißt, dass es auf beide Tabellen gesperrt wurde und beide auf einander zugreifen möchten und darauf dann unendlich warten müssen.</w:t>
      </w:r>
    </w:p>
    <w:p w:rsidR="00B45AD7" w:rsidRDefault="00B45AD7" w:rsidP="00904BAD">
      <w:pPr>
        <w:pStyle w:val="Default"/>
        <w:rPr>
          <w:rFonts w:ascii="Segoe UI" w:hAnsi="Segoe UI" w:cs="Segoe UI"/>
          <w:sz w:val="22"/>
          <w:szCs w:val="22"/>
        </w:rPr>
      </w:pPr>
    </w:p>
    <w:p w:rsidR="00B45AD7" w:rsidRDefault="00B45AD7" w:rsidP="00904BAD">
      <w:pPr>
        <w:pStyle w:val="Default"/>
        <w:rPr>
          <w:rFonts w:ascii="Segoe UI" w:hAnsi="Segoe UI" w:cs="Segoe UI"/>
          <w:sz w:val="22"/>
          <w:szCs w:val="22"/>
        </w:rPr>
      </w:pPr>
      <w:r>
        <w:rPr>
          <w:rFonts w:ascii="Segoe UI" w:hAnsi="Segoe UI" w:cs="Segoe UI"/>
          <w:b/>
          <w:sz w:val="22"/>
          <w:szCs w:val="22"/>
          <w:u w:val="single"/>
        </w:rPr>
        <w:t xml:space="preserve">Sperrmodi – S-Sperre(shared) – Lesesperre: </w:t>
      </w:r>
      <w:r>
        <w:rPr>
          <w:rFonts w:ascii="Segoe UI" w:hAnsi="Segoe UI" w:cs="Segoe UI"/>
          <w:sz w:val="22"/>
          <w:szCs w:val="22"/>
        </w:rPr>
        <w:t>Dabei können Datenobjekte, die mit einer S-Sperre belegt sind, auch von anderen Transaktionen mit einer S-Sperre versehen und von diesen gelesen werden. Schreiben und das Setzen von Schreibesperren wird abgewiesen.</w:t>
      </w:r>
    </w:p>
    <w:p w:rsidR="00B45AD7" w:rsidRDefault="00CE06B5" w:rsidP="00B45AD7">
      <w:pPr>
        <w:pStyle w:val="Default"/>
        <w:rPr>
          <w:rFonts w:ascii="Segoe UI" w:hAnsi="Segoe UI" w:cs="Segoe UI"/>
          <w:sz w:val="22"/>
          <w:szCs w:val="22"/>
        </w:rPr>
      </w:pPr>
      <w:r>
        <w:rPr>
          <w:rFonts w:ascii="Segoe UI" w:hAnsi="Segoe UI" w:cs="Segoe UI"/>
          <w:b/>
          <w:sz w:val="22"/>
          <w:szCs w:val="22"/>
          <w:u w:val="single"/>
        </w:rPr>
        <w:t>Sperrmodi</w:t>
      </w:r>
      <w:r>
        <w:rPr>
          <w:rFonts w:ascii="Segoe UI" w:hAnsi="Segoe UI" w:cs="Segoe UI"/>
          <w:b/>
          <w:sz w:val="22"/>
          <w:szCs w:val="22"/>
          <w:u w:val="single"/>
        </w:rPr>
        <w:t xml:space="preserve"> – X-Sperre (exclusive) – Schreibsperre: </w:t>
      </w:r>
      <w:r>
        <w:rPr>
          <w:rFonts w:ascii="Segoe UI" w:hAnsi="Segoe UI" w:cs="Segoe UI"/>
          <w:sz w:val="22"/>
          <w:szCs w:val="22"/>
        </w:rPr>
        <w:t>Dabei kann auf Datenobjekte, die mit einer X-Sperre versehen sind, von keiner anderen Transaktion (weder lesend noch schreibend) zugegriffen werden.</w:t>
      </w:r>
    </w:p>
    <w:p w:rsidR="00CE06B5" w:rsidRDefault="00CE06B5" w:rsidP="00CE06B5">
      <w:pPr>
        <w:pStyle w:val="Default"/>
        <w:rPr>
          <w:rFonts w:ascii="Segoe UI" w:hAnsi="Segoe UI" w:cs="Segoe UI"/>
          <w:b/>
          <w:sz w:val="22"/>
          <w:szCs w:val="22"/>
          <w:u w:val="single"/>
        </w:rPr>
      </w:pPr>
    </w:p>
    <w:p w:rsidR="00CE06B5" w:rsidRDefault="00CE06B5" w:rsidP="00CE06B5">
      <w:pPr>
        <w:pStyle w:val="Default"/>
        <w:rPr>
          <w:rFonts w:ascii="Segoe UI" w:hAnsi="Segoe UI" w:cs="Segoe UI"/>
          <w:sz w:val="22"/>
          <w:szCs w:val="22"/>
        </w:rPr>
      </w:pPr>
      <w:r>
        <w:rPr>
          <w:rFonts w:ascii="Segoe UI" w:hAnsi="Segoe UI" w:cs="Segoe UI"/>
          <w:b/>
          <w:sz w:val="22"/>
          <w:szCs w:val="22"/>
          <w:u w:val="single"/>
        </w:rPr>
        <w:t xml:space="preserve">Stufen der Isolation paralleler Transaktionen: </w:t>
      </w:r>
      <w:r>
        <w:rPr>
          <w:rFonts w:ascii="Segoe UI" w:hAnsi="Segoe UI" w:cs="Segoe UI"/>
          <w:sz w:val="22"/>
          <w:szCs w:val="22"/>
        </w:rPr>
        <w:t xml:space="preserve">Es wird zwischen kurzen und langen Sperren unterschieden. Kurze Sperren wurden sofort nach Gebrauch des Datenobjekts, also vor EOT freigegeben. Lange Sperren werden bis EOT gehalten. </w:t>
      </w:r>
    </w:p>
    <w:p w:rsidR="00CE06B5" w:rsidRDefault="00CE06B5">
      <w:pPr>
        <w:rPr>
          <w:rFonts w:ascii="Segoe UI" w:hAnsi="Segoe UI" w:cs="Segoe UI"/>
          <w:color w:val="000000"/>
        </w:rPr>
      </w:pPr>
      <w:r>
        <w:rPr>
          <w:rFonts w:ascii="Segoe UI" w:hAnsi="Segoe UI" w:cs="Segoe UI"/>
        </w:rPr>
        <w:br w:type="page"/>
      </w:r>
    </w:p>
    <w:p w:rsidR="00CE06B5" w:rsidRPr="00CE06B5" w:rsidRDefault="00CE06B5" w:rsidP="00CE06B5">
      <w:pPr>
        <w:pStyle w:val="Default"/>
        <w:rPr>
          <w:rFonts w:ascii="Segoe UI" w:hAnsi="Segoe UI" w:cs="Segoe UI"/>
          <w:b/>
          <w:sz w:val="22"/>
          <w:szCs w:val="22"/>
        </w:rPr>
      </w:pPr>
      <w:r>
        <w:rPr>
          <w:rFonts w:ascii="Segoe UI" w:hAnsi="Segoe UI" w:cs="Segoe UI"/>
          <w:b/>
          <w:sz w:val="22"/>
          <w:szCs w:val="22"/>
        </w:rPr>
        <w:lastRenderedPageBreak/>
        <w:t>Pessimistische und optimistische Verfahren vergleichen</w:t>
      </w:r>
      <w:bookmarkStart w:id="0" w:name="_GoBack"/>
      <w:bookmarkEnd w:id="0"/>
    </w:p>
    <w:sectPr w:rsidR="00CE06B5" w:rsidRPr="00CE06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6B3B"/>
    <w:multiLevelType w:val="hybridMultilevel"/>
    <w:tmpl w:val="A5787AF6"/>
    <w:lvl w:ilvl="0" w:tplc="36F01046">
      <w:start w:val="1"/>
      <w:numFmt w:val="bullet"/>
      <w:lvlText w:val=""/>
      <w:lvlJc w:val="left"/>
      <w:pPr>
        <w:ind w:left="1080" w:hanging="360"/>
      </w:pPr>
      <w:rPr>
        <w:rFonts w:ascii="Wingdings" w:eastAsiaTheme="minorHAnsi" w:hAnsi="Wingdings" w:cs="Segoe U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72A01AA"/>
    <w:multiLevelType w:val="hybridMultilevel"/>
    <w:tmpl w:val="21A633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D52455"/>
    <w:multiLevelType w:val="hybridMultilevel"/>
    <w:tmpl w:val="7D7C8662"/>
    <w:lvl w:ilvl="0" w:tplc="6C62710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7E357D"/>
    <w:multiLevelType w:val="hybridMultilevel"/>
    <w:tmpl w:val="56A0B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8A68C7"/>
    <w:multiLevelType w:val="hybridMultilevel"/>
    <w:tmpl w:val="24D68A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B36415"/>
    <w:multiLevelType w:val="hybridMultilevel"/>
    <w:tmpl w:val="2BAA97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72255DA"/>
    <w:multiLevelType w:val="hybridMultilevel"/>
    <w:tmpl w:val="A8FA2A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BD1B7E"/>
    <w:multiLevelType w:val="hybridMultilevel"/>
    <w:tmpl w:val="EC2603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E281591"/>
    <w:multiLevelType w:val="hybridMultilevel"/>
    <w:tmpl w:val="9BDCE932"/>
    <w:lvl w:ilvl="0" w:tplc="62A4A222">
      <w:start w:val="1"/>
      <w:numFmt w:val="bullet"/>
      <w:lvlText w:val="-"/>
      <w:lvlJc w:val="left"/>
      <w:pPr>
        <w:ind w:left="720" w:hanging="360"/>
      </w:pPr>
      <w:rPr>
        <w:rFonts w:ascii="Segoe UI" w:eastAsiaTheme="minorHAnsi"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26576EB"/>
    <w:multiLevelType w:val="hybridMultilevel"/>
    <w:tmpl w:val="FD4011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5F50031"/>
    <w:multiLevelType w:val="hybridMultilevel"/>
    <w:tmpl w:val="041294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0"/>
  </w:num>
  <w:num w:numId="4">
    <w:abstractNumId w:val="7"/>
  </w:num>
  <w:num w:numId="5">
    <w:abstractNumId w:val="0"/>
  </w:num>
  <w:num w:numId="6">
    <w:abstractNumId w:val="1"/>
  </w:num>
  <w:num w:numId="7">
    <w:abstractNumId w:val="5"/>
  </w:num>
  <w:num w:numId="8">
    <w:abstractNumId w:val="8"/>
  </w:num>
  <w:num w:numId="9">
    <w:abstractNumId w:val="9"/>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EBA"/>
    <w:rsid w:val="0005091B"/>
    <w:rsid w:val="000F0557"/>
    <w:rsid w:val="00117145"/>
    <w:rsid w:val="00220454"/>
    <w:rsid w:val="00317FB5"/>
    <w:rsid w:val="00464D3C"/>
    <w:rsid w:val="004E1C5E"/>
    <w:rsid w:val="00642D72"/>
    <w:rsid w:val="007C4CA3"/>
    <w:rsid w:val="008B2A04"/>
    <w:rsid w:val="00904BAD"/>
    <w:rsid w:val="009F5F76"/>
    <w:rsid w:val="00A729FB"/>
    <w:rsid w:val="00B45AD7"/>
    <w:rsid w:val="00BA0238"/>
    <w:rsid w:val="00CB370B"/>
    <w:rsid w:val="00CD0A93"/>
    <w:rsid w:val="00CE06B5"/>
    <w:rsid w:val="00CF3F64"/>
    <w:rsid w:val="00D07FBD"/>
    <w:rsid w:val="00D82A75"/>
    <w:rsid w:val="00D9420E"/>
    <w:rsid w:val="00DC3499"/>
    <w:rsid w:val="00F13846"/>
    <w:rsid w:val="00FA0E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8F4F"/>
  <w15:chartTrackingRefBased/>
  <w15:docId w15:val="{6161A3A8-ABE6-4842-8B97-C4B7B94F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A0EBA"/>
    <w:pPr>
      <w:spacing w:after="0" w:line="240" w:lineRule="auto"/>
    </w:pPr>
  </w:style>
  <w:style w:type="paragraph" w:customStyle="1" w:styleId="Default">
    <w:name w:val="Default"/>
    <w:rsid w:val="00F13846"/>
    <w:pPr>
      <w:autoSpaceDE w:val="0"/>
      <w:autoSpaceDN w:val="0"/>
      <w:adjustRightInd w:val="0"/>
      <w:spacing w:after="0" w:line="240" w:lineRule="auto"/>
    </w:pPr>
    <w:rPr>
      <w:rFonts w:ascii="Times New Roman" w:hAnsi="Times New Roman" w:cs="Times New Roman"/>
      <w:color w:val="000000"/>
      <w:sz w:val="24"/>
      <w:szCs w:val="24"/>
    </w:rPr>
  </w:style>
  <w:style w:type="paragraph" w:styleId="Listenabsatz">
    <w:name w:val="List Paragraph"/>
    <w:basedOn w:val="Standard"/>
    <w:uiPriority w:val="34"/>
    <w:qFormat/>
    <w:rsid w:val="000F0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09797">
      <w:bodyDiv w:val="1"/>
      <w:marLeft w:val="0"/>
      <w:marRight w:val="0"/>
      <w:marTop w:val="0"/>
      <w:marBottom w:val="0"/>
      <w:divBdr>
        <w:top w:val="none" w:sz="0" w:space="0" w:color="auto"/>
        <w:left w:val="none" w:sz="0" w:space="0" w:color="auto"/>
        <w:bottom w:val="none" w:sz="0" w:space="0" w:color="auto"/>
        <w:right w:val="none" w:sz="0" w:space="0" w:color="auto"/>
      </w:divBdr>
      <w:divsChild>
        <w:div w:id="455414710">
          <w:marLeft w:val="0"/>
          <w:marRight w:val="0"/>
          <w:marTop w:val="0"/>
          <w:marBottom w:val="0"/>
          <w:divBdr>
            <w:top w:val="none" w:sz="0" w:space="0" w:color="auto"/>
            <w:left w:val="none" w:sz="0" w:space="0" w:color="auto"/>
            <w:bottom w:val="none" w:sz="0" w:space="0" w:color="auto"/>
            <w:right w:val="none" w:sz="0" w:space="0" w:color="auto"/>
          </w:divBdr>
        </w:div>
        <w:div w:id="1174612132">
          <w:marLeft w:val="0"/>
          <w:marRight w:val="0"/>
          <w:marTop w:val="0"/>
          <w:marBottom w:val="0"/>
          <w:divBdr>
            <w:top w:val="none" w:sz="0" w:space="0" w:color="auto"/>
            <w:left w:val="none" w:sz="0" w:space="0" w:color="auto"/>
            <w:bottom w:val="none" w:sz="0" w:space="0" w:color="auto"/>
            <w:right w:val="none" w:sz="0" w:space="0" w:color="auto"/>
          </w:divBdr>
        </w:div>
        <w:div w:id="746076724">
          <w:marLeft w:val="0"/>
          <w:marRight w:val="0"/>
          <w:marTop w:val="0"/>
          <w:marBottom w:val="0"/>
          <w:divBdr>
            <w:top w:val="none" w:sz="0" w:space="0" w:color="auto"/>
            <w:left w:val="none" w:sz="0" w:space="0" w:color="auto"/>
            <w:bottom w:val="none" w:sz="0" w:space="0" w:color="auto"/>
            <w:right w:val="none" w:sz="0" w:space="0" w:color="auto"/>
          </w:divBdr>
        </w:div>
        <w:div w:id="39787196">
          <w:marLeft w:val="0"/>
          <w:marRight w:val="0"/>
          <w:marTop w:val="0"/>
          <w:marBottom w:val="0"/>
          <w:divBdr>
            <w:top w:val="none" w:sz="0" w:space="0" w:color="auto"/>
            <w:left w:val="none" w:sz="0" w:space="0" w:color="auto"/>
            <w:bottom w:val="none" w:sz="0" w:space="0" w:color="auto"/>
            <w:right w:val="none" w:sz="0" w:space="0" w:color="auto"/>
          </w:divBdr>
        </w:div>
        <w:div w:id="748306449">
          <w:marLeft w:val="0"/>
          <w:marRight w:val="0"/>
          <w:marTop w:val="0"/>
          <w:marBottom w:val="0"/>
          <w:divBdr>
            <w:top w:val="none" w:sz="0" w:space="0" w:color="auto"/>
            <w:left w:val="none" w:sz="0" w:space="0" w:color="auto"/>
            <w:bottom w:val="none" w:sz="0" w:space="0" w:color="auto"/>
            <w:right w:val="none" w:sz="0" w:space="0" w:color="auto"/>
          </w:divBdr>
        </w:div>
        <w:div w:id="1926454072">
          <w:marLeft w:val="0"/>
          <w:marRight w:val="0"/>
          <w:marTop w:val="0"/>
          <w:marBottom w:val="0"/>
          <w:divBdr>
            <w:top w:val="none" w:sz="0" w:space="0" w:color="auto"/>
            <w:left w:val="none" w:sz="0" w:space="0" w:color="auto"/>
            <w:bottom w:val="none" w:sz="0" w:space="0" w:color="auto"/>
            <w:right w:val="none" w:sz="0" w:space="0" w:color="auto"/>
          </w:divBdr>
        </w:div>
      </w:divsChild>
    </w:div>
    <w:div w:id="557670006">
      <w:bodyDiv w:val="1"/>
      <w:marLeft w:val="0"/>
      <w:marRight w:val="0"/>
      <w:marTop w:val="0"/>
      <w:marBottom w:val="0"/>
      <w:divBdr>
        <w:top w:val="none" w:sz="0" w:space="0" w:color="auto"/>
        <w:left w:val="none" w:sz="0" w:space="0" w:color="auto"/>
        <w:bottom w:val="none" w:sz="0" w:space="0" w:color="auto"/>
        <w:right w:val="none" w:sz="0" w:space="0" w:color="auto"/>
      </w:divBdr>
      <w:divsChild>
        <w:div w:id="731271244">
          <w:marLeft w:val="0"/>
          <w:marRight w:val="0"/>
          <w:marTop w:val="0"/>
          <w:marBottom w:val="0"/>
          <w:divBdr>
            <w:top w:val="none" w:sz="0" w:space="0" w:color="auto"/>
            <w:left w:val="none" w:sz="0" w:space="0" w:color="auto"/>
            <w:bottom w:val="none" w:sz="0" w:space="0" w:color="auto"/>
            <w:right w:val="none" w:sz="0" w:space="0" w:color="auto"/>
          </w:divBdr>
        </w:div>
        <w:div w:id="87704104">
          <w:marLeft w:val="0"/>
          <w:marRight w:val="0"/>
          <w:marTop w:val="0"/>
          <w:marBottom w:val="0"/>
          <w:divBdr>
            <w:top w:val="none" w:sz="0" w:space="0" w:color="auto"/>
            <w:left w:val="none" w:sz="0" w:space="0" w:color="auto"/>
            <w:bottom w:val="none" w:sz="0" w:space="0" w:color="auto"/>
            <w:right w:val="none" w:sz="0" w:space="0" w:color="auto"/>
          </w:divBdr>
        </w:div>
        <w:div w:id="634407686">
          <w:marLeft w:val="0"/>
          <w:marRight w:val="0"/>
          <w:marTop w:val="0"/>
          <w:marBottom w:val="0"/>
          <w:divBdr>
            <w:top w:val="none" w:sz="0" w:space="0" w:color="auto"/>
            <w:left w:val="none" w:sz="0" w:space="0" w:color="auto"/>
            <w:bottom w:val="none" w:sz="0" w:space="0" w:color="auto"/>
            <w:right w:val="none" w:sz="0" w:space="0" w:color="auto"/>
          </w:divBdr>
        </w:div>
        <w:div w:id="1411848352">
          <w:marLeft w:val="0"/>
          <w:marRight w:val="0"/>
          <w:marTop w:val="0"/>
          <w:marBottom w:val="0"/>
          <w:divBdr>
            <w:top w:val="none" w:sz="0" w:space="0" w:color="auto"/>
            <w:left w:val="none" w:sz="0" w:space="0" w:color="auto"/>
            <w:bottom w:val="none" w:sz="0" w:space="0" w:color="auto"/>
            <w:right w:val="none" w:sz="0" w:space="0" w:color="auto"/>
          </w:divBdr>
        </w:div>
        <w:div w:id="833910036">
          <w:marLeft w:val="0"/>
          <w:marRight w:val="0"/>
          <w:marTop w:val="0"/>
          <w:marBottom w:val="0"/>
          <w:divBdr>
            <w:top w:val="none" w:sz="0" w:space="0" w:color="auto"/>
            <w:left w:val="none" w:sz="0" w:space="0" w:color="auto"/>
            <w:bottom w:val="none" w:sz="0" w:space="0" w:color="auto"/>
            <w:right w:val="none" w:sz="0" w:space="0" w:color="auto"/>
          </w:divBdr>
        </w:div>
      </w:divsChild>
    </w:div>
    <w:div w:id="1267814055">
      <w:bodyDiv w:val="1"/>
      <w:marLeft w:val="0"/>
      <w:marRight w:val="0"/>
      <w:marTop w:val="0"/>
      <w:marBottom w:val="0"/>
      <w:divBdr>
        <w:top w:val="none" w:sz="0" w:space="0" w:color="auto"/>
        <w:left w:val="none" w:sz="0" w:space="0" w:color="auto"/>
        <w:bottom w:val="none" w:sz="0" w:space="0" w:color="auto"/>
        <w:right w:val="none" w:sz="0" w:space="0" w:color="auto"/>
      </w:divBdr>
      <w:divsChild>
        <w:div w:id="1121221378">
          <w:marLeft w:val="0"/>
          <w:marRight w:val="0"/>
          <w:marTop w:val="0"/>
          <w:marBottom w:val="0"/>
          <w:divBdr>
            <w:top w:val="none" w:sz="0" w:space="0" w:color="auto"/>
            <w:left w:val="none" w:sz="0" w:space="0" w:color="auto"/>
            <w:bottom w:val="none" w:sz="0" w:space="0" w:color="auto"/>
            <w:right w:val="none" w:sz="0" w:space="0" w:color="auto"/>
          </w:divBdr>
        </w:div>
        <w:div w:id="481196066">
          <w:marLeft w:val="0"/>
          <w:marRight w:val="0"/>
          <w:marTop w:val="0"/>
          <w:marBottom w:val="0"/>
          <w:divBdr>
            <w:top w:val="none" w:sz="0" w:space="0" w:color="auto"/>
            <w:left w:val="none" w:sz="0" w:space="0" w:color="auto"/>
            <w:bottom w:val="none" w:sz="0" w:space="0" w:color="auto"/>
            <w:right w:val="none" w:sz="0" w:space="0" w:color="auto"/>
          </w:divBdr>
        </w:div>
        <w:div w:id="1692951654">
          <w:marLeft w:val="0"/>
          <w:marRight w:val="0"/>
          <w:marTop w:val="0"/>
          <w:marBottom w:val="0"/>
          <w:divBdr>
            <w:top w:val="none" w:sz="0" w:space="0" w:color="auto"/>
            <w:left w:val="none" w:sz="0" w:space="0" w:color="auto"/>
            <w:bottom w:val="none" w:sz="0" w:space="0" w:color="auto"/>
            <w:right w:val="none" w:sz="0" w:space="0" w:color="auto"/>
          </w:divBdr>
        </w:div>
      </w:divsChild>
    </w:div>
    <w:div w:id="1364595929">
      <w:bodyDiv w:val="1"/>
      <w:marLeft w:val="0"/>
      <w:marRight w:val="0"/>
      <w:marTop w:val="0"/>
      <w:marBottom w:val="0"/>
      <w:divBdr>
        <w:top w:val="none" w:sz="0" w:space="0" w:color="auto"/>
        <w:left w:val="none" w:sz="0" w:space="0" w:color="auto"/>
        <w:bottom w:val="none" w:sz="0" w:space="0" w:color="auto"/>
        <w:right w:val="none" w:sz="0" w:space="0" w:color="auto"/>
      </w:divBdr>
      <w:divsChild>
        <w:div w:id="1602452434">
          <w:marLeft w:val="0"/>
          <w:marRight w:val="0"/>
          <w:marTop w:val="0"/>
          <w:marBottom w:val="0"/>
          <w:divBdr>
            <w:top w:val="none" w:sz="0" w:space="0" w:color="auto"/>
            <w:left w:val="none" w:sz="0" w:space="0" w:color="auto"/>
            <w:bottom w:val="none" w:sz="0" w:space="0" w:color="auto"/>
            <w:right w:val="none" w:sz="0" w:space="0" w:color="auto"/>
          </w:divBdr>
        </w:div>
        <w:div w:id="1127234578">
          <w:marLeft w:val="0"/>
          <w:marRight w:val="0"/>
          <w:marTop w:val="0"/>
          <w:marBottom w:val="0"/>
          <w:divBdr>
            <w:top w:val="none" w:sz="0" w:space="0" w:color="auto"/>
            <w:left w:val="none" w:sz="0" w:space="0" w:color="auto"/>
            <w:bottom w:val="none" w:sz="0" w:space="0" w:color="auto"/>
            <w:right w:val="none" w:sz="0" w:space="0" w:color="auto"/>
          </w:divBdr>
        </w:div>
        <w:div w:id="648676066">
          <w:marLeft w:val="0"/>
          <w:marRight w:val="0"/>
          <w:marTop w:val="0"/>
          <w:marBottom w:val="0"/>
          <w:divBdr>
            <w:top w:val="none" w:sz="0" w:space="0" w:color="auto"/>
            <w:left w:val="none" w:sz="0" w:space="0" w:color="auto"/>
            <w:bottom w:val="none" w:sz="0" w:space="0" w:color="auto"/>
            <w:right w:val="none" w:sz="0" w:space="0" w:color="auto"/>
          </w:divBdr>
        </w:div>
        <w:div w:id="464663623">
          <w:marLeft w:val="0"/>
          <w:marRight w:val="0"/>
          <w:marTop w:val="0"/>
          <w:marBottom w:val="0"/>
          <w:divBdr>
            <w:top w:val="none" w:sz="0" w:space="0" w:color="auto"/>
            <w:left w:val="none" w:sz="0" w:space="0" w:color="auto"/>
            <w:bottom w:val="none" w:sz="0" w:space="0" w:color="auto"/>
            <w:right w:val="none" w:sz="0" w:space="0" w:color="auto"/>
          </w:divBdr>
        </w:div>
        <w:div w:id="429934665">
          <w:marLeft w:val="0"/>
          <w:marRight w:val="0"/>
          <w:marTop w:val="0"/>
          <w:marBottom w:val="0"/>
          <w:divBdr>
            <w:top w:val="none" w:sz="0" w:space="0" w:color="auto"/>
            <w:left w:val="none" w:sz="0" w:space="0" w:color="auto"/>
            <w:bottom w:val="none" w:sz="0" w:space="0" w:color="auto"/>
            <w:right w:val="none" w:sz="0" w:space="0" w:color="auto"/>
          </w:divBdr>
        </w:div>
        <w:div w:id="773284008">
          <w:marLeft w:val="0"/>
          <w:marRight w:val="0"/>
          <w:marTop w:val="0"/>
          <w:marBottom w:val="0"/>
          <w:divBdr>
            <w:top w:val="none" w:sz="0" w:space="0" w:color="auto"/>
            <w:left w:val="none" w:sz="0" w:space="0" w:color="auto"/>
            <w:bottom w:val="none" w:sz="0" w:space="0" w:color="auto"/>
            <w:right w:val="none" w:sz="0" w:space="0" w:color="auto"/>
          </w:divBdr>
        </w:div>
        <w:div w:id="587664665">
          <w:marLeft w:val="0"/>
          <w:marRight w:val="0"/>
          <w:marTop w:val="0"/>
          <w:marBottom w:val="0"/>
          <w:divBdr>
            <w:top w:val="none" w:sz="0" w:space="0" w:color="auto"/>
            <w:left w:val="none" w:sz="0" w:space="0" w:color="auto"/>
            <w:bottom w:val="none" w:sz="0" w:space="0" w:color="auto"/>
            <w:right w:val="none" w:sz="0" w:space="0" w:color="auto"/>
          </w:divBdr>
        </w:div>
        <w:div w:id="133450370">
          <w:marLeft w:val="0"/>
          <w:marRight w:val="0"/>
          <w:marTop w:val="0"/>
          <w:marBottom w:val="0"/>
          <w:divBdr>
            <w:top w:val="none" w:sz="0" w:space="0" w:color="auto"/>
            <w:left w:val="none" w:sz="0" w:space="0" w:color="auto"/>
            <w:bottom w:val="none" w:sz="0" w:space="0" w:color="auto"/>
            <w:right w:val="none" w:sz="0" w:space="0" w:color="auto"/>
          </w:divBdr>
        </w:div>
        <w:div w:id="2030644137">
          <w:marLeft w:val="0"/>
          <w:marRight w:val="0"/>
          <w:marTop w:val="0"/>
          <w:marBottom w:val="0"/>
          <w:divBdr>
            <w:top w:val="none" w:sz="0" w:space="0" w:color="auto"/>
            <w:left w:val="none" w:sz="0" w:space="0" w:color="auto"/>
            <w:bottom w:val="none" w:sz="0" w:space="0" w:color="auto"/>
            <w:right w:val="none" w:sz="0" w:space="0" w:color="auto"/>
          </w:divBdr>
        </w:div>
        <w:div w:id="248125184">
          <w:marLeft w:val="0"/>
          <w:marRight w:val="0"/>
          <w:marTop w:val="0"/>
          <w:marBottom w:val="0"/>
          <w:divBdr>
            <w:top w:val="none" w:sz="0" w:space="0" w:color="auto"/>
            <w:left w:val="none" w:sz="0" w:space="0" w:color="auto"/>
            <w:bottom w:val="none" w:sz="0" w:space="0" w:color="auto"/>
            <w:right w:val="none" w:sz="0" w:space="0" w:color="auto"/>
          </w:divBdr>
        </w:div>
        <w:div w:id="1597790927">
          <w:marLeft w:val="0"/>
          <w:marRight w:val="0"/>
          <w:marTop w:val="0"/>
          <w:marBottom w:val="0"/>
          <w:divBdr>
            <w:top w:val="none" w:sz="0" w:space="0" w:color="auto"/>
            <w:left w:val="none" w:sz="0" w:space="0" w:color="auto"/>
            <w:bottom w:val="none" w:sz="0" w:space="0" w:color="auto"/>
            <w:right w:val="none" w:sz="0" w:space="0" w:color="auto"/>
          </w:divBdr>
        </w:div>
        <w:div w:id="1424184445">
          <w:marLeft w:val="0"/>
          <w:marRight w:val="0"/>
          <w:marTop w:val="0"/>
          <w:marBottom w:val="0"/>
          <w:divBdr>
            <w:top w:val="none" w:sz="0" w:space="0" w:color="auto"/>
            <w:left w:val="none" w:sz="0" w:space="0" w:color="auto"/>
            <w:bottom w:val="none" w:sz="0" w:space="0" w:color="auto"/>
            <w:right w:val="none" w:sz="0" w:space="0" w:color="auto"/>
          </w:divBdr>
        </w:div>
        <w:div w:id="1429274828">
          <w:marLeft w:val="0"/>
          <w:marRight w:val="0"/>
          <w:marTop w:val="0"/>
          <w:marBottom w:val="0"/>
          <w:divBdr>
            <w:top w:val="none" w:sz="0" w:space="0" w:color="auto"/>
            <w:left w:val="none" w:sz="0" w:space="0" w:color="auto"/>
            <w:bottom w:val="none" w:sz="0" w:space="0" w:color="auto"/>
            <w:right w:val="none" w:sz="0" w:space="0" w:color="auto"/>
          </w:divBdr>
        </w:div>
        <w:div w:id="248272980">
          <w:marLeft w:val="0"/>
          <w:marRight w:val="0"/>
          <w:marTop w:val="0"/>
          <w:marBottom w:val="0"/>
          <w:divBdr>
            <w:top w:val="none" w:sz="0" w:space="0" w:color="auto"/>
            <w:left w:val="none" w:sz="0" w:space="0" w:color="auto"/>
            <w:bottom w:val="none" w:sz="0" w:space="0" w:color="auto"/>
            <w:right w:val="none" w:sz="0" w:space="0" w:color="auto"/>
          </w:divBdr>
        </w:div>
        <w:div w:id="582909499">
          <w:marLeft w:val="0"/>
          <w:marRight w:val="0"/>
          <w:marTop w:val="0"/>
          <w:marBottom w:val="0"/>
          <w:divBdr>
            <w:top w:val="none" w:sz="0" w:space="0" w:color="auto"/>
            <w:left w:val="none" w:sz="0" w:space="0" w:color="auto"/>
            <w:bottom w:val="none" w:sz="0" w:space="0" w:color="auto"/>
            <w:right w:val="none" w:sz="0" w:space="0" w:color="auto"/>
          </w:divBdr>
        </w:div>
        <w:div w:id="1116488316">
          <w:marLeft w:val="0"/>
          <w:marRight w:val="0"/>
          <w:marTop w:val="0"/>
          <w:marBottom w:val="0"/>
          <w:divBdr>
            <w:top w:val="none" w:sz="0" w:space="0" w:color="auto"/>
            <w:left w:val="none" w:sz="0" w:space="0" w:color="auto"/>
            <w:bottom w:val="none" w:sz="0" w:space="0" w:color="auto"/>
            <w:right w:val="none" w:sz="0" w:space="0" w:color="auto"/>
          </w:divBdr>
        </w:div>
        <w:div w:id="818116540">
          <w:marLeft w:val="0"/>
          <w:marRight w:val="0"/>
          <w:marTop w:val="0"/>
          <w:marBottom w:val="0"/>
          <w:divBdr>
            <w:top w:val="none" w:sz="0" w:space="0" w:color="auto"/>
            <w:left w:val="none" w:sz="0" w:space="0" w:color="auto"/>
            <w:bottom w:val="none" w:sz="0" w:space="0" w:color="auto"/>
            <w:right w:val="none" w:sz="0" w:space="0" w:color="auto"/>
          </w:divBdr>
        </w:div>
        <w:div w:id="591089364">
          <w:marLeft w:val="0"/>
          <w:marRight w:val="0"/>
          <w:marTop w:val="0"/>
          <w:marBottom w:val="0"/>
          <w:divBdr>
            <w:top w:val="none" w:sz="0" w:space="0" w:color="auto"/>
            <w:left w:val="none" w:sz="0" w:space="0" w:color="auto"/>
            <w:bottom w:val="none" w:sz="0" w:space="0" w:color="auto"/>
            <w:right w:val="none" w:sz="0" w:space="0" w:color="auto"/>
          </w:divBdr>
        </w:div>
        <w:div w:id="1151025339">
          <w:marLeft w:val="0"/>
          <w:marRight w:val="0"/>
          <w:marTop w:val="0"/>
          <w:marBottom w:val="0"/>
          <w:divBdr>
            <w:top w:val="none" w:sz="0" w:space="0" w:color="auto"/>
            <w:left w:val="none" w:sz="0" w:space="0" w:color="auto"/>
            <w:bottom w:val="none" w:sz="0" w:space="0" w:color="auto"/>
            <w:right w:val="none" w:sz="0" w:space="0" w:color="auto"/>
          </w:divBdr>
        </w:div>
      </w:divsChild>
    </w:div>
    <w:div w:id="1644895566">
      <w:bodyDiv w:val="1"/>
      <w:marLeft w:val="0"/>
      <w:marRight w:val="0"/>
      <w:marTop w:val="0"/>
      <w:marBottom w:val="0"/>
      <w:divBdr>
        <w:top w:val="none" w:sz="0" w:space="0" w:color="auto"/>
        <w:left w:val="none" w:sz="0" w:space="0" w:color="auto"/>
        <w:bottom w:val="none" w:sz="0" w:space="0" w:color="auto"/>
        <w:right w:val="none" w:sz="0" w:space="0" w:color="auto"/>
      </w:divBdr>
      <w:divsChild>
        <w:div w:id="1987928649">
          <w:marLeft w:val="0"/>
          <w:marRight w:val="0"/>
          <w:marTop w:val="0"/>
          <w:marBottom w:val="0"/>
          <w:divBdr>
            <w:top w:val="none" w:sz="0" w:space="0" w:color="auto"/>
            <w:left w:val="none" w:sz="0" w:space="0" w:color="auto"/>
            <w:bottom w:val="none" w:sz="0" w:space="0" w:color="auto"/>
            <w:right w:val="none" w:sz="0" w:space="0" w:color="auto"/>
          </w:divBdr>
        </w:div>
        <w:div w:id="777602747">
          <w:marLeft w:val="0"/>
          <w:marRight w:val="0"/>
          <w:marTop w:val="0"/>
          <w:marBottom w:val="0"/>
          <w:divBdr>
            <w:top w:val="none" w:sz="0" w:space="0" w:color="auto"/>
            <w:left w:val="none" w:sz="0" w:space="0" w:color="auto"/>
            <w:bottom w:val="none" w:sz="0" w:space="0" w:color="auto"/>
            <w:right w:val="none" w:sz="0" w:space="0" w:color="auto"/>
          </w:divBdr>
        </w:div>
        <w:div w:id="20400388">
          <w:marLeft w:val="0"/>
          <w:marRight w:val="0"/>
          <w:marTop w:val="0"/>
          <w:marBottom w:val="0"/>
          <w:divBdr>
            <w:top w:val="none" w:sz="0" w:space="0" w:color="auto"/>
            <w:left w:val="none" w:sz="0" w:space="0" w:color="auto"/>
            <w:bottom w:val="none" w:sz="0" w:space="0" w:color="auto"/>
            <w:right w:val="none" w:sz="0" w:space="0" w:color="auto"/>
          </w:divBdr>
        </w:div>
        <w:div w:id="1217157549">
          <w:marLeft w:val="0"/>
          <w:marRight w:val="0"/>
          <w:marTop w:val="0"/>
          <w:marBottom w:val="0"/>
          <w:divBdr>
            <w:top w:val="none" w:sz="0" w:space="0" w:color="auto"/>
            <w:left w:val="none" w:sz="0" w:space="0" w:color="auto"/>
            <w:bottom w:val="none" w:sz="0" w:space="0" w:color="auto"/>
            <w:right w:val="none" w:sz="0" w:space="0" w:color="auto"/>
          </w:divBdr>
        </w:div>
        <w:div w:id="1462307521">
          <w:marLeft w:val="0"/>
          <w:marRight w:val="0"/>
          <w:marTop w:val="0"/>
          <w:marBottom w:val="0"/>
          <w:divBdr>
            <w:top w:val="none" w:sz="0" w:space="0" w:color="auto"/>
            <w:left w:val="none" w:sz="0" w:space="0" w:color="auto"/>
            <w:bottom w:val="none" w:sz="0" w:space="0" w:color="auto"/>
            <w:right w:val="none" w:sz="0" w:space="0" w:color="auto"/>
          </w:divBdr>
        </w:div>
        <w:div w:id="255601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0588E-A391-418D-965E-06B815EF6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1335</Words>
  <Characters>9536</Characters>
  <Application>Microsoft Office Word</Application>
  <DocSecurity>0</DocSecurity>
  <Lines>307</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Roth</dc:creator>
  <cp:keywords/>
  <dc:description/>
  <cp:lastModifiedBy>Rosa Roth</cp:lastModifiedBy>
  <cp:revision>11</cp:revision>
  <dcterms:created xsi:type="dcterms:W3CDTF">2017-02-17T16:44:00Z</dcterms:created>
  <dcterms:modified xsi:type="dcterms:W3CDTF">2017-02-17T19:24:00Z</dcterms:modified>
</cp:coreProperties>
</file>