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E630A8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Grundlagen C#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Montag, 12. Dezember 2016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17:12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6272530" cy="4005580"/>
            <wp:effectExtent l="0" t="0" r="0" b="0"/>
            <wp:docPr id="1" name="Bild 1" descr="// The topmost class &#10;namespace System &#10;{ public class Object &#10;the &#10;.NET universe: &#10;System. Object &#10;public &#10;public &#10;public &#10;public &#10;public &#10;public &#10;Object(); Konstruktor, wird auch von Konstruktoren abgel. Klassen gerufen &#10;virtual Boolean Equals(Object obj); // Aktuelles Objekt und Objekt obj gleich '? &#10;static Boolean Equals(Object 01, Object 02); // Objekte 01 und 02 gleich '? &#10;virtual int GetHashCode(); // Eindeutiger Wert, override seitens abgel. Klasse &#10;Type GetType()•, // &#10;liefert exakten Typ des Objektes zur Laufzeit &#10;virtual String ToString(); // gibt String zurück, der das aktuelle Objekt darstellt &#10;protected virtual void Finalize(); //Gibt einem Objekt Gelegenheit zum Versuch, Ressourcen &#10;freizugeben, bevor Objekt vom Garbage Collector freigegeben wird &#10;protected Object MemberwiseClone(); // Erstellt eine flache Copy des aktuellen Objektes &#10;public static bool ReferenceEquals(object objA, object objB); //Stellt fest, ob die ange- &#10;gebenen Objekte identischen Speicherplatz belegen, d.h. nicht nur gleiche Werte besitzen. &#10;Aus ReferenceEquals(ol,02) &#10;true folgt immer Equals(ol, 02) &#10;true bzw. &#10;01. Equals(02) &#10;true. Umgekehrt gilt diese Aussage jedoch nicht 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 The topmost class &#10;namespace System &#10;{ public class Object &#10;the &#10;.NET universe: &#10;System. Object &#10;public &#10;public &#10;public &#10;public &#10;public &#10;public &#10;Object(); Konstruktor, wird auch von Konstruktoren abgel. Klassen gerufen &#10;virtual Boolean Equals(Object obj); // Aktuelles Objekt und Objekt obj gleich '? &#10;static Boolean Equals(Object 01, Object 02); // Objekte 01 und 02 gleich '? &#10;virtual int GetHashCode(); // Eindeutiger Wert, override seitens abgel. Klasse &#10;Type GetType()•, // &#10;liefert exakten Typ des Objektes zur Laufzeit &#10;virtual String ToString(); // gibt String zurück, der das aktuelle Objekt darstellt &#10;protected virtual void Finalize(); //Gibt einem Objekt Gelegenheit zum Versuch, Ressourcen &#10;freizugeben, bevor Objekt vom Garbage Collector freigegeben wird &#10;protected Object MemberwiseClone(); // Erstellt eine flache Copy des aktuellen Objektes &#10;public static bool ReferenceEquals(object objA, object objB); //Stellt fest, ob die ange- &#10;gebenen Objekte identischen Speicherplatz belegen, d.h. nicht nur gleiche Werte besitzen. &#10;Aus ReferenceEquals(ol,02) &#10;true folgt immer Equals(ol, 02) &#10;true bzw. &#10;01. Equals(02) &#10;true. Umgekehrt gilt diese Aussage jedoch nicht !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intrinsische Datentypen</w:t>
      </w:r>
    </w:p>
    <w:p w:rsidR="00000000" w:rsidRDefault="00E630A8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210300" cy="4100830"/>
            <wp:effectExtent l="0" t="0" r="0" b="0"/>
            <wp:docPr id="2" name="Bild 2" descr="CLS &#10;System Type &#10;Shorthand &#10;Compliant? &#10;bool &#10;System. Boolean &#10;sbyte &#10;System. SByte &#10;byte &#10;short &#10;us hort &#10;int &#10;uint &#10;long &#10;System. Int64 &#10;ulong &#10;Yes &#10;No &#10;Yes &#10;Yes &#10;No &#10;Yes &#10;No &#10;Yes &#10;No &#10;System. Byte &#10;System. &#10;Int16 &#10;System &#10;. Ulnt16 &#10;System. &#10;Int32 &#10;System. &#10;Ulnt32 &#10;System &#10;. Ulnt64 &#10;Range &#10;true or false &#10;-128 to 127 &#10;O to 255 &#10;-32,768 to 32,767 &#10;O to 65,535 &#10;-2, to &#10;2,147,483,647 &#10;O to ,295 &#10;-9,223,372,036,854,775,808 &#10;to &#10;9,223,372,036,854,775,807 &#10;O to 18,446,744,073,709,551, &#10;615 &#10;Meaning in Life &#10;Represents truth or &#10;falsity &#10;Signed 8-bit number &#10;Unsigned 8-bit &#10;number &#10;Signed 16-bit &#10;number &#10;Unsigned 16-bit &#10;number &#10;Signed 32-bit &#10;number &#10;Unsigned 32-bit &#10;number &#10;Signed 64-bit &#10;number &#10;Unsigned 64-bit &#10;numb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S &#10;System Type &#10;Shorthand &#10;Compliant? &#10;bool &#10;System. Boolean &#10;sbyte &#10;System. SByte &#10;byte &#10;short &#10;us hort &#10;int &#10;uint &#10;long &#10;System. Int64 &#10;ulong &#10;Yes &#10;No &#10;Yes &#10;Yes &#10;No &#10;Yes &#10;No &#10;Yes &#10;No &#10;System. Byte &#10;System. &#10;Int16 &#10;System &#10;. Ulnt16 &#10;System. &#10;Int32 &#10;System. &#10;Ulnt32 &#10;System &#10;. Ulnt64 &#10;Range &#10;true or false &#10;-128 to 127 &#10;O to 255 &#10;-32,768 to 32,767 &#10;O to 65,535 &#10;-2, to &#10;2,147,483,647 &#10;O to ,295 &#10;-9,223,372,036,854,775,808 &#10;to &#10;9,223,372,036,854,775,807 &#10;O to 18,446,744,073,709,551, &#10;615 &#10;Meaning in Life &#10;Represents truth or &#10;falsity &#10;Signed 8-bit number &#10;Unsigned 8-bit &#10;number &#10;Signed 16-bit &#10;number &#10;Unsigned 16-bit &#10;number &#10;Signed 32-bit &#10;number &#10;Unsigned 32-bit &#10;number &#10;Signed 64-bit &#10;number &#10;Unsigned 64-bit &#10;number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6272530" cy="2576830"/>
            <wp:effectExtent l="0" t="0" r="0" b="0"/>
            <wp:docPr id="3" name="Bild 3" descr="char &#10;float &#10;System. Single &#10;double &#10;System. Double &#10;decimal &#10;string &#10;System. String &#10;Object &#10;System. Object &#10;Yes &#10;Yes &#10;Yes &#10;Yes &#10;Yes &#10;Yes &#10;System. Char &#10;System. Decimal &#10;U+OOOO to U+ffff &#10;-3.4 1038 to +3.4 1038 &#10;±5.0 10-324 to ± 1.7 10308 &#10;(-7.9 x 1028 to 7.9 x 1028) / (100 &#10;to 28) &#10;Limited by system memory &#10;Can store any data type in &#10;an object variable &#10;Single 16-bit Unicode &#10;character &#10;32-bit floating-point &#10;number &#10;64-bit floating-point &#10;number &#10;128-bit signed &#10;number &#10;Represents a set of &#10;Unicode characters &#10;The base class of all &#10;types in the .NET &#10;univer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 &#10;float &#10;System. Single &#10;double &#10;System. Double &#10;decimal &#10;string &#10;System. String &#10;Object &#10;System. Object &#10;Yes &#10;Yes &#10;Yes &#10;Yes &#10;Yes &#10;Yes &#10;System. Char &#10;System. Decimal &#10;U+OOOO to U+ffff &#10;-3.4 1038 to +3.4 1038 &#10;±5.0 10-324 to ± 1.7 10308 &#10;(-7.9 x 1028 to 7.9 x 1028) / (100 &#10;to 28) &#10;Limited by system memory &#10;Can store any data type in &#10;an object variable &#10;Single 16-bit Unicode &#10;character &#10;32-bit floating-point &#10;number &#10;64-bit floating-point &#10;number &#10;128-bit signed &#10;number &#10;Represents a set of &#10;Unicode characters &#10;The base class of all &#10;types in the .NET &#10;universe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391275" cy="6438900"/>
            <wp:effectExtent l="0" t="0" r="9525" b="0"/>
            <wp:docPr id="4" name="Bild 4" descr="Object &#10;Type &#10;String &#10;Array &#10;Exception &#10;Delegate &#10;MulticastDelegate &#10;ValueType &#10;Any type &#10;that derives &#10;from &#10;ValueType &#10;is a &#10;structure &#10;or enum &#10;not a class. &#10;Enumerations and Structures &#10;Boolean &#10;Uint16 &#10;Byte &#10;Uint32 &#10;Char &#10;Uint64 &#10;Decimal &#10;Void &#10;Double &#10;DateTime &#10;Int16 &#10;Guid &#10;Int32 &#10;TimeSpan &#10;Int64 &#10;Single &#10;SBy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 &#10;Type &#10;String &#10;Array &#10;Exception &#10;Delegate &#10;MulticastDelegate &#10;ValueType &#10;Any type &#10;that derives &#10;from &#10;ValueType &#10;is a &#10;structure &#10;or enum &#10;not a class. &#10;Enumerations and Structures &#10;Boolean &#10;Uint16 &#10;Byte &#10;Uint32 &#10;Char &#10;Uint64 &#10;Decimal &#10;Void &#10;Double &#10;DateTime &#10;Int16 &#10;Guid &#10;Int32 &#10;TimeSpan &#10;Int64 &#10;Single &#10;SByt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Boxing / Unboxing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boxing: Konvertierung (Einschachteln) eines Wertetyps in ein object (implizit)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unboxing: Extraktion eines Wertetyps aus einem object (expli</w:t>
      </w:r>
      <w:r>
        <w:rPr>
          <w:rFonts w:ascii="Calibri" w:hAnsi="Calibri" w:cs="Calibri"/>
          <w:sz w:val="28"/>
          <w:szCs w:val="28"/>
        </w:rPr>
        <w:t>zit)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Beispiel boxing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boxing: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"12.Equals(23) =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12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Equals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23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));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"12.ToString() =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12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ToString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());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"12.GetType() =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12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GetType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());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color w:val="323232"/>
          <w:sz w:val="28"/>
          <w:szCs w:val="28"/>
          <w:lang w:val="en-US"/>
        </w:rPr>
      </w:pPr>
      <w:r>
        <w:rPr>
          <w:rFonts w:ascii="Calibri" w:hAnsi="Calibri" w:cs="Calibri"/>
          <w:color w:val="323232"/>
          <w:sz w:val="28"/>
          <w:szCs w:val="28"/>
          <w:lang w:val="en-US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color w:val="323232"/>
          <w:sz w:val="28"/>
          <w:szCs w:val="28"/>
          <w:lang w:val="en-US"/>
        </w:rPr>
      </w:pPr>
      <w:r>
        <w:rPr>
          <w:rFonts w:ascii="Calibri" w:hAnsi="Calibri" w:cs="Calibri"/>
          <w:color w:val="323232"/>
          <w:sz w:val="28"/>
          <w:szCs w:val="28"/>
          <w:lang w:val="en-US"/>
        </w:rPr>
        <w:t>Ausgabe: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12.Equals(23) = 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12.ToString() = 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12.GetType() = 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unboxing: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object o = 123;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int i = (int) o;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Member der intrinsischen Datentypen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int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sz w:val="28"/>
          <w:szCs w:val="28"/>
          <w:lang w:val="en-US"/>
        </w:rPr>
        <w:t xml:space="preserve">MaxValue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liefert größten int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int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sz w:val="28"/>
          <w:szCs w:val="28"/>
          <w:lang w:val="en-US"/>
        </w:rPr>
        <w:t xml:space="preserve">MinValue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liefert kleinsten int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double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sz w:val="28"/>
          <w:szCs w:val="28"/>
          <w:lang w:val="en-US"/>
        </w:rPr>
        <w:t xml:space="preserve">Epsilon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liefert kleinste darstellbare Zahl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char</w:t>
      </w:r>
      <w:r>
        <w:rPr>
          <w:rFonts w:ascii="Calibri" w:hAnsi="Calibri" w:cs="Calibri"/>
          <w:sz w:val="28"/>
          <w:szCs w:val="28"/>
          <w:lang w:val="en-US"/>
        </w:rPr>
        <w:t xml:space="preserve"> myChar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'a'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char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isDigit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myChar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liefert True wenn myChar eine Zahl ist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char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isLetter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myChar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liefert True wenn myChar eine Zahl ist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char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isWhiteSpace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'Hallo du'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5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 xml:space="preserve">// steht an 5-ter Stelle ein Leerzeichen ?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color w:val="969696"/>
          <w:sz w:val="28"/>
          <w:szCs w:val="28"/>
          <w:lang w:val="en-US"/>
        </w:rPr>
      </w:pPr>
      <w:r>
        <w:rPr>
          <w:rFonts w:ascii="Calibri" w:hAnsi="Calibri" w:cs="Calibri"/>
          <w:color w:val="969696"/>
          <w:sz w:val="28"/>
          <w:szCs w:val="28"/>
          <w:lang w:val="en-US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color w:val="969696"/>
          <w:sz w:val="28"/>
          <w:szCs w:val="28"/>
          <w:lang w:val="en-US"/>
        </w:rPr>
      </w:pPr>
      <w:r>
        <w:rPr>
          <w:rFonts w:ascii="Calibri" w:hAnsi="Calibri" w:cs="Calibri"/>
          <w:color w:val="969696"/>
          <w:sz w:val="28"/>
          <w:szCs w:val="28"/>
          <w:lang w:val="en-US"/>
        </w:rPr>
        <w:t>Konvertierung von Strings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bool</w:t>
      </w:r>
      <w:r>
        <w:rPr>
          <w:rFonts w:ascii="Calibri" w:hAnsi="Calibri" w:cs="Calibri"/>
          <w:sz w:val="28"/>
          <w:szCs w:val="28"/>
          <w:lang w:val="en-US"/>
        </w:rPr>
        <w:t xml:space="preserve"> b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bool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Parse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inputStrin</w:t>
      </w:r>
      <w:r>
        <w:rPr>
          <w:rFonts w:ascii="Calibri" w:hAnsi="Calibri" w:cs="Calibri"/>
          <w:sz w:val="28"/>
          <w:szCs w:val="28"/>
          <w:lang w:val="en-US"/>
        </w:rPr>
        <w:t>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  <w:r>
        <w:rPr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liefert True wenn inputString = "True"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double</w:t>
      </w:r>
      <w:r>
        <w:rPr>
          <w:rFonts w:ascii="Calibri" w:hAnsi="Calibri" w:cs="Calibri"/>
          <w:sz w:val="28"/>
          <w:szCs w:val="28"/>
          <w:lang w:val="en-US"/>
        </w:rPr>
        <w:t xml:space="preserve"> d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double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Parse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inputString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);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convertiert inputString in double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int</w:t>
      </w:r>
      <w:r>
        <w:rPr>
          <w:rFonts w:ascii="Calibri" w:hAnsi="Calibri" w:cs="Calibri"/>
          <w:sz w:val="28"/>
          <w:szCs w:val="28"/>
          <w:lang w:val="en-US"/>
        </w:rPr>
        <w:t xml:space="preserve"> i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int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Parse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inputString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);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convertiert inputString in int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Arbeiten mit Strings</w:t>
      </w:r>
    </w:p>
    <w:p w:rsidR="00000000" w:rsidRDefault="00E630A8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6320155" cy="2600325"/>
            <wp:effectExtent l="0" t="0" r="4445" b="9525"/>
            <wp:docPr id="5" name="Bild 5" descr="String Member &#10;Length &#10;Compare() &#10;Contains() &#10;Equals() &#10;Format() &#10;Insert() &#10;Meaning in Life &#10;This property returns the length of the current string. &#10;This static method compares two strings. &#10;This method determines whether a string contains a specific substring. &#10;This method tests whether two string objects contain identical character &#10;data. &#10;This static method formats a string using other primitives (e.g., numerical &#10;data, other strings) and the {0} notation examined earlier in this chapter. &#10;This method inserts a string within a given string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ing Member &#10;Length &#10;Compare() &#10;Contains() &#10;Equals() &#10;Format() &#10;Insert() &#10;Meaning in Life &#10;This property returns the length of the current string. &#10;This static method compares two strings. &#10;This method determines whether a string contains a specific substring. &#10;This method tests whether two string objects contain identical character &#10;data. &#10;This static method formats a string using other primitives (e.g., numerical &#10;data, other strings) and the {0} notation examined earlier in this chapter. &#10;This method inserts a string within a given string.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6167755" cy="2352675"/>
            <wp:effectExtent l="0" t="0" r="4445" b="9525"/>
            <wp:docPr id="6" name="Bild 6" descr="Pad Left() &#10;PadRight() &#10;Remove ( ) &#10;Replace() &#10;Split() &#10;Trim() &#10;ToUpper() &#10;To Lower() &#10;These methods are used to pad a string with some characters. &#10;Use these methods to receive a copy of a string with modifications &#10;(characters removed or replaced). &#10;This method returns a String array containing the substrings in this &#10;instance that are delimited by elements of a specified char array or string &#10;array. &#10;This method removes all occurrences of a set of specified characters from &#10;the beginning and end of the current string. &#10;These methods create a copy of the current string in uppercase or &#10;lowercase format, respectively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d Left() &#10;PadRight() &#10;Remove ( ) &#10;Replace() &#10;Split() &#10;Trim() &#10;ToUpper() &#10;To Lower() &#10;These methods are used to pad a string with some characters. &#10;Use these methods to receive a copy of a string with modifications &#10;(characters removed or replaced). &#10;This method returns a String array containing the substrings in this &#10;instance that are delimited by elements of a specified char array or string &#10;array. &#10;This method removes all occurrences of a set of specified characters from &#10;the beginning and end of the current string. &#10;These methods create a copy of the current string in uppercase or &#10;lowercase format, respectively.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Beispiel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color w:val="A00050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string</w:t>
      </w:r>
      <w:r>
        <w:rPr>
          <w:rFonts w:ascii="Calibri" w:hAnsi="Calibri" w:cs="Calibri"/>
          <w:sz w:val="28"/>
          <w:szCs w:val="28"/>
          <w:lang w:val="en-US"/>
        </w:rPr>
        <w:t xml:space="preserve"> s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=</w:t>
      </w:r>
      <w:r>
        <w:rPr>
          <w:rFonts w:ascii="Calibri" w:hAnsi="Calibri" w:cs="Calibri"/>
          <w:sz w:val="28"/>
          <w:szCs w:val="28"/>
          <w:lang w:val="en-US"/>
        </w:rPr>
        <w:t xml:space="preserve"> 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ReadLine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();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z.B. "Hallo Welt"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s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=</w:t>
      </w:r>
      <w:r>
        <w:rPr>
          <w:rFonts w:ascii="Calibri" w:hAnsi="Calibri" w:cs="Calibri"/>
          <w:sz w:val="28"/>
          <w:szCs w:val="28"/>
          <w:lang w:val="en-US"/>
        </w:rPr>
        <w:t xml:space="preserve"> s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Replace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"Hallo"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"Tschüss"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"Modified string: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s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);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Tschüss Welt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s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=</w:t>
      </w:r>
      <w:r>
        <w:rPr>
          <w:rFonts w:ascii="Calibri" w:hAnsi="Calibri" w:cs="Calibri"/>
          <w:sz w:val="28"/>
          <w:szCs w:val="28"/>
          <w:lang w:val="en-US"/>
        </w:rPr>
        <w:t xml:space="preserve"> s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+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 ..."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  <w:r>
        <w:rPr>
          <w:rFonts w:ascii="Calibri" w:hAnsi="Calibri" w:cs="Calibri"/>
          <w:sz w:val="28"/>
          <w:szCs w:val="28"/>
          <w:lang w:val="en-US"/>
        </w:rPr>
        <w:t xml:space="preserve">               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>// string concatenation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"Modified string: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s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); </w:t>
      </w:r>
      <w:r>
        <w:rPr>
          <w:rFonts w:ascii="Calibri" w:hAnsi="Calibri" w:cs="Calibri"/>
          <w:color w:val="969696"/>
          <w:sz w:val="28"/>
          <w:szCs w:val="28"/>
          <w:lang w:val="en-US"/>
        </w:rPr>
        <w:t xml:space="preserve">// Tschüss Welt ...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Textformatierung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4572000" cy="4958080"/>
            <wp:effectExtent l="0" t="0" r="0" b="0"/>
            <wp:docPr id="7" name="Bild 7" descr="Console.WrlteLlne( I &#10;• = {O:F8}&quot;, I) &#10;allgemein: &#10;I ex &#10;I e :formatierung &#10;Lfd. Nr. des &#10;Ausdrucks &#10;(von 0 an &#10;0(1) &#10;ormatierun &#10;Zeichen &#10;Anzahl Zeichen für &#10;Ergebnis der Formatierung, &#10;Rechtsbündig &#10;Linksbündig &#10;wenn fehlt: kürzeste Ganzzahl (Länge) &#10;Beschreibunq &#10;Währung &#10;dezimal &#10;exponentiell &#10;Festkomma &#10;exponentiell &#10;Nummer mit &#10;Trennzeichen &#10;hexa, ganz &#10;Defaulterqebnis &#10;€,$ xx,xx.xx &#10;[-] xxxxxxx &#10;[-] x.xxxxxxE±xxx &#10;[-] xxxxxxx.xx &#10;Variabel &#10;[-] xx,xxx.xx &#10;variab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sole.WrlteLlne( I &#10;• = {O:F8}&quot;, I) &#10;allgemein: &#10;I ex &#10;I e :formatierung &#10;Lfd. Nr. des &#10;Ausdrucks &#10;(von 0 an &#10;0(1) &#10;ormatierun &#10;Zeichen &#10;Anzahl Zeichen für &#10;Ergebnis der Formatierung, &#10;Rechtsbündig &#10;Linksbündig &#10;wenn fehlt: kürzeste Ganzzahl (Länge) &#10;Beschreibunq &#10;Währung &#10;dezimal &#10;exponentiell &#10;Festkomma &#10;exponentiell &#10;Nummer mit &#10;Trennzeichen &#10;hexa, ganz &#10;Defaulterqebnis &#10;€,$ xx,xx.xx &#10;[-] xxxxxxx &#10;[-] x.xxxxxxE±xxx &#10;[-] xxxxxxx.xx &#10;Variabel &#10;[-] xx,xxx.xx &#10;variabel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Escape Characters</w:t>
      </w:r>
    </w:p>
    <w:p w:rsidR="00000000" w:rsidRDefault="00E630A8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6443980" cy="3100705"/>
            <wp:effectExtent l="0" t="0" r="0" b="4445"/>
            <wp:docPr id="8" name="Bild 8" descr="Character &#10;\a &#10;\r &#10;\t &#10;Meaning in Life &#10;Inserts a single quote into a string literal. &#10;Inserts a double quote into a string literal. &#10;Inserts a backslash into a string literal. This can be quite helpful when defining file or &#10;network paths. &#10;Triggers a system alert (beep). For console programs, this can be an audio clue to the &#10;user. &#10;Inserts a new line (on Windows platforms). &#10;Inserts a carriage return. &#10;Inserts a horizontal tab into the string litera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racter &#10;\a &#10;\r &#10;\t &#10;Meaning in Life &#10;Inserts a single quote into a string literal. &#10;Inserts a double quote into a string literal. &#10;Inserts a backslash into a string literal. This can be quite helpful when defining file or &#10;network paths. &#10;Triggers a system alert (beep). For console programs, this can be an audio clue to the &#10;user. &#10;Inserts a new line (on Windows platforms). &#10;Inserts a carriage return. &#10;Inserts a horizontal tab into the string literal.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Widening / Narrowing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 folgenden Code nimmt die Add Methode nur Argumente vom Typ int,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bekommt aber short übergeben. Was passiert ? Welcher Teil des Codes könnte Probleme geben ?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 xml:space="preserve">public static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 xml:space="preserve">void 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Main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string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[]</w:t>
      </w:r>
      <w:r>
        <w:rPr>
          <w:rFonts w:ascii="Calibri" w:hAnsi="Calibri" w:cs="Calibri"/>
          <w:sz w:val="28"/>
          <w:szCs w:val="28"/>
          <w:lang w:val="en-US"/>
        </w:rPr>
        <w:t xml:space="preserve"> args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{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short</w:t>
      </w:r>
      <w:r>
        <w:rPr>
          <w:rFonts w:ascii="Calibri" w:hAnsi="Calibri" w:cs="Calibri"/>
          <w:sz w:val="28"/>
          <w:szCs w:val="28"/>
          <w:lang w:val="en-US"/>
        </w:rPr>
        <w:t xml:space="preserve"> a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10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b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10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short</w:t>
      </w:r>
      <w:r>
        <w:rPr>
          <w:rFonts w:ascii="Calibri" w:hAnsi="Calibri" w:cs="Calibri"/>
          <w:sz w:val="28"/>
          <w:szCs w:val="28"/>
          <w:lang w:val="en-US"/>
        </w:rPr>
        <w:t xml:space="preserve"> c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Add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a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b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"{0} + {1} = {2}"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a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b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c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}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 xml:space="preserve">public static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 xml:space="preserve">int 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Add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int</w:t>
      </w:r>
      <w:r>
        <w:rPr>
          <w:rFonts w:ascii="Calibri" w:hAnsi="Calibri" w:cs="Calibri"/>
          <w:sz w:val="28"/>
          <w:szCs w:val="28"/>
          <w:lang w:val="en-US"/>
        </w:rPr>
        <w:t xml:space="preserve"> a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int</w:t>
      </w:r>
      <w:r>
        <w:rPr>
          <w:rFonts w:ascii="Calibri" w:hAnsi="Calibri" w:cs="Calibri"/>
          <w:sz w:val="28"/>
          <w:szCs w:val="28"/>
          <w:lang w:val="en-US"/>
        </w:rPr>
        <w:t xml:space="preserve"> b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{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</w:t>
      </w:r>
      <w:r>
        <w:rPr>
          <w:rFonts w:ascii="Calibri" w:hAnsi="Calibri" w:cs="Calibri"/>
          <w:sz w:val="28"/>
          <w:szCs w:val="28"/>
          <w:lang w:val="en-US"/>
        </w:rPr>
        <w:t xml:space="preserve">    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>return</w:t>
      </w:r>
      <w:r>
        <w:rPr>
          <w:rFonts w:ascii="Calibri" w:hAnsi="Calibri" w:cs="Calibri"/>
          <w:sz w:val="28"/>
          <w:szCs w:val="28"/>
          <w:lang w:val="en-US"/>
        </w:rPr>
        <w:t xml:space="preserve"> a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+</w:t>
      </w:r>
      <w:r>
        <w:rPr>
          <w:rFonts w:ascii="Calibri" w:hAnsi="Calibri" w:cs="Calibri"/>
          <w:sz w:val="28"/>
          <w:szCs w:val="28"/>
          <w:lang w:val="en-US"/>
        </w:rPr>
        <w:t xml:space="preserve"> b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}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Var Keyword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Typen werden automatisch aus der anfänglichen Zuweisungen geschlussfolgert.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-&gt; implizite Typisierung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Beispiel: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  </w:t>
      </w:r>
      <w:r>
        <w:rPr>
          <w:rFonts w:ascii="Calibri" w:hAnsi="Calibri" w:cs="Calibri"/>
          <w:sz w:val="28"/>
          <w:szCs w:val="28"/>
          <w:lang w:val="en-US"/>
        </w:rPr>
        <w:t xml:space="preserve">      var myInt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0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var myBool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>true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var myString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Time, marches on ... 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"myInt is a: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myInt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GetType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().</w:t>
      </w:r>
      <w:r>
        <w:rPr>
          <w:rFonts w:ascii="Calibri" w:hAnsi="Calibri" w:cs="Calibri"/>
          <w:sz w:val="28"/>
          <w:szCs w:val="28"/>
          <w:lang w:val="en-US"/>
        </w:rPr>
        <w:t>Name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"myBool is a: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myBool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GetType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().</w:t>
      </w:r>
      <w:r>
        <w:rPr>
          <w:rFonts w:ascii="Calibri" w:hAnsi="Calibri" w:cs="Calibri"/>
          <w:sz w:val="28"/>
          <w:szCs w:val="28"/>
          <w:lang w:val="en-US"/>
        </w:rPr>
        <w:t>Name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      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"myString is a: {0}"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myString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GetType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().</w:t>
      </w:r>
      <w:r>
        <w:rPr>
          <w:rFonts w:ascii="Calibri" w:hAnsi="Calibri" w:cs="Calibri"/>
          <w:sz w:val="28"/>
          <w:szCs w:val="28"/>
          <w:lang w:val="en-US"/>
        </w:rPr>
        <w:t>Name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Schleifen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wie in C# gibt es die folgenden Schleifen:</w:t>
      </w:r>
    </w:p>
    <w:p w:rsidR="00000000" w:rsidRDefault="00E630A8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do {…} while (…)</w:t>
      </w:r>
    </w:p>
    <w:p w:rsidR="00000000" w:rsidRDefault="00E630A8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while (…) {…}</w:t>
      </w:r>
    </w:p>
    <w:p w:rsidR="00000000" w:rsidRDefault="00E630A8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for (…; …; …) {…}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zusätzlich gibt es die foreach Schleife:</w:t>
      </w:r>
    </w:p>
    <w:p w:rsidR="00000000" w:rsidRDefault="00E630A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color w:val="3B6AC8"/>
          <w:sz w:val="28"/>
          <w:szCs w:val="28"/>
          <w:lang w:val="en-US"/>
        </w:rPr>
        <w:t xml:space="preserve">foreach </w:t>
      </w:r>
      <w:r>
        <w:rPr>
          <w:rFonts w:ascii="Calibri" w:eastAsia="Times New Roman" w:hAnsi="Calibri" w:cs="Calibri"/>
          <w:sz w:val="28"/>
          <w:szCs w:val="28"/>
        </w:rPr>
        <w:t>(</w:t>
      </w:r>
      <w:r>
        <w:rPr>
          <w:rFonts w:ascii="Calibri" w:eastAsia="Times New Roman" w:hAnsi="Calibri" w:cs="Calibri"/>
          <w:color w:val="A00050"/>
          <w:sz w:val="28"/>
          <w:szCs w:val="28"/>
          <w:lang w:val="en-US"/>
        </w:rPr>
        <w:t xml:space="preserve">Typ </w:t>
      </w:r>
      <w:r>
        <w:rPr>
          <w:rFonts w:ascii="Calibri" w:eastAsia="Times New Roman" w:hAnsi="Calibri" w:cs="Calibri"/>
          <w:sz w:val="28"/>
          <w:szCs w:val="28"/>
        </w:rPr>
        <w:t xml:space="preserve">element </w:t>
      </w:r>
      <w:r>
        <w:rPr>
          <w:rFonts w:ascii="Calibri" w:eastAsia="Times New Roman" w:hAnsi="Calibri" w:cs="Calibri"/>
          <w:color w:val="3B6AC8"/>
          <w:sz w:val="28"/>
          <w:szCs w:val="28"/>
          <w:lang w:val="en-US"/>
        </w:rPr>
        <w:t xml:space="preserve">in </w:t>
      </w:r>
      <w:r>
        <w:rPr>
          <w:rFonts w:ascii="Calibri" w:eastAsia="Times New Roman" w:hAnsi="Calibri" w:cs="Calibri"/>
          <w:sz w:val="28"/>
          <w:szCs w:val="28"/>
        </w:rPr>
        <w:t>Menge)</w:t>
      </w:r>
    </w:p>
    <w:p w:rsidR="00000000" w:rsidRDefault="00E630A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jedes Element einer Menge wird genau 1 mal durchlaufen</w:t>
      </w:r>
    </w:p>
    <w:p w:rsidR="00000000" w:rsidRDefault="00E630A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Die Menge kann alles se</w:t>
      </w:r>
      <w:r>
        <w:rPr>
          <w:rFonts w:ascii="Calibri" w:eastAsia="Times New Roman" w:hAnsi="Calibri" w:cs="Calibri"/>
          <w:sz w:val="28"/>
          <w:szCs w:val="28"/>
        </w:rPr>
        <w:t>in was das Ienumerable Interface implementiert (Array, Liste, …)</w:t>
      </w:r>
    </w:p>
    <w:p w:rsidR="00000000" w:rsidRDefault="00E630A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entspricht einem Iterator in C++</w:t>
      </w:r>
    </w:p>
    <w:p w:rsidR="00000000" w:rsidRDefault="00E630A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durchlaufene Elemente können nicht verändert werden</w:t>
      </w:r>
    </w:p>
    <w:p w:rsidR="00000000" w:rsidRDefault="00E630A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Beispiel: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A00050"/>
          <w:sz w:val="28"/>
          <w:szCs w:val="28"/>
          <w:lang w:val="en-US"/>
        </w:rPr>
        <w:t>string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[]</w:t>
      </w:r>
      <w:r>
        <w:rPr>
          <w:rFonts w:ascii="Calibri" w:hAnsi="Calibri" w:cs="Calibri"/>
          <w:sz w:val="28"/>
          <w:szCs w:val="28"/>
          <w:lang w:val="en-US"/>
        </w:rPr>
        <w:t xml:space="preserve"> carTypes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= {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"Ford"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"BMW"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>"Trabbi"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1094A0"/>
          <w:sz w:val="28"/>
          <w:szCs w:val="28"/>
          <w:lang w:val="en-US"/>
        </w:rPr>
        <w:t xml:space="preserve">"Honda"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};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3B6AC8"/>
          <w:sz w:val="28"/>
          <w:szCs w:val="28"/>
          <w:lang w:val="en-US"/>
        </w:rPr>
        <w:t xml:space="preserve">foreach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color w:val="A00050"/>
          <w:sz w:val="28"/>
          <w:szCs w:val="28"/>
          <w:lang w:val="en-US"/>
        </w:rPr>
        <w:t>string</w:t>
      </w:r>
      <w:r>
        <w:rPr>
          <w:rFonts w:ascii="Calibri" w:hAnsi="Calibri" w:cs="Calibri"/>
          <w:sz w:val="28"/>
          <w:szCs w:val="28"/>
          <w:lang w:val="en-US"/>
        </w:rPr>
        <w:t xml:space="preserve"> c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>in</w:t>
      </w:r>
      <w:r>
        <w:rPr>
          <w:rFonts w:ascii="Calibri" w:hAnsi="Calibri" w:cs="Calibri"/>
          <w:sz w:val="28"/>
          <w:szCs w:val="28"/>
          <w:lang w:val="en-US"/>
        </w:rPr>
        <w:t xml:space="preserve"> carTypes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)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Fonts w:ascii="Calibri" w:hAnsi="Calibri" w:cs="Calibri"/>
          <w:sz w:val="28"/>
          <w:szCs w:val="28"/>
          <w:lang w:val="en-US"/>
        </w:rPr>
        <w:t>Console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.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WriteLine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c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);</w:t>
      </w:r>
    </w:p>
    <w:p w:rsidR="00000000" w:rsidRDefault="00E630A8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104775" cy="104775"/>
            <wp:effectExtent l="0" t="0" r="9525" b="9525"/>
            <wp:docPr id="9" name="Bild 9" descr="C:\AE5BEB05\807779E6-776F-4DB8-ACAE-B98806A5D697-Dateien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E5BEB05\807779E6-776F-4DB8-ACAE-B98806A5D697-Dateien\image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Garbage Collector</w:t>
      </w:r>
    </w:p>
    <w:p w:rsidR="00000000" w:rsidRDefault="00E630A8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Objekte benötigen Speicher im Heap (Speicherallokation mit new)</w:t>
      </w:r>
    </w:p>
    <w:p w:rsidR="00000000" w:rsidRDefault="00E630A8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werden Objekte nicht mehr benötigt sollte der Speicher wieder freigegeben wer</w:t>
      </w:r>
      <w:r>
        <w:rPr>
          <w:rFonts w:ascii="Calibri" w:eastAsia="Times New Roman" w:hAnsi="Calibri" w:cs="Calibri"/>
          <w:sz w:val="28"/>
          <w:szCs w:val="28"/>
        </w:rPr>
        <w:t>den</w:t>
      </w:r>
    </w:p>
    <w:p w:rsidR="00000000" w:rsidRDefault="00E630A8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 xml:space="preserve">Bsp: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Speicherfreigabe ist in C# nicht explizit möglich, sondern geschieht durch den Garbage Collector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u w:val="single"/>
        </w:rPr>
        <w:t>Funktionsweise: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Circle kreis1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 xml:space="preserve">new 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Circle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Circle kreis2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= </w:t>
      </w:r>
      <w:r>
        <w:rPr>
          <w:rFonts w:ascii="Calibri" w:hAnsi="Calibri" w:cs="Calibri"/>
          <w:color w:val="3B6AC8"/>
          <w:sz w:val="28"/>
          <w:szCs w:val="28"/>
          <w:lang w:val="en-US"/>
        </w:rPr>
        <w:t xml:space="preserve">new </w:t>
      </w:r>
      <w:r>
        <w:rPr>
          <w:rFonts w:ascii="Calibri" w:hAnsi="Calibri" w:cs="Calibri"/>
          <w:color w:val="C73A69"/>
          <w:sz w:val="28"/>
          <w:szCs w:val="28"/>
          <w:lang w:val="en-US"/>
        </w:rPr>
        <w:t>Circle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();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color w:val="323232"/>
          <w:sz w:val="28"/>
          <w:szCs w:val="28"/>
          <w:lang w:val="en-US"/>
        </w:rPr>
      </w:pPr>
      <w:r>
        <w:rPr>
          <w:rFonts w:ascii="Calibri" w:hAnsi="Calibri" w:cs="Calibri"/>
          <w:color w:val="323232"/>
          <w:sz w:val="28"/>
          <w:szCs w:val="28"/>
          <w:lang w:val="en-US"/>
        </w:rPr>
        <w:t>[...]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kreis1 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>=</w:t>
      </w:r>
      <w:r>
        <w:rPr>
          <w:rFonts w:ascii="Calibri" w:hAnsi="Calibri" w:cs="Calibri"/>
          <w:sz w:val="28"/>
          <w:szCs w:val="28"/>
          <w:lang w:val="en-US"/>
        </w:rPr>
        <w:t xml:space="preserve"> null2</w:t>
      </w:r>
      <w:r>
        <w:rPr>
          <w:rFonts w:ascii="Calibri" w:hAnsi="Calibri" w:cs="Calibri"/>
          <w:color w:val="323232"/>
          <w:sz w:val="28"/>
          <w:szCs w:val="28"/>
          <w:lang w:val="en-US"/>
        </w:rPr>
        <w:t xml:space="preserve">; 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tbl>
      <w:tblPr>
        <w:tblW w:w="0" w:type="auto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8"/>
      </w:tblGrid>
      <w:tr w:rsidR="00000000">
        <w:trPr>
          <w:divId w:val="1208103537"/>
        </w:trPr>
        <w:tc>
          <w:tcPr>
            <w:tcW w:w="887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E630A8">
            <w:pPr>
              <w:pStyle w:val="Standard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5562600" cy="3157855"/>
                  <wp:effectExtent l="0" t="0" r="0" b="4445"/>
                  <wp:docPr id="10" name="Bild 10" descr="A simple approximation how the GC 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 simple approximation how the GC 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315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E630A8">
      <w:pPr>
        <w:pStyle w:val="Standard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Garbage Collector wird ausgelöst:</w:t>
      </w:r>
    </w:p>
    <w:p w:rsidR="00000000" w:rsidRDefault="00E630A8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wenn P</w:t>
      </w:r>
      <w:r>
        <w:rPr>
          <w:rFonts w:ascii="Calibri" w:eastAsia="Times New Roman" w:hAnsi="Calibri" w:cs="Calibri"/>
          <w:sz w:val="28"/>
          <w:szCs w:val="28"/>
        </w:rPr>
        <w:t>rogramm wenig ausgelastet</w:t>
      </w:r>
    </w:p>
    <w:p w:rsidR="00000000" w:rsidRDefault="00E630A8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wenn Speicherressurcen knapp</w:t>
      </w:r>
    </w:p>
    <w:p w:rsidR="00000000" w:rsidRDefault="00E630A8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bei Programmende</w:t>
      </w:r>
    </w:p>
    <w:p w:rsidR="00000000" w:rsidRDefault="00E630A8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manuell mit GC.collect();</w:t>
      </w:r>
    </w:p>
    <w:sectPr w:rsidR="0000000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55E34"/>
    <w:multiLevelType w:val="multilevel"/>
    <w:tmpl w:val="9494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E93993"/>
    <w:multiLevelType w:val="multilevel"/>
    <w:tmpl w:val="00F2B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781198"/>
    <w:multiLevelType w:val="multilevel"/>
    <w:tmpl w:val="48D20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E56AC6"/>
    <w:multiLevelType w:val="multilevel"/>
    <w:tmpl w:val="F836F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11445E"/>
    <w:multiLevelType w:val="multilevel"/>
    <w:tmpl w:val="3844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E630A8"/>
    <w:rsid w:val="00E6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FF68CF-A15D-49B2-8EDB-567C75947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103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484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</dc:creator>
  <cp:keywords/>
  <dc:description/>
  <cp:lastModifiedBy>sebastian a</cp:lastModifiedBy>
  <cp:revision>2</cp:revision>
  <dcterms:created xsi:type="dcterms:W3CDTF">2017-03-24T14:36:00Z</dcterms:created>
  <dcterms:modified xsi:type="dcterms:W3CDTF">2017-03-24T14:36:00Z</dcterms:modified>
</cp:coreProperties>
</file>