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Checklist</w:t>
      </w:r>
    </w:p>
    <w:p>
      <w:r>
        <w:t>Ежедневный чек-лист мастера СМР</w:t>
      </w:r>
    </w:p>
    <w:p>
      <w:pPr>
        <w:pStyle w:val="ListNumber"/>
      </w:pPr>
      <w:r>
        <w:t>1. Проверка качества материалов и компонентов</w:t>
      </w:r>
    </w:p>
    <w:p>
      <w:pPr>
        <w:pStyle w:val="ListNumber"/>
      </w:pPr>
      <w:r>
        <w:t>2. Установка и крепление конструкций</w:t>
      </w:r>
    </w:p>
    <w:p>
      <w:pPr>
        <w:pStyle w:val="ListNumber"/>
      </w:pPr>
      <w:r>
        <w:t>3. Монтаж электропроводки</w:t>
      </w:r>
    </w:p>
    <w:p>
      <w:pPr>
        <w:pStyle w:val="ListNumber"/>
      </w:pPr>
      <w:r>
        <w:t>4. Укладка труб и коммуникаций</w:t>
      </w:r>
    </w:p>
    <w:p>
      <w:pPr>
        <w:pStyle w:val="ListNumber"/>
      </w:pPr>
      <w:r>
        <w:t>5. Осмотр и проверка оборудования</w:t>
      </w:r>
    </w:p>
    <w:p>
      <w:pPr>
        <w:pStyle w:val="ListNumber"/>
      </w:pPr>
      <w:r>
        <w:t>6. Запись в журнал работ</w:t>
      </w:r>
    </w:p>
    <w:p>
      <w:pPr>
        <w:pStyle w:val="ListNumber"/>
      </w:pPr>
      <w:r>
        <w:t>7. Проверка соблюдения технологических процессов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