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566.9291338582675" w:right="-607.7952755905511" w:hanging="0"/>
        <w:jc w:val="both"/>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Акт приема-передачи квартиры: зачем он нужен и что важно проверить перед подписанием</w:t>
      </w:r>
    </w:p>
    <w:p w:rsidR="00000000" w:rsidDel="00000000" w:rsidP="00000000" w:rsidRDefault="00000000" w:rsidRPr="00000000" w14:paraId="00000002">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3">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Покупка или продажа квартиры не заканчивается подписанием договора купли-продажи. Последним этапом сделки становится оформление </w:t>
      </w:r>
      <w:r w:rsidDel="00000000" w:rsidR="00000000" w:rsidRPr="00000000">
        <w:rPr>
          <w:rFonts w:ascii="Helvetica Neue" w:cs="Helvetica Neue" w:eastAsia="Helvetica Neue" w:hAnsi="Helvetica Neue"/>
          <w:sz w:val="28"/>
          <w:szCs w:val="28"/>
          <w:rtl w:val="0"/>
        </w:rPr>
        <w:t xml:space="preserve">акта приема-передачи</w:t>
      </w:r>
      <w:r w:rsidDel="00000000" w:rsidR="00000000" w:rsidRPr="00000000">
        <w:rPr>
          <w:rFonts w:ascii="Helvetica Neue" w:cs="Helvetica Neue" w:eastAsia="Helvetica Neue" w:hAnsi="Helvetica Neue"/>
          <w:sz w:val="28"/>
          <w:szCs w:val="28"/>
          <w:rtl w:val="0"/>
        </w:rPr>
        <w:t xml:space="preserve">. Именно этот документ подтверждает, что продавец передал квартиру, а покупатель ее принял. Многие считают акт простой формальностью, однако на практике он имеет важное юридическое значение и помогает защитить интересы обеих сторон.</w:t>
      </w:r>
    </w:p>
    <w:p w:rsidR="00000000" w:rsidDel="00000000" w:rsidP="00000000" w:rsidRDefault="00000000" w:rsidRPr="00000000" w14:paraId="00000004">
      <w:pPr>
        <w:pStyle w:val="Heading2"/>
        <w:keepNext w:val="0"/>
        <w:keepLines w:val="0"/>
        <w:spacing w:after="80" w:lineRule="auto"/>
        <w:ind w:left="-566.9291338582675" w:right="-607.7952755905511" w:hanging="0"/>
        <w:jc w:val="both"/>
        <w:rPr>
          <w:rFonts w:ascii="Helvetica Neue" w:cs="Helvetica Neue" w:eastAsia="Helvetica Neue" w:hAnsi="Helvetica Neue"/>
          <w:sz w:val="28"/>
          <w:szCs w:val="28"/>
        </w:rPr>
      </w:pPr>
      <w:bookmarkStart w:colFirst="0" w:colLast="0" w:name="_dxhx4dmk3ol" w:id="0"/>
      <w:bookmarkEnd w:id="0"/>
      <w:r w:rsidDel="00000000" w:rsidR="00000000" w:rsidRPr="00000000">
        <w:rPr>
          <w:rFonts w:ascii="Helvetica Neue" w:cs="Helvetica Neue" w:eastAsia="Helvetica Neue" w:hAnsi="Helvetica Neue"/>
          <w:b w:val="1"/>
          <w:bCs w:val="1"/>
          <w:rtl w:val="0"/>
        </w:rPr>
        <w:t xml:space="preserve">Что такое акт приема-передачи квартиры</w:t>
      </w:r>
      <w:r w:rsidDel="00000000" w:rsidR="00000000" w:rsidRPr="00000000">
        <w:rPr>
          <w:rtl w:val="0"/>
        </w:rPr>
      </w:r>
    </w:p>
    <w:p w:rsidR="00000000" w:rsidDel="00000000" w:rsidP="00000000" w:rsidRDefault="00000000" w:rsidRPr="00000000" w14:paraId="00000005">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Акт приема-передачи</w:t>
      </w:r>
      <w:r w:rsidDel="00000000" w:rsidR="00000000" w:rsidRPr="00000000">
        <w:rPr>
          <w:rFonts w:ascii="Helvetica Neue" w:cs="Helvetica Neue" w:eastAsia="Helvetica Neue" w:hAnsi="Helvetica Neue"/>
          <w:sz w:val="28"/>
          <w:szCs w:val="28"/>
          <w:rtl w:val="0"/>
        </w:rPr>
        <w:t xml:space="preserve"> - это документ, который оформляется при передаче квартиры от продавца покупателю. Он является дополнением к договору купли-продажи и подтверждает, что стороны выполнили свои обязательства по передаче недвижимости.</w:t>
      </w:r>
    </w:p>
    <w:p w:rsidR="00000000" w:rsidDel="00000000" w:rsidP="00000000" w:rsidRDefault="00000000" w:rsidRPr="00000000" w14:paraId="00000006">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В акте фиксируются:</w:t>
      </w:r>
    </w:p>
    <w:p w:rsidR="00000000" w:rsidDel="00000000" w:rsidP="00000000" w:rsidRDefault="00000000" w:rsidRPr="00000000" w14:paraId="00000007">
      <w:pPr>
        <w:numPr>
          <w:ilvl w:val="0"/>
          <w:numId w:val="2"/>
        </w:numPr>
        <w:spacing w:after="0" w:afterAutospacing="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сведения о продавце и покупателе;</w:t>
      </w:r>
    </w:p>
    <w:p w:rsidR="00000000" w:rsidDel="00000000" w:rsidP="00000000" w:rsidRDefault="00000000" w:rsidRPr="00000000" w14:paraId="00000008">
      <w:pPr>
        <w:numPr>
          <w:ilvl w:val="0"/>
          <w:numId w:val="2"/>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реквизиты договора купли-продажи;</w:t>
      </w:r>
    </w:p>
    <w:p w:rsidR="00000000" w:rsidDel="00000000" w:rsidP="00000000" w:rsidRDefault="00000000" w:rsidRPr="00000000" w14:paraId="00000009">
      <w:pPr>
        <w:numPr>
          <w:ilvl w:val="0"/>
          <w:numId w:val="2"/>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адрес и основные характеристики квартиры;</w:t>
      </w:r>
    </w:p>
    <w:p w:rsidR="00000000" w:rsidDel="00000000" w:rsidP="00000000" w:rsidRDefault="00000000" w:rsidRPr="00000000" w14:paraId="0000000A">
      <w:pPr>
        <w:numPr>
          <w:ilvl w:val="0"/>
          <w:numId w:val="2"/>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дата фактической передачи жилья;</w:t>
      </w:r>
    </w:p>
    <w:p w:rsidR="00000000" w:rsidDel="00000000" w:rsidP="00000000" w:rsidRDefault="00000000" w:rsidRPr="00000000" w14:paraId="0000000B">
      <w:pPr>
        <w:numPr>
          <w:ilvl w:val="0"/>
          <w:numId w:val="2"/>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состояние квартиры на момент передачи;</w:t>
      </w:r>
    </w:p>
    <w:p w:rsidR="00000000" w:rsidDel="00000000" w:rsidP="00000000" w:rsidRDefault="00000000" w:rsidRPr="00000000" w14:paraId="0000000C">
      <w:pPr>
        <w:numPr>
          <w:ilvl w:val="0"/>
          <w:numId w:val="2"/>
        </w:numPr>
        <w:spacing w:after="24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наличие или отсутствие претензий у сторон.</w:t>
      </w:r>
    </w:p>
    <w:p w:rsidR="00000000" w:rsidDel="00000000" w:rsidP="00000000" w:rsidRDefault="00000000" w:rsidRPr="00000000" w14:paraId="0000000D">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После подписания акт обычно прилагается к другим документам, связанным со сделкой.</w:t>
      </w:r>
    </w:p>
    <w:p w:rsidR="00000000" w:rsidDel="00000000" w:rsidP="00000000" w:rsidRDefault="00000000" w:rsidRPr="00000000" w14:paraId="0000000E">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bays0lebagj9" w:id="1"/>
      <w:bookmarkEnd w:id="1"/>
      <w:r w:rsidDel="00000000" w:rsidR="00000000" w:rsidRPr="00000000">
        <w:rPr>
          <w:rFonts w:ascii="Helvetica Neue" w:cs="Helvetica Neue" w:eastAsia="Helvetica Neue" w:hAnsi="Helvetica Neue"/>
          <w:b w:val="1"/>
          <w:bCs w:val="1"/>
          <w:rtl w:val="0"/>
        </w:rPr>
        <w:t xml:space="preserve">Почему акт так важен</w:t>
      </w:r>
    </w:p>
    <w:p w:rsidR="00000000" w:rsidDel="00000000" w:rsidP="00000000" w:rsidRDefault="00000000" w:rsidRPr="00000000" w14:paraId="0000000F">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Значение акта приема-передачи закреплено в </w:t>
      </w:r>
      <w:hyperlink r:id="rId6">
        <w:r w:rsidDel="00000000" w:rsidR="00000000" w:rsidRPr="00000000">
          <w:rPr>
            <w:rFonts w:ascii="Helvetica Neue" w:cs="Helvetica Neue" w:eastAsia="Helvetica Neue" w:hAnsi="Helvetica Neue"/>
            <w:color w:val="1155cc"/>
            <w:sz w:val="28"/>
            <w:szCs w:val="28"/>
            <w:rtl w:val="0"/>
          </w:rPr>
          <w:t xml:space="preserve">статье</w:t>
        </w:r>
      </w:hyperlink>
      <w:r w:rsidDel="00000000" w:rsidR="00000000" w:rsidRPr="00000000">
        <w:rPr>
          <w:rFonts w:ascii="Helvetica Neue" w:cs="Helvetica Neue" w:eastAsia="Helvetica Neue" w:hAnsi="Helvetica Neue"/>
          <w:sz w:val="28"/>
          <w:szCs w:val="28"/>
          <w:rtl w:val="0"/>
        </w:rPr>
        <w:t xml:space="preserve"> 556 Гражданского кодекса РФ. По общему правилу обязанность продавца по передаче недвижимости считается исполненной только после того, как квартира передана покупателю и обе стороны подписали документ о передаче.</w:t>
      </w:r>
    </w:p>
    <w:p w:rsidR="00000000" w:rsidDel="00000000" w:rsidP="00000000" w:rsidRDefault="00000000" w:rsidRPr="00000000" w14:paraId="00000010">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Если одна из сторон без уважительных причин уклоняется от подписания акта, это может рассматриваться как отказ продавца передать квартиру либо отказ покупателя принять ее на условиях договора.</w:t>
      </w:r>
    </w:p>
    <w:p w:rsidR="00000000" w:rsidDel="00000000" w:rsidP="00000000" w:rsidRDefault="00000000" w:rsidRPr="00000000" w14:paraId="00000011">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Именно поэтому не стоит откладывать оформление документа или подписывать его формально, не проверив квартиру.</w:t>
      </w:r>
    </w:p>
    <w:p w:rsidR="00000000" w:rsidDel="00000000" w:rsidP="00000000" w:rsidRDefault="00000000" w:rsidRPr="00000000" w14:paraId="00000012">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3wia14chqcfs" w:id="2"/>
      <w:bookmarkEnd w:id="2"/>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rn7rrruzezds" w:id="3"/>
      <w:bookmarkEnd w:id="3"/>
      <w:r w:rsidDel="00000000" w:rsidR="00000000" w:rsidRPr="00000000">
        <w:rPr>
          <w:rFonts w:ascii="Helvetica Neue" w:cs="Helvetica Neue" w:eastAsia="Helvetica Neue" w:hAnsi="Helvetica Neue"/>
          <w:b w:val="1"/>
          <w:bCs w:val="1"/>
          <w:rtl w:val="0"/>
        </w:rPr>
        <w:t xml:space="preserve">Что проверить перед подписанием</w:t>
      </w:r>
    </w:p>
    <w:p w:rsidR="00000000" w:rsidDel="00000000" w:rsidP="00000000" w:rsidRDefault="00000000" w:rsidRPr="00000000" w14:paraId="00000014">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15">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Перед тем как поставить подпись, покупателю рекомендуется внимательно осмотреть квартиру и убедиться, что она соответствует условиям договора.</w:t>
      </w:r>
    </w:p>
    <w:p w:rsidR="00000000" w:rsidDel="00000000" w:rsidP="00000000" w:rsidRDefault="00000000" w:rsidRPr="00000000" w14:paraId="00000016">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Стоит проверить:</w:t>
      </w:r>
    </w:p>
    <w:p w:rsidR="00000000" w:rsidDel="00000000" w:rsidP="00000000" w:rsidRDefault="00000000" w:rsidRPr="00000000" w14:paraId="00000017">
      <w:pPr>
        <w:numPr>
          <w:ilvl w:val="0"/>
          <w:numId w:val="1"/>
        </w:numPr>
        <w:spacing w:after="0" w:afterAutospacing="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состояние отделки, окон, дверей и сантехники;</w:t>
      </w:r>
    </w:p>
    <w:p w:rsidR="00000000" w:rsidDel="00000000" w:rsidP="00000000" w:rsidRDefault="00000000" w:rsidRPr="00000000" w14:paraId="00000018">
      <w:pPr>
        <w:numPr>
          <w:ilvl w:val="0"/>
          <w:numId w:val="1"/>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работу инженерных коммуникаций;</w:t>
      </w:r>
    </w:p>
    <w:p w:rsidR="00000000" w:rsidDel="00000000" w:rsidP="00000000" w:rsidRDefault="00000000" w:rsidRPr="00000000" w14:paraId="00000019">
      <w:pPr>
        <w:numPr>
          <w:ilvl w:val="0"/>
          <w:numId w:val="1"/>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отсутствие повреждений, которые не были оговорены заранее;</w:t>
      </w:r>
    </w:p>
    <w:p w:rsidR="00000000" w:rsidDel="00000000" w:rsidP="00000000" w:rsidRDefault="00000000" w:rsidRPr="00000000" w14:paraId="0000001A">
      <w:pPr>
        <w:numPr>
          <w:ilvl w:val="0"/>
          <w:numId w:val="1"/>
        </w:numPr>
        <w:spacing w:after="0" w:afterAutospacing="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наличие передаваемого имущества, если оно указано в договоре (мебель, бытовая техника и др.);</w:t>
      </w:r>
    </w:p>
    <w:p w:rsidR="00000000" w:rsidDel="00000000" w:rsidP="00000000" w:rsidRDefault="00000000" w:rsidRPr="00000000" w14:paraId="0000001B">
      <w:pPr>
        <w:numPr>
          <w:ilvl w:val="0"/>
          <w:numId w:val="1"/>
        </w:numPr>
        <w:spacing w:after="240" w:before="0" w:beforeAutospacing="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показания счетчиков воды, газа и электроэнергии.</w:t>
      </w:r>
    </w:p>
    <w:p w:rsidR="00000000" w:rsidDel="00000000" w:rsidP="00000000" w:rsidRDefault="00000000" w:rsidRPr="00000000" w14:paraId="0000001C">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Если во время осмотра обнаружены недостатки, их лучше сразу зафиксировать в акте. Это позволит избежать споров в дальнейшем.</w:t>
      </w:r>
    </w:p>
    <w:p w:rsidR="00000000" w:rsidDel="00000000" w:rsidP="00000000" w:rsidRDefault="00000000" w:rsidRPr="00000000" w14:paraId="0000001D">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q8mpd3e9eoo5" w:id="4"/>
      <w:bookmarkEnd w:id="4"/>
      <w:r w:rsidDel="00000000" w:rsidR="00000000" w:rsidRPr="00000000">
        <w:rPr>
          <w:rtl w:val="0"/>
        </w:rPr>
      </w:r>
    </w:p>
    <w:p w:rsidR="00000000" w:rsidDel="00000000" w:rsidP="00000000" w:rsidRDefault="00000000" w:rsidRPr="00000000" w14:paraId="0000001E">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rna3cjmztsrm" w:id="5"/>
      <w:bookmarkEnd w:id="5"/>
      <w:r w:rsidDel="00000000" w:rsidR="00000000" w:rsidRPr="00000000">
        <w:rPr>
          <w:rFonts w:ascii="Helvetica Neue" w:cs="Helvetica Neue" w:eastAsia="Helvetica Neue" w:hAnsi="Helvetica Neue"/>
          <w:b w:val="1"/>
          <w:bCs w:val="1"/>
          <w:rtl w:val="0"/>
        </w:rPr>
        <w:t xml:space="preserve">Что делать, если обнаружены недостатки</w:t>
      </w:r>
    </w:p>
    <w:p w:rsidR="00000000" w:rsidDel="00000000" w:rsidP="00000000" w:rsidRDefault="00000000" w:rsidRPr="00000000" w14:paraId="0000001F">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20">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Подписание акта не означает, что продавец освобождается от ответственности за недостатки квартиры. Согласно статье 557 Гражданского кодекса РФ, если недвижимость передана с нарушением условий договора о качестве, покупатель вправе воспользоваться способами защиты, предусмотренными гражданским законодательством. Например, он может потребовать соразмерного уменьшения цены, устранения недостатков или возмещения расходов на их устранение, если для этого имеются законные основания. Поэтому, если дефекты были обнаружены при передаче квартиры, лучше подробно описать их в акте или оформить отдельное приложение с перечнем выявленных недостатков.</w:t>
      </w:r>
    </w:p>
    <w:p w:rsidR="00000000" w:rsidDel="00000000" w:rsidP="00000000" w:rsidRDefault="00000000" w:rsidRPr="00000000" w14:paraId="00000021">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patkizo244zi" w:id="6"/>
      <w:bookmarkEnd w:id="6"/>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566.9291338582675" w:right="-607.7952755905511" w:hanging="0"/>
        <w:jc w:val="both"/>
        <w:rPr>
          <w:rFonts w:ascii="Helvetica Neue" w:cs="Helvetica Neue" w:eastAsia="Helvetica Neue" w:hAnsi="Helvetica Neue"/>
          <w:b w:val="1"/>
          <w:bCs w:val="1"/>
        </w:rPr>
      </w:pPr>
      <w:bookmarkStart w:colFirst="0" w:colLast="0" w:name="_2vxuvmne39ib" w:id="7"/>
      <w:bookmarkEnd w:id="7"/>
      <w:r w:rsidDel="00000000" w:rsidR="00000000" w:rsidRPr="00000000">
        <w:rPr>
          <w:rFonts w:ascii="Helvetica Neue" w:cs="Helvetica Neue" w:eastAsia="Helvetica Neue" w:hAnsi="Helvetica Neue"/>
          <w:b w:val="1"/>
          <w:bCs w:val="1"/>
          <w:rtl w:val="0"/>
        </w:rPr>
        <w:t xml:space="preserve">Итоги</w:t>
      </w:r>
    </w:p>
    <w:p w:rsidR="00000000" w:rsidDel="00000000" w:rsidP="00000000" w:rsidRDefault="00000000" w:rsidRPr="00000000" w14:paraId="00000023">
      <w:pPr>
        <w:spacing w:after="240" w:before="240" w:lineRule="auto"/>
        <w:ind w:left="-566.9291338582675" w:right="-607.7952755905511" w:hanging="0"/>
        <w:jc w:val="both"/>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24">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b w:val="1"/>
          <w:bCs w:val="1"/>
          <w:sz w:val="28"/>
          <w:szCs w:val="28"/>
          <w:rtl w:val="0"/>
        </w:rPr>
        <w:t xml:space="preserve">Акт приема-передачи</w:t>
      </w:r>
      <w:r w:rsidDel="00000000" w:rsidR="00000000" w:rsidRPr="00000000">
        <w:rPr>
          <w:rFonts w:ascii="Helvetica Neue" w:cs="Helvetica Neue" w:eastAsia="Helvetica Neue" w:hAnsi="Helvetica Neue"/>
          <w:sz w:val="28"/>
          <w:szCs w:val="28"/>
          <w:rtl w:val="0"/>
        </w:rPr>
        <w:t xml:space="preserve"> — это не просто приложение к договору купли-продажи, а документ, который подтверждает фактическую передачу квартиры и завершает сделку.</w:t>
      </w:r>
    </w:p>
    <w:p w:rsidR="00000000" w:rsidDel="00000000" w:rsidP="00000000" w:rsidRDefault="00000000" w:rsidRPr="00000000" w14:paraId="00000025">
      <w:pPr>
        <w:spacing w:after="240" w:before="240" w:lineRule="auto"/>
        <w:ind w:left="-566.9291338582675" w:right="-607.7952755905511" w:hanging="0"/>
        <w:jc w:val="both"/>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Чтобы избежать возможных споров, перед подписанием акта следует внимательно проверить состояние жилья, убедиться в соответствии квартиры условиям договора и при необходимости зафиксировать все замечания. Грамотно оформленный акт поможет защитить интересы как продавца, так и покупателя и станет важным доказательством в случае возникновения разногласий.</w:t>
      </w:r>
    </w:p>
    <w:p w:rsidR="00000000" w:rsidDel="00000000" w:rsidP="00000000" w:rsidRDefault="00000000" w:rsidRPr="00000000" w14:paraId="00000026">
      <w:pPr>
        <w:ind w:left="-566.9291338582675" w:right="-607.7952755905511" w:hanging="0"/>
        <w:jc w:val="both"/>
        <w:rPr>
          <w:rFonts w:ascii="Helvetica Neue" w:cs="Helvetica Neue" w:eastAsia="Helvetica Neue" w:hAnsi="Helvetica Neue"/>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nsultant.ru/document/cons_doc_LAW_9027/3e859336194c50096387c5694f99883bed271e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