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AE" w:rsidRDefault="00EF5697">
      <w:r>
        <w:t>Rental Conditions</w:t>
      </w:r>
    </w:p>
    <w:p w:rsidR="00EF5697" w:rsidRDefault="00EF569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vehicle must be returned in the same condition it was rented in, and often must not exceed mileage restrictions, otherwise extra fees may be incurred.</w:t>
      </w:r>
    </w:p>
    <w:p w:rsidR="00EF5697" w:rsidRDefault="00EF569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EF5697" w:rsidRDefault="00EF569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minimum ag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 for rental is 21</w:t>
      </w:r>
    </w:p>
    <w:p w:rsidR="00EF5697" w:rsidRDefault="00EF569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EF5697" w:rsidRDefault="00EF569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all cases a valid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" w:tooltip="Driver's licens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driver's license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required in order to rent a vehicle</w:t>
      </w:r>
    </w:p>
    <w:p w:rsidR="00EF5697" w:rsidRDefault="00EF569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EF5697" w:rsidRDefault="00EF5697">
      <w:hyperlink r:id="rId5" w:tooltip="Credit card" w:history="1">
        <w:proofErr w:type="gram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credit card</w:t>
        </w:r>
      </w:hyperlink>
      <w:r>
        <w:t>/debit</w:t>
      </w:r>
      <w:proofErr w:type="gramEnd"/>
      <w:r>
        <w:t xml:space="preserve"> card is 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required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charge additional fees should a defect be found with the car on its return or for road tolls, motoring related fines, or missing fuel. In lieu of a credit card, some companies require a large cash deposit</w:t>
      </w:r>
      <w:bookmarkStart w:id="0" w:name="_GoBack"/>
      <w:bookmarkEnd w:id="0"/>
    </w:p>
    <w:sectPr w:rsidR="00EF5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97"/>
    <w:rsid w:val="000A115C"/>
    <w:rsid w:val="008A0A24"/>
    <w:rsid w:val="00EF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DBB04-9AB2-4C85-B749-50A52E1B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F5697"/>
  </w:style>
  <w:style w:type="character" w:styleId="Hyperlink">
    <w:name w:val="Hyperlink"/>
    <w:basedOn w:val="DefaultParagraphFont"/>
    <w:uiPriority w:val="99"/>
    <w:semiHidden/>
    <w:unhideWhenUsed/>
    <w:rsid w:val="00EF56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Credit_card" TargetMode="External"/><Relationship Id="rId4" Type="http://schemas.openxmlformats.org/officeDocument/2006/relationships/hyperlink" Target="http://en.wikipedia.org/wiki/Driver%27s_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KHAN</dc:creator>
  <cp:keywords/>
  <dc:description/>
  <cp:lastModifiedBy>SU KHAN</cp:lastModifiedBy>
  <cp:revision>1</cp:revision>
  <dcterms:created xsi:type="dcterms:W3CDTF">2015-03-17T04:41:00Z</dcterms:created>
  <dcterms:modified xsi:type="dcterms:W3CDTF">2015-03-17T04:45:00Z</dcterms:modified>
</cp:coreProperties>
</file>