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9BA1F" w14:textId="77777777" w:rsidR="009846C7" w:rsidRPr="009846C7" w:rsidRDefault="009846C7" w:rsidP="009846C7">
      <w:pPr>
        <w:rPr>
          <w:b/>
          <w:bCs/>
          <w:sz w:val="28"/>
          <w:szCs w:val="28"/>
        </w:rPr>
      </w:pPr>
      <w:r w:rsidRPr="009846C7">
        <w:rPr>
          <w:b/>
          <w:bCs/>
          <w:sz w:val="28"/>
          <w:szCs w:val="28"/>
        </w:rPr>
        <w:t>ORM</w:t>
      </w:r>
    </w:p>
    <w:p w14:paraId="45D631C5" w14:textId="77777777" w:rsidR="009846C7" w:rsidRDefault="009846C7" w:rsidP="009846C7">
      <w:r>
        <w:t xml:space="preserve">- </w:t>
      </w:r>
      <w:r w:rsidRPr="001204AA">
        <w:t>Mapping von Klassen in Datenbank Tabellen</w:t>
      </w:r>
      <w:r>
        <w:t>, d.h. ORM kümmert sich im Hintergrund um die Erstellung von Tabellen und kann sogar ganze Datenbank erzeugen</w:t>
      </w:r>
    </w:p>
    <w:p w14:paraId="45402BCE" w14:textId="77777777" w:rsidR="009846C7" w:rsidRDefault="009846C7" w:rsidP="009846C7">
      <w:r>
        <w:t xml:space="preserve">- Beispiele für .NET: Entity Framework, </w:t>
      </w:r>
      <w:proofErr w:type="spellStart"/>
      <w:r>
        <w:t>nHibernate</w:t>
      </w:r>
      <w:proofErr w:type="spellEnd"/>
    </w:p>
    <w:p w14:paraId="49DD647D" w14:textId="77777777" w:rsidR="009846C7" w:rsidRPr="009846C7" w:rsidRDefault="009846C7" w:rsidP="009846C7">
      <w:pPr>
        <w:rPr>
          <w:b/>
          <w:bCs/>
          <w:u w:val="single"/>
        </w:rPr>
      </w:pPr>
      <w:r w:rsidRPr="009846C7">
        <w:rPr>
          <w:b/>
          <w:bCs/>
          <w:u w:val="single"/>
        </w:rPr>
        <w:t xml:space="preserve">Entity </w:t>
      </w:r>
      <w:proofErr w:type="spellStart"/>
      <w:r w:rsidRPr="009846C7">
        <w:rPr>
          <w:b/>
          <w:bCs/>
          <w:u w:val="single"/>
        </w:rPr>
        <w:t>Framwork</w:t>
      </w:r>
      <w:proofErr w:type="spellEnd"/>
      <w:r w:rsidRPr="009846C7">
        <w:rPr>
          <w:b/>
          <w:bCs/>
          <w:u w:val="single"/>
        </w:rPr>
        <w:t xml:space="preserve"> (.NET)</w:t>
      </w:r>
    </w:p>
    <w:p w14:paraId="4D64E367" w14:textId="77777777" w:rsidR="009846C7" w:rsidRPr="00D57A77" w:rsidRDefault="009846C7" w:rsidP="009846C7">
      <w:pPr>
        <w:pStyle w:val="ListParagraph"/>
        <w:numPr>
          <w:ilvl w:val="0"/>
          <w:numId w:val="1"/>
        </w:numPr>
      </w:pPr>
      <w:proofErr w:type="spellStart"/>
      <w:r w:rsidRPr="00D57A77">
        <w:t>Entwicklelt</w:t>
      </w:r>
      <w:proofErr w:type="spellEnd"/>
      <w:r w:rsidRPr="00D57A77">
        <w:t xml:space="preserve"> und unterstützt hauptsächlich durch Microsoft</w:t>
      </w:r>
    </w:p>
    <w:p w14:paraId="3274D803" w14:textId="77777777" w:rsidR="009846C7" w:rsidRPr="00D57A77" w:rsidRDefault="009846C7" w:rsidP="009846C7">
      <w:pPr>
        <w:pStyle w:val="ListParagraph"/>
        <w:numPr>
          <w:ilvl w:val="0"/>
          <w:numId w:val="1"/>
        </w:numPr>
      </w:pPr>
      <w:r w:rsidRPr="00D57A77">
        <w:t xml:space="preserve">Tief integriert in </w:t>
      </w:r>
      <w:proofErr w:type="gramStart"/>
      <w:r w:rsidRPr="00D57A77">
        <w:t>.NET Ökosystem</w:t>
      </w:r>
      <w:proofErr w:type="gramEnd"/>
    </w:p>
    <w:p w14:paraId="478FACA7" w14:textId="77777777" w:rsidR="009846C7" w:rsidRPr="00D57A77" w:rsidRDefault="009846C7" w:rsidP="009846C7">
      <w:pPr>
        <w:pStyle w:val="ListParagraph"/>
        <w:numPr>
          <w:ilvl w:val="0"/>
          <w:numId w:val="1"/>
        </w:numPr>
      </w:pPr>
      <w:r w:rsidRPr="00D57A77">
        <w:t xml:space="preserve">Primär für den Einsatz mit </w:t>
      </w:r>
      <w:proofErr w:type="gramStart"/>
      <w:r w:rsidRPr="00D57A77">
        <w:t>SQL Server</w:t>
      </w:r>
      <w:proofErr w:type="gramEnd"/>
      <w:r w:rsidRPr="00D57A77">
        <w:t xml:space="preserve"> optimiert unterstützt jedoch auch andere DBMS</w:t>
      </w:r>
    </w:p>
    <w:p w14:paraId="6DDF5A08" w14:textId="77777777" w:rsidR="009846C7" w:rsidRPr="00D57A77" w:rsidRDefault="009846C7" w:rsidP="009846C7">
      <w:pPr>
        <w:pStyle w:val="ListParagraph"/>
        <w:numPr>
          <w:ilvl w:val="0"/>
          <w:numId w:val="1"/>
        </w:numPr>
      </w:pPr>
      <w:r w:rsidRPr="00D57A77">
        <w:t xml:space="preserve">Einfache Konfiguration als bei </w:t>
      </w:r>
      <w:proofErr w:type="spellStart"/>
      <w:r w:rsidRPr="00D57A77">
        <w:t>nHibernat</w:t>
      </w:r>
      <w:proofErr w:type="spellEnd"/>
    </w:p>
    <w:p w14:paraId="2C8DDD2B" w14:textId="77777777" w:rsidR="009846C7" w:rsidRPr="00D57A77" w:rsidRDefault="009846C7" w:rsidP="009846C7">
      <w:pPr>
        <w:pStyle w:val="ListParagraph"/>
        <w:numPr>
          <w:ilvl w:val="0"/>
          <w:numId w:val="1"/>
        </w:numPr>
      </w:pPr>
      <w:r w:rsidRPr="00D57A77">
        <w:t>Verwendet LINQ für Abfragen, unterstützt auch SQL-Abfragen</w:t>
      </w:r>
    </w:p>
    <w:p w14:paraId="596A82A0" w14:textId="77777777" w:rsidR="009846C7" w:rsidRDefault="009846C7" w:rsidP="009846C7">
      <w:pPr>
        <w:pStyle w:val="ListParagraph"/>
        <w:numPr>
          <w:ilvl w:val="0"/>
          <w:numId w:val="1"/>
        </w:numPr>
      </w:pPr>
      <w:r w:rsidRPr="00D57A77">
        <w:t xml:space="preserve">Weniger flexibel als </w:t>
      </w:r>
      <w:proofErr w:type="spellStart"/>
      <w:r w:rsidRPr="00D57A77">
        <w:t>nHibernate</w:t>
      </w:r>
      <w:proofErr w:type="spellEnd"/>
    </w:p>
    <w:p w14:paraId="66222351" w14:textId="77777777" w:rsidR="009846C7" w:rsidRDefault="009846C7" w:rsidP="009846C7">
      <w:pPr>
        <w:pStyle w:val="ListParagraph"/>
        <w:numPr>
          <w:ilvl w:val="0"/>
          <w:numId w:val="1"/>
        </w:numPr>
      </w:pPr>
      <w:proofErr w:type="spellStart"/>
      <w:r>
        <w:t>FluentAPI</w:t>
      </w:r>
      <w:proofErr w:type="spellEnd"/>
      <w:r>
        <w:t xml:space="preserve"> ist </w:t>
      </w:r>
      <w:proofErr w:type="spellStart"/>
      <w:r>
        <w:t>teil</w:t>
      </w:r>
      <w:proofErr w:type="spellEnd"/>
      <w:r>
        <w:t xml:space="preserve"> von Entity Framework und ermöglicht eine Konfiguration von </w:t>
      </w:r>
      <w:proofErr w:type="spellStart"/>
      <w:r>
        <w:t>Entities</w:t>
      </w:r>
      <w:proofErr w:type="spellEnd"/>
      <w:r>
        <w:t xml:space="preserve"> (Models) über Properties wie </w:t>
      </w:r>
      <w:proofErr w:type="spellStart"/>
      <w:r w:rsidRPr="00CA2E45">
        <w:t>IsRequired</w:t>
      </w:r>
      <w:proofErr w:type="spellEnd"/>
      <w:r w:rsidRPr="00CA2E45">
        <w:t xml:space="preserve">, </w:t>
      </w:r>
      <w:proofErr w:type="spellStart"/>
      <w:r w:rsidRPr="00CA2E45">
        <w:t>HasMaxLength</w:t>
      </w:r>
      <w:proofErr w:type="spellEnd"/>
      <w:r w:rsidRPr="00CA2E45">
        <w:t xml:space="preserve"> usw.</w:t>
      </w:r>
      <w:r>
        <w:t>:</w:t>
      </w:r>
    </w:p>
    <w:p w14:paraId="46B1C98B" w14:textId="77777777" w:rsidR="009846C7" w:rsidRPr="00D57A77" w:rsidRDefault="009846C7" w:rsidP="009846C7">
      <w:pPr>
        <w:pStyle w:val="ListParagraph"/>
        <w:numPr>
          <w:ilvl w:val="0"/>
          <w:numId w:val="1"/>
        </w:numPr>
      </w:pPr>
      <w:r w:rsidRPr="00CA2E45">
        <w:rPr>
          <w:noProof/>
        </w:rPr>
        <w:drawing>
          <wp:inline distT="0" distB="0" distL="0" distR="0" wp14:anchorId="6308FBF8" wp14:editId="6AB736E7">
            <wp:extent cx="3048425" cy="1181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48425" cy="1181265"/>
                    </a:xfrm>
                    <a:prstGeom prst="rect">
                      <a:avLst/>
                    </a:prstGeom>
                  </pic:spPr>
                </pic:pic>
              </a:graphicData>
            </a:graphic>
          </wp:inline>
        </w:drawing>
      </w:r>
    </w:p>
    <w:p w14:paraId="2D8DC1A6" w14:textId="77777777" w:rsidR="009846C7" w:rsidRPr="009846C7" w:rsidRDefault="009846C7" w:rsidP="009846C7">
      <w:pPr>
        <w:rPr>
          <w:b/>
          <w:bCs/>
          <w:u w:val="single"/>
        </w:rPr>
      </w:pPr>
      <w:proofErr w:type="spellStart"/>
      <w:r w:rsidRPr="009846C7">
        <w:rPr>
          <w:b/>
          <w:bCs/>
          <w:u w:val="single"/>
        </w:rPr>
        <w:t>nHibernate</w:t>
      </w:r>
      <w:proofErr w:type="spellEnd"/>
    </w:p>
    <w:p w14:paraId="324AC337" w14:textId="77777777" w:rsidR="009846C7" w:rsidRPr="00D57A77" w:rsidRDefault="009846C7" w:rsidP="009846C7">
      <w:pPr>
        <w:pStyle w:val="ListParagraph"/>
        <w:numPr>
          <w:ilvl w:val="0"/>
          <w:numId w:val="1"/>
        </w:numPr>
      </w:pPr>
      <w:proofErr w:type="spellStart"/>
      <w:r w:rsidRPr="00D57A77">
        <w:t>Opensource</w:t>
      </w:r>
      <w:proofErr w:type="spellEnd"/>
    </w:p>
    <w:p w14:paraId="792FDA83" w14:textId="77777777" w:rsidR="009846C7" w:rsidRDefault="009846C7" w:rsidP="009846C7">
      <w:pPr>
        <w:pStyle w:val="ListParagraph"/>
        <w:numPr>
          <w:ilvl w:val="0"/>
          <w:numId w:val="1"/>
        </w:numPr>
      </w:pPr>
      <w:r w:rsidRPr="00D57A77">
        <w:t>Plattform unabhängig</w:t>
      </w:r>
    </w:p>
    <w:p w14:paraId="3BDEC302" w14:textId="77777777" w:rsidR="009846C7" w:rsidRDefault="009846C7" w:rsidP="009846C7">
      <w:pPr>
        <w:pStyle w:val="ListParagraph"/>
        <w:numPr>
          <w:ilvl w:val="0"/>
          <w:numId w:val="1"/>
        </w:numPr>
      </w:pPr>
      <w:r>
        <w:t>Für viele DBMS geeignet</w:t>
      </w:r>
    </w:p>
    <w:p w14:paraId="6BEC0176" w14:textId="77777777" w:rsidR="009846C7" w:rsidRDefault="009846C7" w:rsidP="009846C7">
      <w:pPr>
        <w:pStyle w:val="ListParagraph"/>
        <w:numPr>
          <w:ilvl w:val="0"/>
          <w:numId w:val="1"/>
        </w:numPr>
      </w:pPr>
      <w:r>
        <w:t>Mehr Konfigurationsmöglichkeiten als bei Entity, deshalb auch schwieriger</w:t>
      </w:r>
    </w:p>
    <w:p w14:paraId="5800EE9F" w14:textId="77777777" w:rsidR="009846C7" w:rsidRDefault="009846C7" w:rsidP="009846C7">
      <w:pPr>
        <w:pStyle w:val="ListParagraph"/>
        <w:numPr>
          <w:ilvl w:val="0"/>
          <w:numId w:val="1"/>
        </w:numPr>
      </w:pPr>
      <w:proofErr w:type="spellStart"/>
      <w:r>
        <w:t>Unterstüzt</w:t>
      </w:r>
      <w:proofErr w:type="spellEnd"/>
      <w:r>
        <w:t xml:space="preserve"> </w:t>
      </w:r>
      <w:proofErr w:type="spellStart"/>
      <w:r>
        <w:t>Queries</w:t>
      </w:r>
      <w:proofErr w:type="spellEnd"/>
      <w:r>
        <w:t xml:space="preserve"> über HQL (SQL ähnlich), SQL, </w:t>
      </w:r>
      <w:proofErr w:type="spellStart"/>
      <w:r>
        <w:t>Stored</w:t>
      </w:r>
      <w:proofErr w:type="spellEnd"/>
      <w:r>
        <w:t xml:space="preserve"> </w:t>
      </w:r>
      <w:proofErr w:type="spellStart"/>
      <w:r>
        <w:t>Procedures</w:t>
      </w:r>
      <w:proofErr w:type="spellEnd"/>
      <w:r>
        <w:t>, LINQ</w:t>
      </w:r>
    </w:p>
    <w:p w14:paraId="36CF3330" w14:textId="77777777" w:rsidR="009846C7" w:rsidRDefault="009846C7" w:rsidP="009846C7">
      <w:pPr>
        <w:pStyle w:val="ListParagraph"/>
        <w:numPr>
          <w:ilvl w:val="0"/>
          <w:numId w:val="1"/>
        </w:numPr>
      </w:pPr>
      <w:r>
        <w:t>Angeblich performanter als Entity</w:t>
      </w:r>
    </w:p>
    <w:p w14:paraId="76DC3C0B" w14:textId="694CBBF9" w:rsidR="009846C7" w:rsidRDefault="009846C7" w:rsidP="009846C7">
      <w:pPr>
        <w:pStyle w:val="ListParagraph"/>
        <w:numPr>
          <w:ilvl w:val="0"/>
          <w:numId w:val="1"/>
        </w:numPr>
      </w:pPr>
      <w:r>
        <w:t>Dokumentation weniger gut strukturiert als bei Entity</w:t>
      </w:r>
    </w:p>
    <w:p w14:paraId="79F867C8" w14:textId="77777777" w:rsidR="009846C7" w:rsidRDefault="009846C7" w:rsidP="009846C7">
      <w:pPr>
        <w:rPr>
          <w:u w:val="single"/>
        </w:rPr>
      </w:pPr>
      <w:proofErr w:type="spellStart"/>
      <w:r>
        <w:rPr>
          <w:u w:val="single"/>
        </w:rPr>
        <w:t>Relationships</w:t>
      </w:r>
      <w:proofErr w:type="spellEnd"/>
    </w:p>
    <w:p w14:paraId="49B2522D" w14:textId="77777777" w:rsidR="009846C7" w:rsidRPr="00CA2E45" w:rsidRDefault="009846C7" w:rsidP="009846C7">
      <w:r w:rsidRPr="00CA2E45">
        <w:t xml:space="preserve">- Primary Key: </w:t>
      </w:r>
      <w:r>
        <w:t>Eine oder mehrere Spalten</w:t>
      </w:r>
      <w:r w:rsidRPr="00CA2E45">
        <w:t>, die auf eine</w:t>
      </w:r>
      <w:r>
        <w:t>n</w:t>
      </w:r>
      <w:r w:rsidRPr="00CA2E45">
        <w:t xml:space="preserve"> bestimmte</w:t>
      </w:r>
      <w:r>
        <w:t>n Datensatz in</w:t>
      </w:r>
      <w:r w:rsidRPr="00CA2E45">
        <w:t xml:space="preserve"> Tabelle zeigt</w:t>
      </w:r>
      <w:r>
        <w:t xml:space="preserve"> (1:1 Beziehung)</w:t>
      </w:r>
    </w:p>
    <w:p w14:paraId="0ADBA249" w14:textId="3FD4224A" w:rsidR="009846C7" w:rsidRDefault="009846C7" w:rsidP="009846C7">
      <w:r w:rsidRPr="00CA2E45">
        <w:t xml:space="preserve">- </w:t>
      </w:r>
      <w:proofErr w:type="spellStart"/>
      <w:r w:rsidRPr="00CA2E45">
        <w:t>Foreign</w:t>
      </w:r>
      <w:proofErr w:type="spellEnd"/>
      <w:r w:rsidRPr="00CA2E45">
        <w:t xml:space="preserve"> Key: Eine oder </w:t>
      </w:r>
      <w:r>
        <w:t>m</w:t>
      </w:r>
      <w:r w:rsidRPr="00CA2E45">
        <w:t xml:space="preserve">ehrere Spalten, die auf Primary Key Spalte in </w:t>
      </w:r>
      <w:r w:rsidRPr="00CA2E45">
        <w:rPr>
          <w:u w:val="single"/>
        </w:rPr>
        <w:t>anderer</w:t>
      </w:r>
      <w:r w:rsidRPr="00CA2E45">
        <w:t xml:space="preserve"> Tabelle zeigt</w:t>
      </w:r>
      <w:r>
        <w:t xml:space="preserve"> (</w:t>
      </w:r>
      <w:proofErr w:type="gramStart"/>
      <w:r>
        <w:t>1:n</w:t>
      </w:r>
      <w:proofErr w:type="gramEnd"/>
      <w:r>
        <w:t xml:space="preserve"> Beziehung)</w:t>
      </w:r>
    </w:p>
    <w:p w14:paraId="26ED88F0" w14:textId="77777777" w:rsidR="009846C7" w:rsidRPr="009846C7" w:rsidRDefault="009846C7" w:rsidP="009846C7">
      <w:pPr>
        <w:rPr>
          <w:b/>
          <w:bCs/>
          <w:u w:val="single"/>
        </w:rPr>
      </w:pPr>
      <w:proofErr w:type="spellStart"/>
      <w:r w:rsidRPr="009846C7">
        <w:rPr>
          <w:b/>
          <w:bCs/>
          <w:u w:val="single"/>
        </w:rPr>
        <w:t>Eager</w:t>
      </w:r>
      <w:proofErr w:type="spellEnd"/>
      <w:r w:rsidRPr="009846C7">
        <w:rPr>
          <w:b/>
          <w:bCs/>
          <w:u w:val="single"/>
        </w:rPr>
        <w:t xml:space="preserve"> </w:t>
      </w:r>
      <w:proofErr w:type="spellStart"/>
      <w:r w:rsidRPr="009846C7">
        <w:rPr>
          <w:b/>
          <w:bCs/>
          <w:u w:val="single"/>
        </w:rPr>
        <w:t>Loading</w:t>
      </w:r>
      <w:proofErr w:type="spellEnd"/>
    </w:p>
    <w:p w14:paraId="01AB1E6E" w14:textId="77777777" w:rsidR="009846C7" w:rsidRDefault="009846C7" w:rsidP="009846C7">
      <w:pPr>
        <w:pStyle w:val="ListParagraph"/>
        <w:numPr>
          <w:ilvl w:val="0"/>
          <w:numId w:val="2"/>
        </w:numPr>
      </w:pPr>
      <w:r w:rsidRPr="00722D7A">
        <w:t>Konzept der Abfrage von Hauptdaten zusammen mit zugehörigen Daten</w:t>
      </w:r>
    </w:p>
    <w:p w14:paraId="1CBB2121" w14:textId="77777777" w:rsidR="009846C7" w:rsidRDefault="009846C7" w:rsidP="009846C7">
      <w:pPr>
        <w:pStyle w:val="ListParagraph"/>
        <w:numPr>
          <w:ilvl w:val="0"/>
          <w:numId w:val="2"/>
        </w:numPr>
      </w:pPr>
      <w:r>
        <w:t>Einfache Abfrage liefern nicht die referenzierten Tabellen, sondern nur die ausgewählte Tabelle</w:t>
      </w:r>
    </w:p>
    <w:p w14:paraId="51F2A730" w14:textId="77777777" w:rsidR="009846C7" w:rsidRDefault="009846C7" w:rsidP="009846C7">
      <w:pPr>
        <w:pStyle w:val="ListParagraph"/>
        <w:numPr>
          <w:ilvl w:val="0"/>
          <w:numId w:val="2"/>
        </w:numPr>
      </w:pPr>
      <w:r>
        <w:t xml:space="preserve">Reduziert Anzahl der Abfragen: Durch </w:t>
      </w:r>
      <w:proofErr w:type="spellStart"/>
      <w:r>
        <w:t>Eager</w:t>
      </w:r>
      <w:proofErr w:type="spellEnd"/>
      <w:r>
        <w:t xml:space="preserve"> </w:t>
      </w:r>
      <w:proofErr w:type="spellStart"/>
      <w:r>
        <w:t>Loading</w:t>
      </w:r>
      <w:proofErr w:type="spellEnd"/>
      <w:r>
        <w:t xml:space="preserve"> werden verwandte Daten in einer einzigen Abfrage geladen, wodurch das sogenannte "n+1 Problem" vermieden wird, bei dem für jede Hauptentität zusätzliche Abfragen ausgeführt werden.</w:t>
      </w:r>
    </w:p>
    <w:p w14:paraId="6504AFC1" w14:textId="77777777" w:rsidR="009846C7" w:rsidRDefault="009846C7" w:rsidP="009846C7">
      <w:pPr>
        <w:pStyle w:val="ListParagraph"/>
        <w:numPr>
          <w:ilvl w:val="0"/>
          <w:numId w:val="2"/>
        </w:numPr>
      </w:pPr>
      <w:r>
        <w:t>Verbesserte Leistung: Besonders nützlich, wenn Sie viele verwandte Daten auf einmal benötigen und so mehrere Datenbankrundgänge vermieden werden.</w:t>
      </w:r>
    </w:p>
    <w:p w14:paraId="7FD77EB6" w14:textId="77777777" w:rsidR="009846C7" w:rsidRPr="00722D7A" w:rsidRDefault="009846C7" w:rsidP="009846C7">
      <w:pPr>
        <w:pStyle w:val="ListParagraph"/>
        <w:numPr>
          <w:ilvl w:val="0"/>
          <w:numId w:val="2"/>
        </w:numPr>
      </w:pPr>
      <w:r>
        <w:lastRenderedPageBreak/>
        <w:t>Einfacherer Code: Der Code wird klarer, da alle benötigten Daten gleichzeitig verfügbar sind und nicht später explizit geladen werden müssen.</w:t>
      </w:r>
    </w:p>
    <w:p w14:paraId="09251923" w14:textId="77777777" w:rsidR="009846C7" w:rsidRPr="00722D7A" w:rsidRDefault="009846C7" w:rsidP="009846C7">
      <w:pPr>
        <w:pStyle w:val="ListParagraph"/>
        <w:numPr>
          <w:ilvl w:val="0"/>
          <w:numId w:val="2"/>
        </w:numPr>
      </w:pPr>
      <w:r w:rsidRPr="00722D7A">
        <w:t>Konfiguration über Include</w:t>
      </w:r>
    </w:p>
    <w:p w14:paraId="52403E4D" w14:textId="48343AC3" w:rsidR="009846C7" w:rsidRPr="009846C7" w:rsidRDefault="009846C7" w:rsidP="009846C7">
      <w:pPr>
        <w:rPr>
          <w:u w:val="single"/>
        </w:rPr>
      </w:pPr>
      <w:r w:rsidRPr="00722D7A">
        <w:rPr>
          <w:noProof/>
          <w:u w:val="single"/>
        </w:rPr>
        <w:drawing>
          <wp:inline distT="0" distB="0" distL="0" distR="0" wp14:anchorId="11C23408" wp14:editId="6252D0E6">
            <wp:extent cx="4810796" cy="1286054"/>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10796" cy="1286054"/>
                    </a:xfrm>
                    <a:prstGeom prst="rect">
                      <a:avLst/>
                    </a:prstGeom>
                  </pic:spPr>
                </pic:pic>
              </a:graphicData>
            </a:graphic>
          </wp:inline>
        </w:drawing>
      </w:r>
    </w:p>
    <w:p w14:paraId="05A2EFCF" w14:textId="77777777" w:rsidR="009846C7" w:rsidRPr="009846C7" w:rsidRDefault="009846C7" w:rsidP="009846C7">
      <w:pPr>
        <w:rPr>
          <w:b/>
          <w:bCs/>
          <w:u w:val="single"/>
        </w:rPr>
      </w:pPr>
      <w:proofErr w:type="spellStart"/>
      <w:r w:rsidRPr="009846C7">
        <w:rPr>
          <w:b/>
          <w:bCs/>
          <w:u w:val="single"/>
        </w:rPr>
        <w:t>Lazy</w:t>
      </w:r>
      <w:proofErr w:type="spellEnd"/>
      <w:r w:rsidRPr="009846C7">
        <w:rPr>
          <w:b/>
          <w:bCs/>
          <w:u w:val="single"/>
        </w:rPr>
        <w:t xml:space="preserve"> </w:t>
      </w:r>
      <w:proofErr w:type="spellStart"/>
      <w:r w:rsidRPr="009846C7">
        <w:rPr>
          <w:b/>
          <w:bCs/>
          <w:u w:val="single"/>
        </w:rPr>
        <w:t>Loading</w:t>
      </w:r>
      <w:proofErr w:type="spellEnd"/>
    </w:p>
    <w:p w14:paraId="56D697E3" w14:textId="77777777" w:rsidR="009846C7" w:rsidRDefault="009846C7" w:rsidP="009846C7">
      <w:pPr>
        <w:rPr>
          <w:rFonts w:ascii="Segoe UI" w:hAnsi="Segoe UI" w:cs="Segoe UI"/>
          <w:color w:val="0D0D0D"/>
          <w:shd w:val="clear" w:color="auto" w:fill="FFFFFF"/>
        </w:rPr>
      </w:pPr>
      <w:r>
        <w:rPr>
          <w:rFonts w:ascii="Segoe UI" w:hAnsi="Segoe UI" w:cs="Segoe UI"/>
          <w:color w:val="0D0D0D"/>
          <w:shd w:val="clear" w:color="auto" w:fill="FFFFFF"/>
        </w:rPr>
        <w:t>Verwandte Daten werden erst dann geladen, wenn sie zum ersten Mal zugegriffen werden. Dies geschieht automatisch und transparent für den Entwickler, erfordert aber zusätzliche Abfragen.</w:t>
      </w:r>
    </w:p>
    <w:p w14:paraId="018DC872" w14:textId="77777777" w:rsidR="009846C7" w:rsidRDefault="009846C7" w:rsidP="009846C7">
      <w:r>
        <w:rPr>
          <w:rFonts w:ascii="Segoe UI" w:hAnsi="Segoe UI" w:cs="Segoe UI"/>
          <w:color w:val="0D0D0D"/>
          <w:shd w:val="clear" w:color="auto" w:fill="FFFFFF"/>
        </w:rPr>
        <w:t xml:space="preserve">Um </w:t>
      </w:r>
      <w:proofErr w:type="spellStart"/>
      <w:r>
        <w:rPr>
          <w:rFonts w:ascii="Segoe UI" w:hAnsi="Segoe UI" w:cs="Segoe UI"/>
          <w:color w:val="0D0D0D"/>
          <w:shd w:val="clear" w:color="auto" w:fill="FFFFFF"/>
        </w:rPr>
        <w:t>Lazy</w:t>
      </w:r>
      <w:proofErr w:type="spellEnd"/>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Loading</w:t>
      </w:r>
      <w:proofErr w:type="spellEnd"/>
      <w:r>
        <w:rPr>
          <w:rFonts w:ascii="Segoe UI" w:hAnsi="Segoe UI" w:cs="Segoe UI"/>
          <w:color w:val="0D0D0D"/>
          <w:shd w:val="clear" w:color="auto" w:fill="FFFFFF"/>
        </w:rPr>
        <w:t xml:space="preserve"> zu verwenden, müssen Sie die Navigationseigenschaften als </w:t>
      </w:r>
      <w:r>
        <w:rPr>
          <w:rStyle w:val="HTMLCode"/>
          <w:rFonts w:ascii="Consolas" w:eastAsiaTheme="minorHAnsi" w:hAnsi="Consolas"/>
          <w:b/>
          <w:bCs/>
          <w:color w:val="0D0D0D"/>
          <w:sz w:val="21"/>
          <w:szCs w:val="21"/>
          <w:bdr w:val="single" w:sz="2" w:space="0" w:color="E3E3E3" w:frame="1"/>
          <w:shd w:val="clear" w:color="auto" w:fill="FFFFFF"/>
        </w:rPr>
        <w:t>virtual</w:t>
      </w:r>
      <w:r>
        <w:rPr>
          <w:rFonts w:ascii="Segoe UI" w:hAnsi="Segoe UI" w:cs="Segoe UI"/>
          <w:color w:val="0D0D0D"/>
          <w:shd w:val="clear" w:color="auto" w:fill="FFFFFF"/>
        </w:rPr>
        <w:t xml:space="preserve"> markieren und sicherstellen, dass </w:t>
      </w:r>
      <w:proofErr w:type="spellStart"/>
      <w:r>
        <w:rPr>
          <w:rFonts w:ascii="Segoe UI" w:hAnsi="Segoe UI" w:cs="Segoe UI"/>
          <w:color w:val="0D0D0D"/>
          <w:shd w:val="clear" w:color="auto" w:fill="FFFFFF"/>
        </w:rPr>
        <w:t>Lazy</w:t>
      </w:r>
      <w:proofErr w:type="spellEnd"/>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Loading</w:t>
      </w:r>
      <w:proofErr w:type="spellEnd"/>
      <w:r>
        <w:rPr>
          <w:rFonts w:ascii="Segoe UI" w:hAnsi="Segoe UI" w:cs="Segoe UI"/>
          <w:color w:val="0D0D0D"/>
          <w:shd w:val="clear" w:color="auto" w:fill="FFFFFF"/>
        </w:rPr>
        <w:t xml:space="preserve"> aktiviert ist:</w:t>
      </w:r>
      <w:r>
        <w:rPr>
          <w:rFonts w:ascii="Segoe UI" w:hAnsi="Segoe UI" w:cs="Segoe UI"/>
          <w:color w:val="0D0D0D"/>
          <w:shd w:val="clear" w:color="auto" w:fill="FFFFFF"/>
        </w:rPr>
        <w:br/>
      </w:r>
      <w:r w:rsidRPr="00F23336">
        <w:rPr>
          <w:noProof/>
        </w:rPr>
        <w:drawing>
          <wp:inline distT="0" distB="0" distL="0" distR="0" wp14:anchorId="1E24F806" wp14:editId="0B4BCA4F">
            <wp:extent cx="4677428" cy="3248478"/>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77428" cy="3248478"/>
                    </a:xfrm>
                    <a:prstGeom prst="rect">
                      <a:avLst/>
                    </a:prstGeom>
                  </pic:spPr>
                </pic:pic>
              </a:graphicData>
            </a:graphic>
          </wp:inline>
        </w:drawing>
      </w:r>
    </w:p>
    <w:p w14:paraId="374F5CE3" w14:textId="77777777" w:rsidR="009846C7" w:rsidRDefault="009846C7" w:rsidP="009846C7"/>
    <w:p w14:paraId="7AAB2F07" w14:textId="77777777" w:rsidR="009846C7" w:rsidRDefault="009846C7" w:rsidP="009846C7">
      <w:pPr>
        <w:rPr>
          <w:u w:val="single"/>
        </w:rPr>
      </w:pPr>
      <w:r w:rsidRPr="009846C7">
        <w:rPr>
          <w:b/>
          <w:bCs/>
          <w:u w:val="single"/>
        </w:rPr>
        <w:t xml:space="preserve">Explicit </w:t>
      </w:r>
      <w:proofErr w:type="spellStart"/>
      <w:r w:rsidRPr="009846C7">
        <w:rPr>
          <w:b/>
          <w:bCs/>
          <w:u w:val="single"/>
        </w:rPr>
        <w:t>Loading</w:t>
      </w:r>
      <w:proofErr w:type="spellEnd"/>
      <w:r>
        <w:rPr>
          <w:u w:val="single"/>
        </w:rPr>
        <w:t>:</w:t>
      </w:r>
    </w:p>
    <w:p w14:paraId="14381E8D" w14:textId="77777777" w:rsidR="009846C7" w:rsidRDefault="009846C7" w:rsidP="009846C7">
      <w:pPr>
        <w:rPr>
          <w:rFonts w:ascii="Segoe UI" w:hAnsi="Segoe UI" w:cs="Segoe UI"/>
          <w:color w:val="0D0D0D"/>
          <w:shd w:val="clear" w:color="auto" w:fill="FFFFFF"/>
        </w:rPr>
      </w:pPr>
      <w:r>
        <w:rPr>
          <w:rFonts w:ascii="Segoe UI" w:hAnsi="Segoe UI" w:cs="Segoe UI"/>
          <w:color w:val="0D0D0D"/>
          <w:shd w:val="clear" w:color="auto" w:fill="FFFFFF"/>
        </w:rPr>
        <w:t xml:space="preserve">Verwandte Daten werden explizit auf Anfrage geladen, jedoch nicht automatisch wie bei </w:t>
      </w:r>
      <w:proofErr w:type="spellStart"/>
      <w:r>
        <w:rPr>
          <w:rFonts w:ascii="Segoe UI" w:hAnsi="Segoe UI" w:cs="Segoe UI"/>
          <w:color w:val="0D0D0D"/>
          <w:shd w:val="clear" w:color="auto" w:fill="FFFFFF"/>
        </w:rPr>
        <w:t>Lazy</w:t>
      </w:r>
      <w:proofErr w:type="spellEnd"/>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Loading</w:t>
      </w:r>
      <w:proofErr w:type="spellEnd"/>
      <w:r>
        <w:rPr>
          <w:rFonts w:ascii="Segoe UI" w:hAnsi="Segoe UI" w:cs="Segoe UI"/>
          <w:color w:val="0D0D0D"/>
          <w:shd w:val="clear" w:color="auto" w:fill="FFFFFF"/>
        </w:rPr>
        <w:t xml:space="preserve">. Verwendung der </w:t>
      </w:r>
      <w:r>
        <w:rPr>
          <w:rStyle w:val="HTMLCode"/>
          <w:rFonts w:ascii="Consolas" w:eastAsiaTheme="minorHAnsi" w:hAnsi="Consolas"/>
          <w:b/>
          <w:bCs/>
          <w:color w:val="0D0D0D"/>
          <w:sz w:val="21"/>
          <w:szCs w:val="21"/>
          <w:bdr w:val="single" w:sz="2" w:space="0" w:color="E3E3E3" w:frame="1"/>
          <w:shd w:val="clear" w:color="auto" w:fill="FFFFFF"/>
        </w:rPr>
        <w:t>Load</w:t>
      </w:r>
      <w:r>
        <w:rPr>
          <w:rFonts w:ascii="Segoe UI" w:hAnsi="Segoe UI" w:cs="Segoe UI"/>
          <w:color w:val="0D0D0D"/>
          <w:shd w:val="clear" w:color="auto" w:fill="FFFFFF"/>
        </w:rPr>
        <w:t>-Methode.</w:t>
      </w:r>
    </w:p>
    <w:p w14:paraId="47F8B634" w14:textId="77777777" w:rsidR="009846C7" w:rsidRDefault="009846C7" w:rsidP="009846C7">
      <w:r w:rsidRPr="00F23336">
        <w:rPr>
          <w:noProof/>
        </w:rPr>
        <w:lastRenderedPageBreak/>
        <w:drawing>
          <wp:inline distT="0" distB="0" distL="0" distR="0" wp14:anchorId="759D0127" wp14:editId="234227CF">
            <wp:extent cx="5182323" cy="28388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2323" cy="2838846"/>
                    </a:xfrm>
                    <a:prstGeom prst="rect">
                      <a:avLst/>
                    </a:prstGeom>
                  </pic:spPr>
                </pic:pic>
              </a:graphicData>
            </a:graphic>
          </wp:inline>
        </w:drawing>
      </w:r>
    </w:p>
    <w:p w14:paraId="2B72BE76" w14:textId="77777777" w:rsidR="009846C7" w:rsidRDefault="009846C7" w:rsidP="009846C7"/>
    <w:p w14:paraId="6C0178FA" w14:textId="77777777" w:rsidR="009846C7" w:rsidRPr="009846C7" w:rsidRDefault="009846C7" w:rsidP="009846C7">
      <w:pPr>
        <w:rPr>
          <w:b/>
          <w:bCs/>
          <w:u w:val="single"/>
        </w:rPr>
      </w:pPr>
      <w:r w:rsidRPr="009846C7">
        <w:rPr>
          <w:b/>
          <w:bCs/>
          <w:u w:val="single"/>
        </w:rPr>
        <w:t>Change Tracker API</w:t>
      </w:r>
    </w:p>
    <w:p w14:paraId="0F8AECEF" w14:textId="77777777" w:rsidR="009846C7" w:rsidRDefault="009846C7" w:rsidP="009846C7">
      <w:pPr>
        <w:rPr>
          <w:rFonts w:ascii="Segoe UI" w:hAnsi="Segoe UI" w:cs="Segoe UI"/>
          <w:color w:val="0D0D0D"/>
          <w:shd w:val="clear" w:color="auto" w:fill="FFFFFF"/>
        </w:rPr>
      </w:pPr>
      <w:r>
        <w:rPr>
          <w:rFonts w:ascii="Segoe UI" w:hAnsi="Segoe UI" w:cs="Segoe UI"/>
          <w:color w:val="0D0D0D"/>
          <w:shd w:val="clear" w:color="auto" w:fill="FFFFFF"/>
        </w:rPr>
        <w:t xml:space="preserve">Das Change Tracker API ist ein zentrales Konzept in Entity Framework (EF), das verwendet wird, um Änderungen an Entitäten zu verfolgen und zu verwalten, bevor diese Änderungen in die Datenbank gespeichert werden. Es bietet eine Schnittstelle, um den Zustand von Entitäten zu überwachen, Änderungen zu erkennen und entsprechende Aktionen durchzuführen, wie z.B. das Aktualisieren der Datenbank oder das Zurücksetzen von Änderungen. Zugriff auf die States über </w:t>
      </w:r>
      <w:proofErr w:type="spellStart"/>
      <w:r>
        <w:rPr>
          <w:rFonts w:ascii="Segoe UI" w:hAnsi="Segoe UI" w:cs="Segoe UI"/>
          <w:color w:val="0D0D0D"/>
          <w:shd w:val="clear" w:color="auto" w:fill="FFFFFF"/>
        </w:rPr>
        <w:t>DbContext</w:t>
      </w:r>
      <w:proofErr w:type="spellEnd"/>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Instanze</w:t>
      </w:r>
      <w:proofErr w:type="spellEnd"/>
      <w:r>
        <w:rPr>
          <w:rFonts w:ascii="Segoe UI" w:hAnsi="Segoe UI" w:cs="Segoe UI"/>
          <w:color w:val="0D0D0D"/>
          <w:shd w:val="clear" w:color="auto" w:fill="FFFFFF"/>
        </w:rPr>
        <w:t xml:space="preserve"> möglich.</w:t>
      </w:r>
    </w:p>
    <w:p w14:paraId="5FB045B1" w14:textId="77777777" w:rsidR="009846C7" w:rsidRDefault="009846C7" w:rsidP="009846C7">
      <w:r w:rsidRPr="00CD47EE">
        <w:rPr>
          <w:noProof/>
        </w:rPr>
        <w:drawing>
          <wp:inline distT="0" distB="0" distL="0" distR="0" wp14:anchorId="3BFE06BE" wp14:editId="1B5578FF">
            <wp:extent cx="4909930" cy="3522788"/>
            <wp:effectExtent l="0" t="0" r="508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12900" cy="3524919"/>
                    </a:xfrm>
                    <a:prstGeom prst="rect">
                      <a:avLst/>
                    </a:prstGeom>
                  </pic:spPr>
                </pic:pic>
              </a:graphicData>
            </a:graphic>
          </wp:inline>
        </w:drawing>
      </w:r>
    </w:p>
    <w:p w14:paraId="4EF4F665" w14:textId="77777777" w:rsidR="009846C7" w:rsidRDefault="009846C7" w:rsidP="009846C7">
      <w:pPr>
        <w:rPr>
          <w:b/>
          <w:bCs/>
        </w:rPr>
      </w:pPr>
    </w:p>
    <w:p w14:paraId="7C70730B" w14:textId="77777777" w:rsidR="009846C7" w:rsidRDefault="009846C7" w:rsidP="009846C7">
      <w:pPr>
        <w:rPr>
          <w:b/>
          <w:bCs/>
        </w:rPr>
      </w:pPr>
    </w:p>
    <w:p w14:paraId="086E9256" w14:textId="269D5271" w:rsidR="009846C7" w:rsidRPr="009846C7" w:rsidRDefault="009846C7" w:rsidP="009846C7">
      <w:pPr>
        <w:rPr>
          <w:b/>
          <w:bCs/>
          <w:u w:val="single"/>
        </w:rPr>
      </w:pPr>
      <w:proofErr w:type="spellStart"/>
      <w:r w:rsidRPr="009846C7">
        <w:rPr>
          <w:b/>
          <w:bCs/>
          <w:u w:val="single"/>
        </w:rPr>
        <w:lastRenderedPageBreak/>
        <w:t>Dapper</w:t>
      </w:r>
      <w:proofErr w:type="spellEnd"/>
    </w:p>
    <w:p w14:paraId="14F0AA76" w14:textId="77777777" w:rsidR="009846C7" w:rsidRDefault="009846C7" w:rsidP="009846C7">
      <w:pPr>
        <w:pStyle w:val="ListParagraph"/>
        <w:numPr>
          <w:ilvl w:val="0"/>
          <w:numId w:val="2"/>
        </w:numPr>
      </w:pPr>
      <w:r>
        <w:t xml:space="preserve">Mini ORM-Framework, </w:t>
      </w:r>
      <w:proofErr w:type="spellStart"/>
      <w:r>
        <w:t>entwicklelt</w:t>
      </w:r>
      <w:proofErr w:type="spellEnd"/>
      <w:r>
        <w:t xml:space="preserve"> von </w:t>
      </w:r>
      <w:proofErr w:type="spellStart"/>
      <w:r>
        <w:t>StackOverflow</w:t>
      </w:r>
      <w:proofErr w:type="spellEnd"/>
      <w:r>
        <w:t xml:space="preserve"> für einfache Abfragen</w:t>
      </w:r>
    </w:p>
    <w:p w14:paraId="6FC833B3" w14:textId="77777777" w:rsidR="009846C7" w:rsidRDefault="009846C7" w:rsidP="009846C7">
      <w:pPr>
        <w:pStyle w:val="ListParagraph"/>
        <w:numPr>
          <w:ilvl w:val="0"/>
          <w:numId w:val="2"/>
        </w:numPr>
      </w:pPr>
      <w:r>
        <w:t>Abfragen erfolgen über SQL</w:t>
      </w:r>
    </w:p>
    <w:p w14:paraId="6E745B20" w14:textId="77777777" w:rsidR="009846C7" w:rsidRDefault="009846C7" w:rsidP="009846C7">
      <w:pPr>
        <w:pStyle w:val="ListParagraph"/>
        <w:numPr>
          <w:ilvl w:val="0"/>
          <w:numId w:val="2"/>
        </w:numPr>
      </w:pPr>
      <w:r>
        <w:t>Schneller als Entity Framework, aber Entwicklung ist langsamer</w:t>
      </w:r>
    </w:p>
    <w:p w14:paraId="00D8D9A2" w14:textId="77777777" w:rsidR="009846C7" w:rsidRDefault="009846C7" w:rsidP="009846C7">
      <w:pPr>
        <w:pStyle w:val="ListParagraph"/>
        <w:numPr>
          <w:ilvl w:val="0"/>
          <w:numId w:val="2"/>
        </w:numPr>
      </w:pPr>
      <w:r>
        <w:t xml:space="preserve">Sinnvoll, wenn Performance </w:t>
      </w:r>
      <w:proofErr w:type="gramStart"/>
      <w:r>
        <w:t xml:space="preserve">eine wichtige </w:t>
      </w:r>
      <w:proofErr w:type="spellStart"/>
      <w:r>
        <w:t>Roller</w:t>
      </w:r>
      <w:proofErr w:type="spellEnd"/>
      <w:proofErr w:type="gramEnd"/>
      <w:r>
        <w:t xml:space="preserve"> spielt</w:t>
      </w:r>
    </w:p>
    <w:p w14:paraId="1A21CAD6" w14:textId="77777777" w:rsidR="009846C7" w:rsidRDefault="009846C7" w:rsidP="009846C7">
      <w:pPr>
        <w:pStyle w:val="ListParagraph"/>
        <w:numPr>
          <w:ilvl w:val="0"/>
          <w:numId w:val="2"/>
        </w:numPr>
      </w:pPr>
      <w:proofErr w:type="gramStart"/>
      <w:r>
        <w:t>Leichtes Erlenen</w:t>
      </w:r>
      <w:proofErr w:type="gramEnd"/>
    </w:p>
    <w:p w14:paraId="1D6F22F3" w14:textId="77777777" w:rsidR="009846C7" w:rsidRDefault="009846C7" w:rsidP="009846C7">
      <w:pPr>
        <w:pStyle w:val="ListParagraph"/>
        <w:numPr>
          <w:ilvl w:val="0"/>
          <w:numId w:val="2"/>
        </w:numPr>
      </w:pPr>
      <w:proofErr w:type="gramStart"/>
      <w:r w:rsidRPr="00440E4E">
        <w:t>Hybrid Model</w:t>
      </w:r>
      <w:proofErr w:type="gramEnd"/>
      <w:r w:rsidRPr="00440E4E">
        <w:t xml:space="preserve"> mit Entity Framework möglich</w:t>
      </w:r>
      <w:r>
        <w:t xml:space="preserve"> (DAPPER nur für Data </w:t>
      </w:r>
      <w:proofErr w:type="spellStart"/>
      <w:r>
        <w:t>Retrieve</w:t>
      </w:r>
      <w:proofErr w:type="spellEnd"/>
      <w:r>
        <w:t xml:space="preserve">, Rest über EF) </w:t>
      </w:r>
    </w:p>
    <w:p w14:paraId="4B9C93E3" w14:textId="77777777" w:rsidR="009846C7" w:rsidRDefault="009846C7" w:rsidP="009846C7">
      <w:pPr>
        <w:pStyle w:val="ListParagraph"/>
        <w:numPr>
          <w:ilvl w:val="0"/>
          <w:numId w:val="2"/>
        </w:numPr>
      </w:pPr>
      <w:r>
        <w:t xml:space="preserve">Stellt Extended Method zur Verfügung, die direkt auf </w:t>
      </w:r>
      <w:proofErr w:type="spellStart"/>
      <w:r w:rsidRPr="00A42419">
        <w:t>SqlConnection</w:t>
      </w:r>
      <w:proofErr w:type="spellEnd"/>
      <w:r>
        <w:t xml:space="preserve"> Instanz angewendet werden können:</w:t>
      </w:r>
    </w:p>
    <w:p w14:paraId="50E25839" w14:textId="77777777" w:rsidR="009846C7" w:rsidRDefault="009846C7" w:rsidP="009846C7">
      <w:pPr>
        <w:pStyle w:val="ListParagraph"/>
        <w:numPr>
          <w:ilvl w:val="1"/>
          <w:numId w:val="2"/>
        </w:numPr>
      </w:pPr>
      <w:r>
        <w:t>Query</w:t>
      </w:r>
    </w:p>
    <w:p w14:paraId="165F6252" w14:textId="77777777" w:rsidR="009846C7" w:rsidRDefault="009846C7" w:rsidP="009846C7">
      <w:pPr>
        <w:pStyle w:val="ListParagraph"/>
        <w:numPr>
          <w:ilvl w:val="1"/>
          <w:numId w:val="2"/>
        </w:numPr>
      </w:pPr>
      <w:r>
        <w:t>Execute</w:t>
      </w:r>
    </w:p>
    <w:p w14:paraId="644B8E92" w14:textId="77777777" w:rsidR="009846C7" w:rsidRDefault="009846C7" w:rsidP="009846C7">
      <w:pPr>
        <w:pStyle w:val="ListParagraph"/>
        <w:numPr>
          <w:ilvl w:val="1"/>
          <w:numId w:val="2"/>
        </w:numPr>
      </w:pPr>
      <w:proofErr w:type="spellStart"/>
      <w:r w:rsidRPr="00A42419">
        <w:t>QueryFirstOrDefault</w:t>
      </w:r>
      <w:proofErr w:type="spellEnd"/>
    </w:p>
    <w:p w14:paraId="41A96C61" w14:textId="77777777" w:rsidR="009846C7" w:rsidRDefault="009846C7" w:rsidP="009846C7">
      <w:pPr>
        <w:pStyle w:val="ListParagraph"/>
        <w:numPr>
          <w:ilvl w:val="1"/>
          <w:numId w:val="2"/>
        </w:numPr>
      </w:pPr>
      <w:r>
        <w:t>Usw.</w:t>
      </w:r>
    </w:p>
    <w:p w14:paraId="5322C795" w14:textId="77777777" w:rsidR="00A5163E" w:rsidRDefault="00A5163E"/>
    <w:sectPr w:rsidR="00A5163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44B6B"/>
    <w:multiLevelType w:val="hybridMultilevel"/>
    <w:tmpl w:val="FFE48E18"/>
    <w:lvl w:ilvl="0" w:tplc="5E00B85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98A1E26"/>
    <w:multiLevelType w:val="hybridMultilevel"/>
    <w:tmpl w:val="B0A41442"/>
    <w:lvl w:ilvl="0" w:tplc="5E00B85A">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75836567">
    <w:abstractNumId w:val="0"/>
  </w:num>
  <w:num w:numId="2" w16cid:durableId="562377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CE5"/>
    <w:rsid w:val="004E1CE5"/>
    <w:rsid w:val="00586F1B"/>
    <w:rsid w:val="009846C7"/>
    <w:rsid w:val="00A5163E"/>
    <w:rsid w:val="00E02B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1F59C"/>
  <w15:chartTrackingRefBased/>
  <w15:docId w15:val="{DB304884-CF27-4459-A0F3-5B55DB6AF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6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6C7"/>
    <w:pPr>
      <w:ind w:left="720"/>
      <w:contextualSpacing/>
    </w:pPr>
  </w:style>
  <w:style w:type="character" w:styleId="HTMLCode">
    <w:name w:val="HTML Code"/>
    <w:basedOn w:val="DefaultParagraphFont"/>
    <w:uiPriority w:val="99"/>
    <w:semiHidden/>
    <w:unhideWhenUsed/>
    <w:rsid w:val="009846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469</Words>
  <Characters>2955</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Busch, Sergej</dc:creator>
  <cp:keywords/>
  <dc:description/>
  <cp:lastModifiedBy>Busch, Sergej</cp:lastModifiedBy>
  <cp:revision>2</cp:revision>
  <dcterms:created xsi:type="dcterms:W3CDTF">2024-06-12T13:57:00Z</dcterms:created>
  <dcterms:modified xsi:type="dcterms:W3CDTF">2024-06-12T14:01:00Z</dcterms:modified>
</cp:coreProperties>
</file>