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7A9BE" w14:textId="52062C16" w:rsidR="00833ECD" w:rsidRPr="00833ECD" w:rsidRDefault="00833ECD">
      <w:pPr>
        <w:rPr>
          <w:b/>
          <w:bCs/>
          <w:sz w:val="40"/>
          <w:szCs w:val="40"/>
          <w:u w:val="single"/>
        </w:rPr>
      </w:pPr>
      <w:r w:rsidRPr="00833ECD">
        <w:rPr>
          <w:b/>
          <w:bCs/>
          <w:sz w:val="40"/>
          <w:szCs w:val="40"/>
          <w:u w:val="single"/>
        </w:rPr>
        <w:t xml:space="preserve">Unit </w:t>
      </w:r>
      <w:proofErr w:type="spellStart"/>
      <w:r w:rsidRPr="00833ECD">
        <w:rPr>
          <w:b/>
          <w:bCs/>
          <w:sz w:val="40"/>
          <w:szCs w:val="40"/>
          <w:u w:val="single"/>
        </w:rPr>
        <w:t>Testing</w:t>
      </w:r>
      <w:proofErr w:type="spellEnd"/>
    </w:p>
    <w:p w14:paraId="748F1043" w14:textId="77777777" w:rsidR="00833ECD" w:rsidRPr="00833ECD" w:rsidRDefault="00833ECD" w:rsidP="00833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:lang w:eastAsia="de-DE"/>
          <w14:ligatures w14:val="none"/>
        </w:rPr>
      </w:pPr>
      <w:proofErr w:type="spellStart"/>
      <w:r w:rsidRPr="00833ECD"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:lang w:eastAsia="de-DE"/>
          <w14:ligatures w14:val="none"/>
        </w:rPr>
        <w:t>xUnit</w:t>
      </w:r>
      <w:proofErr w:type="spellEnd"/>
    </w:p>
    <w:p w14:paraId="2F6FD7B3" w14:textId="77777777" w:rsidR="00833ECD" w:rsidRPr="00833ECD" w:rsidRDefault="00833ECD" w:rsidP="00833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spellStart"/>
      <w:r w:rsidRPr="00833EC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xUnit</w:t>
      </w:r>
      <w:proofErr w:type="spellEnd"/>
      <w:r w:rsidRPr="00833EC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ist ein modernes </w:t>
      </w:r>
      <w:proofErr w:type="spellStart"/>
      <w:r w:rsidRPr="00833EC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Testing</w:t>
      </w:r>
      <w:proofErr w:type="spellEnd"/>
      <w:r w:rsidRPr="00833EC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-Framework, das von den Machern von </w:t>
      </w:r>
      <w:proofErr w:type="spellStart"/>
      <w:r w:rsidRPr="00833EC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NUnit</w:t>
      </w:r>
      <w:proofErr w:type="spellEnd"/>
      <w:r w:rsidRPr="00833EC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entwickelt wurde. Es ist für .NET Core und </w:t>
      </w:r>
      <w:proofErr w:type="gramStart"/>
      <w:r w:rsidRPr="00833EC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.NET Framework</w:t>
      </w:r>
      <w:proofErr w:type="gramEnd"/>
      <w:r w:rsidRPr="00833EC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geeignet.</w:t>
      </w:r>
    </w:p>
    <w:p w14:paraId="70B2AACB" w14:textId="77777777" w:rsidR="00833ECD" w:rsidRPr="00833ECD" w:rsidRDefault="00833ECD" w:rsidP="00833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833E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Vorteile:</w:t>
      </w:r>
    </w:p>
    <w:p w14:paraId="114F1380" w14:textId="77777777" w:rsidR="00833ECD" w:rsidRPr="00833ECD" w:rsidRDefault="00833ECD" w:rsidP="00833E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833E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Moderne Architektur:</w:t>
      </w:r>
      <w:r w:rsidRPr="00833EC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proofErr w:type="spellStart"/>
      <w:r w:rsidRPr="00833EC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xUnit</w:t>
      </w:r>
      <w:proofErr w:type="spellEnd"/>
      <w:r w:rsidRPr="00833EC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wurde mit Blick auf moderne Entwicklungstechniken entworfen und ist weniger komplex und performanter.</w:t>
      </w:r>
    </w:p>
    <w:p w14:paraId="21ABE2C1" w14:textId="77777777" w:rsidR="00833ECD" w:rsidRPr="00833ECD" w:rsidRDefault="00833ECD" w:rsidP="00833E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833E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Asynchrone Tests:</w:t>
      </w:r>
      <w:r w:rsidRPr="00833EC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Bietet hervorragende Unterstützung für asynchrone Tests.</w:t>
      </w:r>
    </w:p>
    <w:p w14:paraId="5A26C401" w14:textId="77777777" w:rsidR="00833ECD" w:rsidRPr="00833ECD" w:rsidRDefault="00833ECD" w:rsidP="00833E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833E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Anpassungsfähigkeit:</w:t>
      </w:r>
      <w:r w:rsidRPr="00833EC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Unterstützt Data-Driven-Tests und benutzerdefinierte Testdatenquellen besser als viele andere Frameworks.</w:t>
      </w:r>
    </w:p>
    <w:p w14:paraId="1C3A358E" w14:textId="77777777" w:rsidR="00833ECD" w:rsidRPr="00833ECD" w:rsidRDefault="00833ECD" w:rsidP="00833E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833E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Integration:</w:t>
      </w:r>
      <w:r w:rsidRPr="00833EC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Gute Integration mit CI/CD-Tools und Test-Plattformen wie Azure </w:t>
      </w:r>
      <w:proofErr w:type="spellStart"/>
      <w:r w:rsidRPr="00833EC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DevOps</w:t>
      </w:r>
      <w:proofErr w:type="spellEnd"/>
      <w:r w:rsidRPr="00833EC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und GitHub Actions.</w:t>
      </w:r>
    </w:p>
    <w:p w14:paraId="00253E3D" w14:textId="77777777" w:rsidR="00833ECD" w:rsidRPr="00833ECD" w:rsidRDefault="00833ECD" w:rsidP="00833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833E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Nachteile:</w:t>
      </w:r>
    </w:p>
    <w:p w14:paraId="2FD15FBC" w14:textId="77777777" w:rsidR="00833ECD" w:rsidRPr="00833ECD" w:rsidRDefault="00833ECD" w:rsidP="00833E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833E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Steilere Lernkurve:</w:t>
      </w:r>
      <w:r w:rsidRPr="00833EC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Da es weniger konventionell als </w:t>
      </w:r>
      <w:proofErr w:type="spellStart"/>
      <w:r w:rsidRPr="00833EC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NUnit</w:t>
      </w:r>
      <w:proofErr w:type="spellEnd"/>
      <w:r w:rsidRPr="00833EC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und </w:t>
      </w:r>
      <w:proofErr w:type="spellStart"/>
      <w:r w:rsidRPr="00833EC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MSTest</w:t>
      </w:r>
      <w:proofErr w:type="spellEnd"/>
      <w:r w:rsidRPr="00833EC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ist, kann es für Entwickler, die an diese Frameworks gewöhnt sind, schwieriger sein, sich umzustellen.</w:t>
      </w:r>
    </w:p>
    <w:p w14:paraId="0E528445" w14:textId="77777777" w:rsidR="00833ECD" w:rsidRPr="00833ECD" w:rsidRDefault="00833ECD" w:rsidP="00833E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833E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Weniger umfassende Dokumentation:</w:t>
      </w:r>
      <w:r w:rsidRPr="00833EC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Im Vergleich zu </w:t>
      </w:r>
      <w:proofErr w:type="spellStart"/>
      <w:r w:rsidRPr="00833EC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MSTest</w:t>
      </w:r>
      <w:proofErr w:type="spellEnd"/>
      <w:r w:rsidRPr="00833EC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und </w:t>
      </w:r>
      <w:proofErr w:type="spellStart"/>
      <w:r w:rsidRPr="00833EC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NUnit</w:t>
      </w:r>
      <w:proofErr w:type="spellEnd"/>
      <w:r w:rsidRPr="00833EC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kann die Dokumentation manchmal weniger umfangreich sein.</w:t>
      </w:r>
    </w:p>
    <w:p w14:paraId="0EA90C2F" w14:textId="77777777" w:rsidR="00833ECD" w:rsidRPr="00833ECD" w:rsidRDefault="00833ECD" w:rsidP="00833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kern w:val="0"/>
          <w:sz w:val="27"/>
          <w:szCs w:val="27"/>
          <w:lang w:eastAsia="de-DE"/>
          <w14:ligatures w14:val="none"/>
        </w:rPr>
      </w:pPr>
      <w:proofErr w:type="spellStart"/>
      <w:r w:rsidRPr="00833ECD">
        <w:rPr>
          <w:rFonts w:ascii="Times New Roman" w:eastAsia="Times New Roman" w:hAnsi="Times New Roman" w:cs="Times New Roman"/>
          <w:b/>
          <w:bCs/>
          <w:color w:val="00B050"/>
          <w:kern w:val="0"/>
          <w:sz w:val="27"/>
          <w:szCs w:val="27"/>
          <w:lang w:eastAsia="de-DE"/>
          <w14:ligatures w14:val="none"/>
        </w:rPr>
        <w:t>NUnit</w:t>
      </w:r>
      <w:proofErr w:type="spellEnd"/>
    </w:p>
    <w:p w14:paraId="064514A2" w14:textId="77777777" w:rsidR="00833ECD" w:rsidRPr="00833ECD" w:rsidRDefault="00833ECD" w:rsidP="00833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spellStart"/>
      <w:r w:rsidRPr="00833EC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NUnit</w:t>
      </w:r>
      <w:proofErr w:type="spellEnd"/>
      <w:r w:rsidRPr="00833EC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ist eines der ältesten und am weitesten verbreiteten Test-Frameworks für .NET.</w:t>
      </w:r>
    </w:p>
    <w:p w14:paraId="23354F1D" w14:textId="77777777" w:rsidR="00833ECD" w:rsidRPr="00833ECD" w:rsidRDefault="00833ECD" w:rsidP="00833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833E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Vorteile:</w:t>
      </w:r>
    </w:p>
    <w:p w14:paraId="4F28D138" w14:textId="77777777" w:rsidR="00833ECD" w:rsidRPr="00833ECD" w:rsidRDefault="00833ECD" w:rsidP="00833E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833E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Weit verbreitet und gut dokumentiert:</w:t>
      </w:r>
      <w:r w:rsidRPr="00833EC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Umfangreiche Community-Unterstützung und viele Ressourcen verfügbar.</w:t>
      </w:r>
    </w:p>
    <w:p w14:paraId="6BEF2855" w14:textId="77777777" w:rsidR="00833ECD" w:rsidRPr="00833ECD" w:rsidRDefault="00833ECD" w:rsidP="00833E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833E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Erweiterbarkeit:</w:t>
      </w:r>
      <w:r w:rsidRPr="00833EC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Gut erweiterbar mit vielen Add-</w:t>
      </w:r>
      <w:proofErr w:type="spellStart"/>
      <w:r w:rsidRPr="00833EC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ons</w:t>
      </w:r>
      <w:proofErr w:type="spellEnd"/>
      <w:r w:rsidRPr="00833EC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und Erweiterungen.</w:t>
      </w:r>
    </w:p>
    <w:p w14:paraId="50EB40A9" w14:textId="77777777" w:rsidR="00833ECD" w:rsidRPr="00833ECD" w:rsidRDefault="00833ECD" w:rsidP="00833E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833E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Stabil und etabliert:</w:t>
      </w:r>
      <w:r w:rsidRPr="00833EC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Weit verbreitet und ausgereift mit vielen realen Anwendungen und Projekten.</w:t>
      </w:r>
    </w:p>
    <w:p w14:paraId="6C1C6FEE" w14:textId="77777777" w:rsidR="00833ECD" w:rsidRPr="00833ECD" w:rsidRDefault="00833ECD" w:rsidP="00833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833E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Nachteile:</w:t>
      </w:r>
    </w:p>
    <w:p w14:paraId="19FEE3D1" w14:textId="77777777" w:rsidR="00833ECD" w:rsidRPr="00833ECD" w:rsidRDefault="00833ECD" w:rsidP="00833E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833E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Komplexität:</w:t>
      </w:r>
      <w:r w:rsidRPr="00833EC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Kann komplexer sein, besonders bei der Verwendung von Attributen und Konfigurationen.</w:t>
      </w:r>
    </w:p>
    <w:p w14:paraId="62768132" w14:textId="77777777" w:rsidR="00833ECD" w:rsidRPr="00833ECD" w:rsidRDefault="00833ECD" w:rsidP="00833E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833E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Performance:</w:t>
      </w:r>
      <w:r w:rsidRPr="00833EC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In einigen Fällen kann die Performance im Vergleich zu </w:t>
      </w:r>
      <w:proofErr w:type="spellStart"/>
      <w:r w:rsidRPr="00833EC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xUnit</w:t>
      </w:r>
      <w:proofErr w:type="spellEnd"/>
      <w:r w:rsidRPr="00833EC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geringer sein.</w:t>
      </w:r>
    </w:p>
    <w:p w14:paraId="774744CF" w14:textId="77777777" w:rsidR="00833ECD" w:rsidRPr="00833ECD" w:rsidRDefault="00833ECD" w:rsidP="00833E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833E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Asynchronität:</w:t>
      </w:r>
      <w:r w:rsidRPr="00833EC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Unterstützung für asynchrone Tests ist vorhanden, aber nicht so nahtlos wie bei </w:t>
      </w:r>
      <w:proofErr w:type="spellStart"/>
      <w:r w:rsidRPr="00833EC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xUnit</w:t>
      </w:r>
      <w:proofErr w:type="spellEnd"/>
      <w:r w:rsidRPr="00833EC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.</w:t>
      </w:r>
    </w:p>
    <w:p w14:paraId="0427BDC0" w14:textId="77777777" w:rsidR="00833ECD" w:rsidRPr="00833ECD" w:rsidRDefault="00833ECD" w:rsidP="00833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F0"/>
          <w:kern w:val="0"/>
          <w:sz w:val="27"/>
          <w:szCs w:val="27"/>
          <w:lang w:eastAsia="de-DE"/>
          <w14:ligatures w14:val="none"/>
        </w:rPr>
      </w:pPr>
      <w:proofErr w:type="spellStart"/>
      <w:r w:rsidRPr="00833ECD">
        <w:rPr>
          <w:rFonts w:ascii="Times New Roman" w:eastAsia="Times New Roman" w:hAnsi="Times New Roman" w:cs="Times New Roman"/>
          <w:b/>
          <w:bCs/>
          <w:color w:val="00B0F0"/>
          <w:kern w:val="0"/>
          <w:sz w:val="27"/>
          <w:szCs w:val="27"/>
          <w:lang w:eastAsia="de-DE"/>
          <w14:ligatures w14:val="none"/>
        </w:rPr>
        <w:t>MSTest</w:t>
      </w:r>
      <w:proofErr w:type="spellEnd"/>
      <w:r w:rsidRPr="00833ECD">
        <w:rPr>
          <w:rFonts w:ascii="Times New Roman" w:eastAsia="Times New Roman" w:hAnsi="Times New Roman" w:cs="Times New Roman"/>
          <w:b/>
          <w:bCs/>
          <w:color w:val="00B0F0"/>
          <w:kern w:val="0"/>
          <w:sz w:val="27"/>
          <w:szCs w:val="27"/>
          <w:lang w:eastAsia="de-DE"/>
          <w14:ligatures w14:val="none"/>
        </w:rPr>
        <w:t xml:space="preserve"> (MS Unit)</w:t>
      </w:r>
    </w:p>
    <w:p w14:paraId="03A72EAB" w14:textId="77777777" w:rsidR="00833ECD" w:rsidRPr="00833ECD" w:rsidRDefault="00833ECD" w:rsidP="00833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spellStart"/>
      <w:r w:rsidRPr="00833EC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MSTest</w:t>
      </w:r>
      <w:proofErr w:type="spellEnd"/>
      <w:r w:rsidRPr="00833EC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ist das von Microsoft bereitgestellte Unit-Test-Framework. Es ist sowohl in Visual Studio integriert als auch als eigenständiges Paket verfügbar.</w:t>
      </w:r>
    </w:p>
    <w:p w14:paraId="3FB60746" w14:textId="77777777" w:rsidR="00833ECD" w:rsidRPr="00833ECD" w:rsidRDefault="00833ECD" w:rsidP="00833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833E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lastRenderedPageBreak/>
        <w:t>Vorteile:</w:t>
      </w:r>
    </w:p>
    <w:p w14:paraId="4541E843" w14:textId="77777777" w:rsidR="00833ECD" w:rsidRPr="00833ECD" w:rsidRDefault="00833ECD" w:rsidP="00833E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833E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Integrierte Unterstützung:</w:t>
      </w:r>
      <w:r w:rsidRPr="00833EC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Tiefe Integration in Visual Studio, was den Setup-Prozess erleichtert.</w:t>
      </w:r>
    </w:p>
    <w:p w14:paraId="0C783865" w14:textId="77777777" w:rsidR="00833ECD" w:rsidRPr="00833ECD" w:rsidRDefault="00833ECD" w:rsidP="00833E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833E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Bekanntheit:</w:t>
      </w:r>
      <w:r w:rsidRPr="00833EC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Viele Entwickler, die mit der Microsoft-Ökosystem arbeiten, sind bereits mit </w:t>
      </w:r>
      <w:proofErr w:type="spellStart"/>
      <w:r w:rsidRPr="00833EC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MSTest</w:t>
      </w:r>
      <w:proofErr w:type="spellEnd"/>
      <w:r w:rsidRPr="00833EC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vertraut.</w:t>
      </w:r>
    </w:p>
    <w:p w14:paraId="7B183D4D" w14:textId="77777777" w:rsidR="00833ECD" w:rsidRPr="00833ECD" w:rsidRDefault="00833ECD" w:rsidP="00833E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833E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Einfach zu bedienen:</w:t>
      </w:r>
      <w:r w:rsidRPr="00833EC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Einfacher zu konfigurieren und zu nutzen, besonders für Einsteiger.</w:t>
      </w:r>
    </w:p>
    <w:p w14:paraId="6BF49F2B" w14:textId="77777777" w:rsidR="00833ECD" w:rsidRPr="00833ECD" w:rsidRDefault="00833ECD" w:rsidP="00833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833E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Nachteile:</w:t>
      </w:r>
    </w:p>
    <w:p w14:paraId="228B198D" w14:textId="77777777" w:rsidR="00833ECD" w:rsidRPr="00833ECD" w:rsidRDefault="00833ECD" w:rsidP="00833E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833E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Weniger flexibel:</w:t>
      </w:r>
      <w:r w:rsidRPr="00833EC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Bietet weniger Flexibilität und Erweiterbarkeit im Vergleich zu </w:t>
      </w:r>
      <w:proofErr w:type="spellStart"/>
      <w:r w:rsidRPr="00833EC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NUnit</w:t>
      </w:r>
      <w:proofErr w:type="spellEnd"/>
      <w:r w:rsidRPr="00833EC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und </w:t>
      </w:r>
      <w:proofErr w:type="spellStart"/>
      <w:r w:rsidRPr="00833EC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xUnit</w:t>
      </w:r>
      <w:proofErr w:type="spellEnd"/>
      <w:r w:rsidRPr="00833EC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.</w:t>
      </w:r>
    </w:p>
    <w:p w14:paraId="4D600379" w14:textId="77777777" w:rsidR="00833ECD" w:rsidRPr="00833ECD" w:rsidRDefault="00833ECD" w:rsidP="00833E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833E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Langsamer Fortschritt:</w:t>
      </w:r>
      <w:r w:rsidRPr="00833EC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Neue Features und Updates kommen langsamer im Vergleich zu den anderen beiden Frameworks.</w:t>
      </w:r>
    </w:p>
    <w:p w14:paraId="77721D35" w14:textId="77777777" w:rsidR="00833ECD" w:rsidRDefault="00833ECD" w:rsidP="00833E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833E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Asynchronität:</w:t>
      </w:r>
      <w:r w:rsidRPr="00833EC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Unterstützung für asynchrone Tests ist vorhanden, aber nicht so robust wie bei </w:t>
      </w:r>
      <w:proofErr w:type="spellStart"/>
      <w:r w:rsidRPr="00833EC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xUnit</w:t>
      </w:r>
      <w:proofErr w:type="spellEnd"/>
      <w:r w:rsidRPr="00833EC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.</w:t>
      </w:r>
    </w:p>
    <w:p w14:paraId="315B48B7" w14:textId="6017F913" w:rsidR="00833ECD" w:rsidRPr="00833ECD" w:rsidRDefault="00833ECD" w:rsidP="00833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-------------------------------------------------------------------------------------------------------------</w:t>
      </w:r>
    </w:p>
    <w:p w14:paraId="6FD77BCD" w14:textId="77777777" w:rsidR="00833ECD" w:rsidRPr="00833ECD" w:rsidRDefault="00833ECD" w:rsidP="00833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833E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Zusammenfassung</w:t>
      </w:r>
    </w:p>
    <w:p w14:paraId="38B569EC" w14:textId="77777777" w:rsidR="00833ECD" w:rsidRPr="00833ECD" w:rsidRDefault="00833ECD" w:rsidP="00833E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spellStart"/>
      <w:r w:rsidRPr="00833E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xUnit</w:t>
      </w:r>
      <w:proofErr w:type="spellEnd"/>
      <w:r w:rsidRPr="00833EC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ist ideal für moderne, asynchrone Anwendungen und bietet eine performante und flexible Plattform für Unit-Tests.</w:t>
      </w:r>
    </w:p>
    <w:p w14:paraId="22AD65B7" w14:textId="77777777" w:rsidR="00833ECD" w:rsidRPr="00833ECD" w:rsidRDefault="00833ECD" w:rsidP="00833E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spellStart"/>
      <w:r w:rsidRPr="00833E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NUnit</w:t>
      </w:r>
      <w:proofErr w:type="spellEnd"/>
      <w:r w:rsidRPr="00833EC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ist stabil, weit verbreitet und bietet eine Vielzahl von Funktionen und Erweiterungen, aber es kann komplexer zu konfigurieren sein.</w:t>
      </w:r>
    </w:p>
    <w:p w14:paraId="7123F54B" w14:textId="77777777" w:rsidR="00833ECD" w:rsidRPr="00833ECD" w:rsidRDefault="00833ECD" w:rsidP="00833E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spellStart"/>
      <w:r w:rsidRPr="00833E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MSTest</w:t>
      </w:r>
      <w:proofErr w:type="spellEnd"/>
      <w:r w:rsidRPr="00833ECD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ist einfach zu bedienen und gut in Visual Studio integriert, aber weniger flexibel und modern im Vergleich zu den anderen beiden Frameworks.</w:t>
      </w:r>
    </w:p>
    <w:p w14:paraId="24545D65" w14:textId="389E85CD" w:rsidR="00833ECD" w:rsidRDefault="00833ECD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 w:type="page"/>
      </w:r>
    </w:p>
    <w:p w14:paraId="60E17AEF" w14:textId="77777777" w:rsidR="00833ECD" w:rsidRDefault="00833ECD">
      <w:pPr>
        <w:rPr>
          <w:b/>
          <w:bCs/>
          <w:sz w:val="28"/>
          <w:szCs w:val="28"/>
          <w:u w:val="single"/>
        </w:rPr>
        <w:sectPr w:rsidR="00833ECD" w:rsidSect="003B1621"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tbl>
      <w:tblPr>
        <w:tblW w:w="10538" w:type="dxa"/>
        <w:tblInd w:w="-717" w:type="dxa"/>
        <w:tblBorders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7"/>
        <w:gridCol w:w="2923"/>
        <w:gridCol w:w="2782"/>
        <w:gridCol w:w="2456"/>
      </w:tblGrid>
      <w:tr w:rsidR="00345E60" w:rsidRPr="00833ECD" w14:paraId="1403A939" w14:textId="77777777" w:rsidTr="00345E60">
        <w:trPr>
          <w:trHeight w:val="386"/>
        </w:trPr>
        <w:tc>
          <w:tcPr>
            <w:tcW w:w="2377" w:type="dxa"/>
            <w:shd w:val="clear" w:color="auto" w:fill="EDEDED"/>
            <w:tcMar>
              <w:top w:w="315" w:type="dxa"/>
              <w:left w:w="315" w:type="dxa"/>
              <w:bottom w:w="315" w:type="dxa"/>
              <w:right w:w="315" w:type="dxa"/>
            </w:tcMar>
            <w:hideMark/>
          </w:tcPr>
          <w:p w14:paraId="0938E940" w14:textId="77777777" w:rsidR="00345E60" w:rsidRPr="00833ECD" w:rsidRDefault="00345E60" w:rsidP="008F4CEC">
            <w:pPr>
              <w:spacing w:after="315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proofErr w:type="spellStart"/>
            <w:r w:rsidRPr="00833EC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lastRenderedPageBreak/>
              <w:t>Criteria</w:t>
            </w:r>
            <w:proofErr w:type="spellEnd"/>
          </w:p>
        </w:tc>
        <w:tc>
          <w:tcPr>
            <w:tcW w:w="2923" w:type="dxa"/>
            <w:shd w:val="clear" w:color="auto" w:fill="EDEDED"/>
            <w:tcMar>
              <w:top w:w="315" w:type="dxa"/>
              <w:left w:w="315" w:type="dxa"/>
              <w:bottom w:w="315" w:type="dxa"/>
              <w:right w:w="315" w:type="dxa"/>
            </w:tcMar>
            <w:hideMark/>
          </w:tcPr>
          <w:p w14:paraId="6758EF59" w14:textId="77777777" w:rsidR="00345E60" w:rsidRPr="00833ECD" w:rsidRDefault="00345E60" w:rsidP="008F4CEC">
            <w:pPr>
              <w:spacing w:after="315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proofErr w:type="spellStart"/>
            <w:r w:rsidRPr="00833EC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NUnit</w:t>
            </w:r>
            <w:proofErr w:type="spellEnd"/>
          </w:p>
        </w:tc>
        <w:tc>
          <w:tcPr>
            <w:tcW w:w="2782" w:type="dxa"/>
            <w:shd w:val="clear" w:color="auto" w:fill="EDEDED"/>
            <w:tcMar>
              <w:top w:w="315" w:type="dxa"/>
              <w:left w:w="315" w:type="dxa"/>
              <w:bottom w:w="315" w:type="dxa"/>
              <w:right w:w="315" w:type="dxa"/>
            </w:tcMar>
            <w:hideMark/>
          </w:tcPr>
          <w:p w14:paraId="59E324E3" w14:textId="77777777" w:rsidR="00345E60" w:rsidRPr="00833ECD" w:rsidRDefault="00345E60" w:rsidP="008F4CEC">
            <w:pPr>
              <w:spacing w:after="315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proofErr w:type="spellStart"/>
            <w:r w:rsidRPr="00833EC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xUnit</w:t>
            </w:r>
            <w:proofErr w:type="spellEnd"/>
          </w:p>
        </w:tc>
        <w:tc>
          <w:tcPr>
            <w:tcW w:w="2456" w:type="dxa"/>
            <w:shd w:val="clear" w:color="auto" w:fill="EDEDED"/>
            <w:tcMar>
              <w:top w:w="315" w:type="dxa"/>
              <w:left w:w="315" w:type="dxa"/>
              <w:bottom w:w="315" w:type="dxa"/>
              <w:right w:w="315" w:type="dxa"/>
            </w:tcMar>
            <w:hideMark/>
          </w:tcPr>
          <w:p w14:paraId="7A0B0675" w14:textId="77777777" w:rsidR="00345E60" w:rsidRPr="00833ECD" w:rsidRDefault="00345E60" w:rsidP="008F4CEC">
            <w:pPr>
              <w:spacing w:after="315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proofErr w:type="spellStart"/>
            <w:r w:rsidRPr="00833EC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MSTest</w:t>
            </w:r>
            <w:proofErr w:type="spellEnd"/>
          </w:p>
        </w:tc>
      </w:tr>
      <w:tr w:rsidR="00345E60" w:rsidRPr="00833ECD" w14:paraId="3E45A690" w14:textId="77777777" w:rsidTr="00345E60">
        <w:tc>
          <w:tcPr>
            <w:tcW w:w="2377" w:type="dxa"/>
            <w:tcBorders>
              <w:bottom w:val="single" w:sz="6" w:space="0" w:color="EEEEEE"/>
            </w:tcBorders>
            <w:tcMar>
              <w:top w:w="315" w:type="dxa"/>
              <w:left w:w="315" w:type="dxa"/>
              <w:bottom w:w="315" w:type="dxa"/>
              <w:right w:w="315" w:type="dxa"/>
            </w:tcMar>
            <w:hideMark/>
          </w:tcPr>
          <w:p w14:paraId="6B7FA6C7" w14:textId="77777777" w:rsidR="00345E60" w:rsidRPr="00833ECD" w:rsidRDefault="00345E60" w:rsidP="008F4CEC">
            <w:pPr>
              <w:spacing w:after="315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833EC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Test Declaration</w:t>
            </w:r>
          </w:p>
        </w:tc>
        <w:tc>
          <w:tcPr>
            <w:tcW w:w="2923" w:type="dxa"/>
            <w:tcBorders>
              <w:bottom w:val="single" w:sz="6" w:space="0" w:color="EEEEEE"/>
            </w:tcBorders>
            <w:tcMar>
              <w:top w:w="315" w:type="dxa"/>
              <w:left w:w="315" w:type="dxa"/>
              <w:bottom w:w="315" w:type="dxa"/>
              <w:right w:w="315" w:type="dxa"/>
            </w:tcMar>
            <w:hideMark/>
          </w:tcPr>
          <w:p w14:paraId="1B2E0D8A" w14:textId="77777777" w:rsidR="00345E60" w:rsidRPr="00833ECD" w:rsidRDefault="00345E60" w:rsidP="008F4CEC">
            <w:pPr>
              <w:spacing w:after="315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833E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[Test]</w:t>
            </w:r>
          </w:p>
        </w:tc>
        <w:tc>
          <w:tcPr>
            <w:tcW w:w="2782" w:type="dxa"/>
            <w:tcBorders>
              <w:bottom w:val="single" w:sz="6" w:space="0" w:color="EEEEEE"/>
            </w:tcBorders>
            <w:tcMar>
              <w:top w:w="315" w:type="dxa"/>
              <w:left w:w="315" w:type="dxa"/>
              <w:bottom w:w="315" w:type="dxa"/>
              <w:right w:w="315" w:type="dxa"/>
            </w:tcMar>
            <w:hideMark/>
          </w:tcPr>
          <w:p w14:paraId="50CA3AAD" w14:textId="77777777" w:rsidR="00345E60" w:rsidRPr="00833ECD" w:rsidRDefault="00345E60" w:rsidP="008F4CEC">
            <w:pPr>
              <w:spacing w:after="315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833E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[Fact]/ [Theory]</w:t>
            </w:r>
          </w:p>
        </w:tc>
        <w:tc>
          <w:tcPr>
            <w:tcW w:w="2456" w:type="dxa"/>
            <w:tcBorders>
              <w:bottom w:val="single" w:sz="6" w:space="0" w:color="EEEEEE"/>
            </w:tcBorders>
            <w:tcMar>
              <w:top w:w="315" w:type="dxa"/>
              <w:left w:w="315" w:type="dxa"/>
              <w:bottom w:w="315" w:type="dxa"/>
              <w:right w:w="315" w:type="dxa"/>
            </w:tcMar>
            <w:hideMark/>
          </w:tcPr>
          <w:p w14:paraId="7939ECFD" w14:textId="77777777" w:rsidR="00345E60" w:rsidRPr="00833ECD" w:rsidRDefault="00345E60" w:rsidP="008F4CEC">
            <w:pPr>
              <w:spacing w:after="315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833E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[</w:t>
            </w:r>
            <w:proofErr w:type="spellStart"/>
            <w:r w:rsidRPr="00833E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TestMethod</w:t>
            </w:r>
            <w:proofErr w:type="spellEnd"/>
            <w:r w:rsidRPr="00833E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]</w:t>
            </w:r>
          </w:p>
        </w:tc>
      </w:tr>
      <w:tr w:rsidR="00345E60" w:rsidRPr="00833ECD" w14:paraId="279072A9" w14:textId="77777777" w:rsidTr="00345E60">
        <w:tc>
          <w:tcPr>
            <w:tcW w:w="2377" w:type="dxa"/>
            <w:tcBorders>
              <w:bottom w:val="single" w:sz="6" w:space="0" w:color="EEEEEE"/>
            </w:tcBorders>
            <w:tcMar>
              <w:top w:w="315" w:type="dxa"/>
              <w:left w:w="315" w:type="dxa"/>
              <w:bottom w:w="315" w:type="dxa"/>
              <w:right w:w="315" w:type="dxa"/>
            </w:tcMar>
            <w:hideMark/>
          </w:tcPr>
          <w:p w14:paraId="1113B782" w14:textId="77777777" w:rsidR="00345E60" w:rsidRPr="00833ECD" w:rsidRDefault="00345E60" w:rsidP="008F4CEC">
            <w:pPr>
              <w:spacing w:after="315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833EC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Grouping</w:t>
            </w:r>
            <w:proofErr w:type="spellEnd"/>
            <w:r w:rsidRPr="00833EC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 xml:space="preserve"> Tests </w:t>
            </w:r>
            <w:proofErr w:type="spellStart"/>
            <w:r w:rsidRPr="00833EC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by</w:t>
            </w:r>
            <w:proofErr w:type="spellEnd"/>
            <w:r w:rsidRPr="00833EC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 xml:space="preserve"> Class</w:t>
            </w:r>
          </w:p>
        </w:tc>
        <w:tc>
          <w:tcPr>
            <w:tcW w:w="2923" w:type="dxa"/>
            <w:tcBorders>
              <w:bottom w:val="single" w:sz="6" w:space="0" w:color="EEEEEE"/>
            </w:tcBorders>
            <w:tcMar>
              <w:top w:w="315" w:type="dxa"/>
              <w:left w:w="315" w:type="dxa"/>
              <w:bottom w:w="315" w:type="dxa"/>
              <w:right w:w="315" w:type="dxa"/>
            </w:tcMar>
            <w:hideMark/>
          </w:tcPr>
          <w:p w14:paraId="3C73BDDC" w14:textId="77777777" w:rsidR="00345E60" w:rsidRPr="00833ECD" w:rsidRDefault="00345E60" w:rsidP="008F4CEC">
            <w:pPr>
              <w:spacing w:after="315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833E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[</w:t>
            </w:r>
            <w:proofErr w:type="spellStart"/>
            <w:r w:rsidRPr="00833E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TestFixture</w:t>
            </w:r>
            <w:proofErr w:type="spellEnd"/>
            <w:r w:rsidRPr="00833E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]</w:t>
            </w:r>
          </w:p>
        </w:tc>
        <w:tc>
          <w:tcPr>
            <w:tcW w:w="2782" w:type="dxa"/>
            <w:tcBorders>
              <w:bottom w:val="single" w:sz="6" w:space="0" w:color="EEEEEE"/>
            </w:tcBorders>
            <w:tcMar>
              <w:top w:w="315" w:type="dxa"/>
              <w:left w:w="315" w:type="dxa"/>
              <w:bottom w:w="315" w:type="dxa"/>
              <w:right w:w="315" w:type="dxa"/>
            </w:tcMar>
            <w:hideMark/>
          </w:tcPr>
          <w:p w14:paraId="3F476D46" w14:textId="77777777" w:rsidR="00345E60" w:rsidRPr="00833ECD" w:rsidRDefault="00345E60" w:rsidP="008F4CEC">
            <w:pPr>
              <w:spacing w:after="315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833E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Not </w:t>
            </w:r>
            <w:proofErr w:type="spellStart"/>
            <w:r w:rsidRPr="00833E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Available</w:t>
            </w:r>
            <w:proofErr w:type="spellEnd"/>
          </w:p>
        </w:tc>
        <w:tc>
          <w:tcPr>
            <w:tcW w:w="2456" w:type="dxa"/>
            <w:tcBorders>
              <w:bottom w:val="single" w:sz="6" w:space="0" w:color="EEEEEE"/>
            </w:tcBorders>
            <w:tcMar>
              <w:top w:w="315" w:type="dxa"/>
              <w:left w:w="315" w:type="dxa"/>
              <w:bottom w:w="315" w:type="dxa"/>
              <w:right w:w="315" w:type="dxa"/>
            </w:tcMar>
            <w:hideMark/>
          </w:tcPr>
          <w:p w14:paraId="3237F3CB" w14:textId="77777777" w:rsidR="00345E60" w:rsidRPr="00833ECD" w:rsidRDefault="00345E60" w:rsidP="008F4CEC">
            <w:pPr>
              <w:spacing w:after="315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833E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[</w:t>
            </w:r>
            <w:proofErr w:type="spellStart"/>
            <w:r w:rsidRPr="00833E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TestClass</w:t>
            </w:r>
            <w:proofErr w:type="spellEnd"/>
            <w:r w:rsidRPr="00833E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]</w:t>
            </w:r>
          </w:p>
        </w:tc>
      </w:tr>
      <w:tr w:rsidR="00345E60" w:rsidRPr="00833ECD" w14:paraId="752BF377" w14:textId="77777777" w:rsidTr="00345E60">
        <w:tc>
          <w:tcPr>
            <w:tcW w:w="2377" w:type="dxa"/>
            <w:tcBorders>
              <w:bottom w:val="single" w:sz="6" w:space="0" w:color="EEEEEE"/>
            </w:tcBorders>
            <w:tcMar>
              <w:top w:w="315" w:type="dxa"/>
              <w:left w:w="315" w:type="dxa"/>
              <w:bottom w:w="315" w:type="dxa"/>
              <w:right w:w="315" w:type="dxa"/>
            </w:tcMar>
            <w:hideMark/>
          </w:tcPr>
          <w:p w14:paraId="6B8B94E9" w14:textId="77777777" w:rsidR="00345E60" w:rsidRPr="00833ECD" w:rsidRDefault="00345E60" w:rsidP="008F4CEC">
            <w:pPr>
              <w:spacing w:after="315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833EC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 xml:space="preserve">Setup and </w:t>
            </w:r>
            <w:proofErr w:type="spellStart"/>
            <w:r w:rsidRPr="00833EC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Teardown</w:t>
            </w:r>
            <w:proofErr w:type="spellEnd"/>
          </w:p>
        </w:tc>
        <w:tc>
          <w:tcPr>
            <w:tcW w:w="2923" w:type="dxa"/>
            <w:tcBorders>
              <w:bottom w:val="single" w:sz="6" w:space="0" w:color="EEEEEE"/>
            </w:tcBorders>
            <w:tcMar>
              <w:top w:w="315" w:type="dxa"/>
              <w:left w:w="315" w:type="dxa"/>
              <w:bottom w:w="315" w:type="dxa"/>
              <w:right w:w="315" w:type="dxa"/>
            </w:tcMar>
            <w:hideMark/>
          </w:tcPr>
          <w:p w14:paraId="64DC8E7A" w14:textId="77777777" w:rsidR="00345E60" w:rsidRPr="00833ECD" w:rsidRDefault="00345E60" w:rsidP="008F4CEC">
            <w:pPr>
              <w:spacing w:after="315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833E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[Setup]</w:t>
            </w:r>
          </w:p>
          <w:p w14:paraId="7C52C472" w14:textId="77777777" w:rsidR="00345E60" w:rsidRPr="00833ECD" w:rsidRDefault="00345E60" w:rsidP="008F4CEC">
            <w:pPr>
              <w:spacing w:after="0" w:line="36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833E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[</w:t>
            </w:r>
            <w:proofErr w:type="spellStart"/>
            <w:r w:rsidRPr="00833E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TearDown</w:t>
            </w:r>
            <w:proofErr w:type="spellEnd"/>
            <w:r w:rsidRPr="00833E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]</w:t>
            </w:r>
          </w:p>
        </w:tc>
        <w:tc>
          <w:tcPr>
            <w:tcW w:w="2782" w:type="dxa"/>
            <w:tcBorders>
              <w:bottom w:val="single" w:sz="6" w:space="0" w:color="EEEEEE"/>
            </w:tcBorders>
            <w:tcMar>
              <w:top w:w="315" w:type="dxa"/>
              <w:left w:w="315" w:type="dxa"/>
              <w:bottom w:w="315" w:type="dxa"/>
              <w:right w:w="315" w:type="dxa"/>
            </w:tcMar>
            <w:hideMark/>
          </w:tcPr>
          <w:p w14:paraId="0E47395C" w14:textId="77777777" w:rsidR="00345E60" w:rsidRPr="00833ECD" w:rsidRDefault="00345E60" w:rsidP="008F4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833E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Not </w:t>
            </w:r>
            <w:proofErr w:type="spellStart"/>
            <w:r w:rsidRPr="00833E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Available</w:t>
            </w:r>
            <w:proofErr w:type="spellEnd"/>
          </w:p>
        </w:tc>
        <w:tc>
          <w:tcPr>
            <w:tcW w:w="2456" w:type="dxa"/>
            <w:tcBorders>
              <w:bottom w:val="single" w:sz="6" w:space="0" w:color="EEEEEE"/>
            </w:tcBorders>
            <w:tcMar>
              <w:top w:w="315" w:type="dxa"/>
              <w:left w:w="315" w:type="dxa"/>
              <w:bottom w:w="315" w:type="dxa"/>
              <w:right w:w="315" w:type="dxa"/>
            </w:tcMar>
            <w:hideMark/>
          </w:tcPr>
          <w:p w14:paraId="5D704048" w14:textId="77777777" w:rsidR="00345E60" w:rsidRPr="00833ECD" w:rsidRDefault="00345E60" w:rsidP="008F4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833E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[</w:t>
            </w:r>
            <w:proofErr w:type="spellStart"/>
            <w:r w:rsidRPr="00833E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TestInitialize</w:t>
            </w:r>
            <w:proofErr w:type="spellEnd"/>
            <w:r w:rsidRPr="00833E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]</w:t>
            </w:r>
          </w:p>
          <w:p w14:paraId="365EFD66" w14:textId="77777777" w:rsidR="00345E60" w:rsidRPr="00833ECD" w:rsidRDefault="00345E60" w:rsidP="008F4CEC">
            <w:pPr>
              <w:spacing w:after="0" w:line="36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833E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[</w:t>
            </w:r>
            <w:proofErr w:type="spellStart"/>
            <w:r w:rsidRPr="00833E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TestCleanup</w:t>
            </w:r>
            <w:proofErr w:type="spellEnd"/>
            <w:r w:rsidRPr="00833E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]</w:t>
            </w:r>
          </w:p>
        </w:tc>
      </w:tr>
      <w:tr w:rsidR="00345E60" w:rsidRPr="00833ECD" w14:paraId="17C29D43" w14:textId="77777777" w:rsidTr="00345E60">
        <w:tc>
          <w:tcPr>
            <w:tcW w:w="2377" w:type="dxa"/>
            <w:tcBorders>
              <w:bottom w:val="single" w:sz="6" w:space="0" w:color="EEEEEE"/>
            </w:tcBorders>
            <w:tcMar>
              <w:top w:w="315" w:type="dxa"/>
              <w:left w:w="315" w:type="dxa"/>
              <w:bottom w:w="315" w:type="dxa"/>
              <w:right w:w="315" w:type="dxa"/>
            </w:tcMar>
            <w:hideMark/>
          </w:tcPr>
          <w:p w14:paraId="32280C06" w14:textId="77777777" w:rsidR="00345E60" w:rsidRPr="00833ECD" w:rsidRDefault="00345E60" w:rsidP="008F4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de-DE"/>
                <w14:ligatures w14:val="none"/>
              </w:rPr>
            </w:pPr>
            <w:r w:rsidRPr="00833EC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eastAsia="de-DE"/>
                <w14:ligatures w14:val="none"/>
              </w:rPr>
              <w:t xml:space="preserve">One time setup/ teardown before all </w:t>
            </w:r>
            <w:proofErr w:type="gramStart"/>
            <w:r w:rsidRPr="00833EC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eastAsia="de-DE"/>
                <w14:ligatures w14:val="none"/>
              </w:rPr>
              <w:t>tests</w:t>
            </w:r>
            <w:proofErr w:type="gramEnd"/>
            <w:r w:rsidRPr="00833EC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eastAsia="de-DE"/>
                <w14:ligatures w14:val="none"/>
              </w:rPr>
              <w:t xml:space="preserve"> execution</w:t>
            </w:r>
          </w:p>
        </w:tc>
        <w:tc>
          <w:tcPr>
            <w:tcW w:w="2923" w:type="dxa"/>
            <w:tcBorders>
              <w:bottom w:val="single" w:sz="6" w:space="0" w:color="EEEEEE"/>
            </w:tcBorders>
            <w:tcMar>
              <w:top w:w="315" w:type="dxa"/>
              <w:left w:w="315" w:type="dxa"/>
              <w:bottom w:w="315" w:type="dxa"/>
              <w:right w:w="315" w:type="dxa"/>
            </w:tcMar>
            <w:hideMark/>
          </w:tcPr>
          <w:p w14:paraId="45621C52" w14:textId="77777777" w:rsidR="00345E60" w:rsidRPr="00833ECD" w:rsidRDefault="00345E60" w:rsidP="008F4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833E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[</w:t>
            </w:r>
            <w:proofErr w:type="spellStart"/>
            <w:r w:rsidRPr="00833E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OneTimeSetUp</w:t>
            </w:r>
            <w:proofErr w:type="spellEnd"/>
            <w:r w:rsidRPr="00833E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]</w:t>
            </w:r>
          </w:p>
          <w:p w14:paraId="5FE53CF8" w14:textId="77777777" w:rsidR="00345E60" w:rsidRPr="00833ECD" w:rsidRDefault="00345E60" w:rsidP="008F4CEC">
            <w:pPr>
              <w:spacing w:after="0" w:line="36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833E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[</w:t>
            </w:r>
            <w:proofErr w:type="spellStart"/>
            <w:r w:rsidRPr="00833E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OneTimeTearDown</w:t>
            </w:r>
            <w:proofErr w:type="spellEnd"/>
            <w:r w:rsidRPr="00833E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]</w:t>
            </w:r>
          </w:p>
        </w:tc>
        <w:tc>
          <w:tcPr>
            <w:tcW w:w="2782" w:type="dxa"/>
            <w:tcBorders>
              <w:bottom w:val="single" w:sz="6" w:space="0" w:color="EEEEEE"/>
            </w:tcBorders>
            <w:tcMar>
              <w:top w:w="315" w:type="dxa"/>
              <w:left w:w="315" w:type="dxa"/>
              <w:bottom w:w="315" w:type="dxa"/>
              <w:right w:w="315" w:type="dxa"/>
            </w:tcMar>
            <w:hideMark/>
          </w:tcPr>
          <w:p w14:paraId="7860E55C" w14:textId="77777777" w:rsidR="00345E60" w:rsidRPr="00833ECD" w:rsidRDefault="00345E60" w:rsidP="008F4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833E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Not </w:t>
            </w:r>
            <w:proofErr w:type="spellStart"/>
            <w:r w:rsidRPr="00833E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Available</w:t>
            </w:r>
            <w:proofErr w:type="spellEnd"/>
          </w:p>
        </w:tc>
        <w:tc>
          <w:tcPr>
            <w:tcW w:w="2456" w:type="dxa"/>
            <w:tcBorders>
              <w:bottom w:val="single" w:sz="6" w:space="0" w:color="EEEEEE"/>
            </w:tcBorders>
            <w:tcMar>
              <w:top w:w="315" w:type="dxa"/>
              <w:left w:w="315" w:type="dxa"/>
              <w:bottom w:w="315" w:type="dxa"/>
              <w:right w:w="315" w:type="dxa"/>
            </w:tcMar>
            <w:hideMark/>
          </w:tcPr>
          <w:p w14:paraId="384BF082" w14:textId="77777777" w:rsidR="00345E60" w:rsidRPr="00833ECD" w:rsidRDefault="00345E60" w:rsidP="008F4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833E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[</w:t>
            </w:r>
            <w:proofErr w:type="spellStart"/>
            <w:r w:rsidRPr="00833E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ClassInitialize</w:t>
            </w:r>
            <w:proofErr w:type="spellEnd"/>
            <w:r w:rsidRPr="00833E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]</w:t>
            </w:r>
          </w:p>
          <w:p w14:paraId="54568F41" w14:textId="77777777" w:rsidR="00345E60" w:rsidRPr="00833ECD" w:rsidRDefault="00345E60" w:rsidP="008F4CEC">
            <w:pPr>
              <w:spacing w:after="0" w:line="36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833E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[</w:t>
            </w:r>
            <w:proofErr w:type="spellStart"/>
            <w:r w:rsidRPr="00833E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ClassCleanup</w:t>
            </w:r>
            <w:proofErr w:type="spellEnd"/>
            <w:r w:rsidRPr="00833E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]</w:t>
            </w:r>
          </w:p>
        </w:tc>
      </w:tr>
      <w:tr w:rsidR="00345E60" w:rsidRPr="00833ECD" w14:paraId="453EEBE9" w14:textId="77777777" w:rsidTr="00345E60">
        <w:tc>
          <w:tcPr>
            <w:tcW w:w="2377" w:type="dxa"/>
            <w:tcBorders>
              <w:bottom w:val="single" w:sz="6" w:space="0" w:color="EEEEEE"/>
            </w:tcBorders>
            <w:tcMar>
              <w:top w:w="315" w:type="dxa"/>
              <w:left w:w="315" w:type="dxa"/>
              <w:bottom w:w="315" w:type="dxa"/>
              <w:right w:w="315" w:type="dxa"/>
            </w:tcMar>
            <w:hideMark/>
          </w:tcPr>
          <w:p w14:paraId="2017D55B" w14:textId="77777777" w:rsidR="00345E60" w:rsidRPr="00833ECD" w:rsidRDefault="00345E60" w:rsidP="008F4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833EC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 xml:space="preserve">Skip a </w:t>
            </w:r>
            <w:proofErr w:type="spellStart"/>
            <w:r w:rsidRPr="00833EC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test</w:t>
            </w:r>
            <w:proofErr w:type="spellEnd"/>
          </w:p>
        </w:tc>
        <w:tc>
          <w:tcPr>
            <w:tcW w:w="2923" w:type="dxa"/>
            <w:tcBorders>
              <w:bottom w:val="single" w:sz="6" w:space="0" w:color="EEEEEE"/>
            </w:tcBorders>
            <w:tcMar>
              <w:top w:w="315" w:type="dxa"/>
              <w:left w:w="315" w:type="dxa"/>
              <w:bottom w:w="315" w:type="dxa"/>
              <w:right w:w="315" w:type="dxa"/>
            </w:tcMar>
            <w:hideMark/>
          </w:tcPr>
          <w:p w14:paraId="4D60B882" w14:textId="77777777" w:rsidR="00345E60" w:rsidRPr="00833ECD" w:rsidRDefault="00345E60" w:rsidP="008F4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833E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[</w:t>
            </w:r>
            <w:proofErr w:type="spellStart"/>
            <w:r w:rsidRPr="00833E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Ignore</w:t>
            </w:r>
            <w:proofErr w:type="spellEnd"/>
            <w:r w:rsidRPr="00833E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(“</w:t>
            </w:r>
            <w:proofErr w:type="spellStart"/>
            <w:r w:rsidRPr="00833E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reason</w:t>
            </w:r>
            <w:proofErr w:type="spellEnd"/>
            <w:r w:rsidRPr="00833E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”)]</w:t>
            </w:r>
          </w:p>
        </w:tc>
        <w:tc>
          <w:tcPr>
            <w:tcW w:w="2782" w:type="dxa"/>
            <w:tcBorders>
              <w:bottom w:val="single" w:sz="6" w:space="0" w:color="EEEEEE"/>
            </w:tcBorders>
            <w:tcMar>
              <w:top w:w="315" w:type="dxa"/>
              <w:left w:w="315" w:type="dxa"/>
              <w:bottom w:w="315" w:type="dxa"/>
              <w:right w:w="315" w:type="dxa"/>
            </w:tcMar>
            <w:hideMark/>
          </w:tcPr>
          <w:p w14:paraId="129332C3" w14:textId="77777777" w:rsidR="00345E60" w:rsidRPr="00833ECD" w:rsidRDefault="00345E60" w:rsidP="008F4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833E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[</w:t>
            </w:r>
            <w:proofErr w:type="gramStart"/>
            <w:r w:rsidRPr="00833E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Fact(</w:t>
            </w:r>
            <w:proofErr w:type="gramEnd"/>
            <w:r w:rsidRPr="00833E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Skip=”</w:t>
            </w:r>
            <w:proofErr w:type="spellStart"/>
            <w:r w:rsidRPr="00833E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reason</w:t>
            </w:r>
            <w:proofErr w:type="spellEnd"/>
            <w:r w:rsidRPr="00833E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”)]</w:t>
            </w:r>
          </w:p>
        </w:tc>
        <w:tc>
          <w:tcPr>
            <w:tcW w:w="2456" w:type="dxa"/>
            <w:tcBorders>
              <w:bottom w:val="single" w:sz="6" w:space="0" w:color="EEEEEE"/>
            </w:tcBorders>
            <w:tcMar>
              <w:top w:w="315" w:type="dxa"/>
              <w:left w:w="315" w:type="dxa"/>
              <w:bottom w:w="315" w:type="dxa"/>
              <w:right w:w="315" w:type="dxa"/>
            </w:tcMar>
            <w:hideMark/>
          </w:tcPr>
          <w:p w14:paraId="340F2D05" w14:textId="77777777" w:rsidR="00345E60" w:rsidRPr="00833ECD" w:rsidRDefault="00345E60" w:rsidP="008F4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833E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[</w:t>
            </w:r>
            <w:proofErr w:type="spellStart"/>
            <w:r w:rsidRPr="00833E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Ignore</w:t>
            </w:r>
            <w:proofErr w:type="spellEnd"/>
            <w:r w:rsidRPr="00833E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]</w:t>
            </w:r>
          </w:p>
        </w:tc>
      </w:tr>
      <w:tr w:rsidR="00345E60" w:rsidRPr="00833ECD" w14:paraId="551274F5" w14:textId="77777777" w:rsidTr="00345E60">
        <w:tc>
          <w:tcPr>
            <w:tcW w:w="2377" w:type="dxa"/>
            <w:tcBorders>
              <w:bottom w:val="single" w:sz="6" w:space="0" w:color="EEEEEE"/>
            </w:tcBorders>
            <w:tcMar>
              <w:top w:w="315" w:type="dxa"/>
              <w:left w:w="315" w:type="dxa"/>
              <w:bottom w:w="315" w:type="dxa"/>
              <w:right w:w="315" w:type="dxa"/>
            </w:tcMar>
            <w:hideMark/>
          </w:tcPr>
          <w:p w14:paraId="19ED3458" w14:textId="77777777" w:rsidR="00345E60" w:rsidRPr="00833ECD" w:rsidRDefault="00345E60" w:rsidP="008F4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833EC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 xml:space="preserve">Group </w:t>
            </w:r>
            <w:proofErr w:type="spellStart"/>
            <w:r w:rsidRPr="00833EC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test</w:t>
            </w:r>
            <w:proofErr w:type="spellEnd"/>
            <w:r w:rsidRPr="00833EC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proofErr w:type="spellStart"/>
            <w:r w:rsidRPr="00833EC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by</w:t>
            </w:r>
            <w:proofErr w:type="spellEnd"/>
            <w:r w:rsidRPr="00833EC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proofErr w:type="spellStart"/>
            <w:r w:rsidRPr="00833EC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Category</w:t>
            </w:r>
            <w:proofErr w:type="spellEnd"/>
          </w:p>
        </w:tc>
        <w:tc>
          <w:tcPr>
            <w:tcW w:w="2923" w:type="dxa"/>
            <w:tcBorders>
              <w:bottom w:val="single" w:sz="6" w:space="0" w:color="EEEEEE"/>
            </w:tcBorders>
            <w:tcMar>
              <w:top w:w="315" w:type="dxa"/>
              <w:left w:w="315" w:type="dxa"/>
              <w:bottom w:w="315" w:type="dxa"/>
              <w:right w:w="315" w:type="dxa"/>
            </w:tcMar>
            <w:hideMark/>
          </w:tcPr>
          <w:p w14:paraId="3BFDE09F" w14:textId="77777777" w:rsidR="00345E60" w:rsidRPr="00833ECD" w:rsidRDefault="00345E60" w:rsidP="008F4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833E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[</w:t>
            </w:r>
            <w:proofErr w:type="spellStart"/>
            <w:proofErr w:type="gramStart"/>
            <w:r w:rsidRPr="00833E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Category</w:t>
            </w:r>
            <w:proofErr w:type="spellEnd"/>
            <w:r w:rsidRPr="00833E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(</w:t>
            </w:r>
            <w:proofErr w:type="gramEnd"/>
            <w:r w:rsidRPr="00833E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)]</w:t>
            </w:r>
          </w:p>
        </w:tc>
        <w:tc>
          <w:tcPr>
            <w:tcW w:w="2782" w:type="dxa"/>
            <w:tcBorders>
              <w:bottom w:val="single" w:sz="6" w:space="0" w:color="EEEEEE"/>
            </w:tcBorders>
            <w:tcMar>
              <w:top w:w="315" w:type="dxa"/>
              <w:left w:w="315" w:type="dxa"/>
              <w:bottom w:w="315" w:type="dxa"/>
              <w:right w:w="315" w:type="dxa"/>
            </w:tcMar>
            <w:hideMark/>
          </w:tcPr>
          <w:p w14:paraId="159F06A3" w14:textId="77777777" w:rsidR="00345E60" w:rsidRPr="00833ECD" w:rsidRDefault="00345E60" w:rsidP="008F4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833E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[Trait(“</w:t>
            </w:r>
            <w:proofErr w:type="spellStart"/>
            <w:r w:rsidRPr="00833E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Category</w:t>
            </w:r>
            <w:proofErr w:type="spellEnd"/>
            <w:r w:rsidRPr="00833E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”,””)]</w:t>
            </w:r>
          </w:p>
        </w:tc>
        <w:tc>
          <w:tcPr>
            <w:tcW w:w="2456" w:type="dxa"/>
            <w:tcBorders>
              <w:bottom w:val="single" w:sz="6" w:space="0" w:color="EEEEEE"/>
            </w:tcBorders>
            <w:tcMar>
              <w:top w:w="315" w:type="dxa"/>
              <w:left w:w="315" w:type="dxa"/>
              <w:bottom w:w="315" w:type="dxa"/>
              <w:right w:w="315" w:type="dxa"/>
            </w:tcMar>
            <w:hideMark/>
          </w:tcPr>
          <w:p w14:paraId="10CE4AA6" w14:textId="77777777" w:rsidR="00345E60" w:rsidRPr="00833ECD" w:rsidRDefault="00345E60" w:rsidP="008F4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833E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[</w:t>
            </w:r>
            <w:proofErr w:type="spellStart"/>
            <w:proofErr w:type="gramStart"/>
            <w:r w:rsidRPr="00833E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TestCategory</w:t>
            </w:r>
            <w:proofErr w:type="spellEnd"/>
            <w:r w:rsidRPr="00833E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(</w:t>
            </w:r>
            <w:proofErr w:type="gramEnd"/>
            <w:r w:rsidRPr="00833E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“”)]</w:t>
            </w:r>
          </w:p>
        </w:tc>
      </w:tr>
      <w:tr w:rsidR="00345E60" w:rsidRPr="00833ECD" w14:paraId="392020A9" w14:textId="77777777" w:rsidTr="00345E60">
        <w:tc>
          <w:tcPr>
            <w:tcW w:w="2377" w:type="dxa"/>
            <w:tcBorders>
              <w:bottom w:val="single" w:sz="6" w:space="0" w:color="EEEEEE"/>
            </w:tcBorders>
            <w:tcMar>
              <w:top w:w="315" w:type="dxa"/>
              <w:left w:w="315" w:type="dxa"/>
              <w:bottom w:w="315" w:type="dxa"/>
              <w:right w:w="315" w:type="dxa"/>
            </w:tcMar>
            <w:hideMark/>
          </w:tcPr>
          <w:p w14:paraId="401DACC0" w14:textId="77777777" w:rsidR="00345E60" w:rsidRPr="00833ECD" w:rsidRDefault="00345E60" w:rsidP="008F4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de-DE"/>
                <w14:ligatures w14:val="none"/>
              </w:rPr>
            </w:pPr>
            <w:r w:rsidRPr="00833EC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eastAsia="de-DE"/>
                <w14:ligatures w14:val="none"/>
              </w:rPr>
              <w:t>Test Data setup/Cleanup before executing test</w:t>
            </w:r>
          </w:p>
        </w:tc>
        <w:tc>
          <w:tcPr>
            <w:tcW w:w="2923" w:type="dxa"/>
            <w:tcBorders>
              <w:bottom w:val="single" w:sz="6" w:space="0" w:color="EEEEEE"/>
            </w:tcBorders>
            <w:tcMar>
              <w:top w:w="315" w:type="dxa"/>
              <w:left w:w="315" w:type="dxa"/>
              <w:bottom w:w="315" w:type="dxa"/>
              <w:right w:w="315" w:type="dxa"/>
            </w:tcMar>
            <w:hideMark/>
          </w:tcPr>
          <w:p w14:paraId="4D79221B" w14:textId="77777777" w:rsidR="00345E60" w:rsidRPr="00833ECD" w:rsidRDefault="00345E60" w:rsidP="008F4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833E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[</w:t>
            </w:r>
            <w:proofErr w:type="spellStart"/>
            <w:r w:rsidRPr="00833E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TestFixtureSetup</w:t>
            </w:r>
            <w:proofErr w:type="spellEnd"/>
            <w:r w:rsidRPr="00833E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]</w:t>
            </w:r>
          </w:p>
          <w:p w14:paraId="3B1E5647" w14:textId="77777777" w:rsidR="00345E60" w:rsidRPr="00833ECD" w:rsidRDefault="00345E60" w:rsidP="008F4CEC">
            <w:pPr>
              <w:spacing w:after="0" w:line="36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833E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[</w:t>
            </w:r>
            <w:proofErr w:type="spellStart"/>
            <w:r w:rsidRPr="00833E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TestFixtureTearDown</w:t>
            </w:r>
            <w:proofErr w:type="spellEnd"/>
            <w:r w:rsidRPr="00833E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]</w:t>
            </w:r>
          </w:p>
        </w:tc>
        <w:tc>
          <w:tcPr>
            <w:tcW w:w="2782" w:type="dxa"/>
            <w:tcBorders>
              <w:bottom w:val="single" w:sz="6" w:space="0" w:color="EEEEEE"/>
            </w:tcBorders>
            <w:tcMar>
              <w:top w:w="315" w:type="dxa"/>
              <w:left w:w="315" w:type="dxa"/>
              <w:bottom w:w="315" w:type="dxa"/>
              <w:right w:w="315" w:type="dxa"/>
            </w:tcMar>
            <w:hideMark/>
          </w:tcPr>
          <w:p w14:paraId="15E0ADEC" w14:textId="77777777" w:rsidR="00345E60" w:rsidRPr="00833ECD" w:rsidRDefault="00345E60" w:rsidP="008F4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833E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Not </w:t>
            </w:r>
            <w:proofErr w:type="spellStart"/>
            <w:r w:rsidRPr="00833E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Available</w:t>
            </w:r>
            <w:proofErr w:type="spellEnd"/>
          </w:p>
        </w:tc>
        <w:tc>
          <w:tcPr>
            <w:tcW w:w="2456" w:type="dxa"/>
            <w:tcBorders>
              <w:bottom w:val="single" w:sz="6" w:space="0" w:color="EEEEEE"/>
            </w:tcBorders>
            <w:tcMar>
              <w:top w:w="315" w:type="dxa"/>
              <w:left w:w="315" w:type="dxa"/>
              <w:bottom w:w="315" w:type="dxa"/>
              <w:right w:w="315" w:type="dxa"/>
            </w:tcMar>
            <w:hideMark/>
          </w:tcPr>
          <w:p w14:paraId="677CFF30" w14:textId="77777777" w:rsidR="00345E60" w:rsidRPr="00833ECD" w:rsidRDefault="00345E60" w:rsidP="008F4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833E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[</w:t>
            </w:r>
            <w:proofErr w:type="spellStart"/>
            <w:r w:rsidRPr="00833E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ClassInitialize</w:t>
            </w:r>
            <w:proofErr w:type="spellEnd"/>
            <w:r w:rsidRPr="00833E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]</w:t>
            </w:r>
          </w:p>
          <w:p w14:paraId="4156C714" w14:textId="77777777" w:rsidR="00345E60" w:rsidRPr="00833ECD" w:rsidRDefault="00345E60" w:rsidP="008F4CEC">
            <w:pPr>
              <w:spacing w:after="0" w:line="36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833E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[</w:t>
            </w:r>
            <w:proofErr w:type="spellStart"/>
            <w:r w:rsidRPr="00833E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ClassCleanup</w:t>
            </w:r>
            <w:proofErr w:type="spellEnd"/>
            <w:r w:rsidRPr="00833E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]</w:t>
            </w:r>
          </w:p>
        </w:tc>
      </w:tr>
      <w:tr w:rsidR="00345E60" w:rsidRPr="00833ECD" w14:paraId="3D9B3061" w14:textId="77777777" w:rsidTr="00345E60">
        <w:tc>
          <w:tcPr>
            <w:tcW w:w="2377" w:type="dxa"/>
            <w:tcBorders>
              <w:bottom w:val="single" w:sz="6" w:space="0" w:color="EEEEEE"/>
            </w:tcBorders>
            <w:tcMar>
              <w:top w:w="315" w:type="dxa"/>
              <w:left w:w="315" w:type="dxa"/>
              <w:bottom w:w="315" w:type="dxa"/>
              <w:right w:w="315" w:type="dxa"/>
            </w:tcMar>
            <w:hideMark/>
          </w:tcPr>
          <w:p w14:paraId="2091B76F" w14:textId="77777777" w:rsidR="00345E60" w:rsidRPr="00833ECD" w:rsidRDefault="00345E60" w:rsidP="008F4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833EC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Execution</w:t>
            </w:r>
            <w:proofErr w:type="spellEnd"/>
            <w:r w:rsidRPr="00833EC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 xml:space="preserve"> in Isolation</w:t>
            </w:r>
          </w:p>
        </w:tc>
        <w:tc>
          <w:tcPr>
            <w:tcW w:w="2923" w:type="dxa"/>
            <w:tcBorders>
              <w:bottom w:val="single" w:sz="6" w:space="0" w:color="EEEEEE"/>
            </w:tcBorders>
            <w:tcMar>
              <w:top w:w="315" w:type="dxa"/>
              <w:left w:w="315" w:type="dxa"/>
              <w:bottom w:w="315" w:type="dxa"/>
              <w:right w:w="315" w:type="dxa"/>
            </w:tcMar>
            <w:hideMark/>
          </w:tcPr>
          <w:p w14:paraId="1136CE1B" w14:textId="77777777" w:rsidR="00345E60" w:rsidRPr="00833ECD" w:rsidRDefault="00345E60" w:rsidP="008F4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833E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Configurable</w:t>
            </w:r>
            <w:proofErr w:type="spellEnd"/>
          </w:p>
        </w:tc>
        <w:tc>
          <w:tcPr>
            <w:tcW w:w="2782" w:type="dxa"/>
            <w:tcBorders>
              <w:bottom w:val="single" w:sz="6" w:space="0" w:color="EEEEEE"/>
            </w:tcBorders>
            <w:tcMar>
              <w:top w:w="315" w:type="dxa"/>
              <w:left w:w="315" w:type="dxa"/>
              <w:bottom w:w="315" w:type="dxa"/>
              <w:right w:w="315" w:type="dxa"/>
            </w:tcMar>
            <w:hideMark/>
          </w:tcPr>
          <w:p w14:paraId="7E8D9ECC" w14:textId="77777777" w:rsidR="00345E60" w:rsidRPr="00833ECD" w:rsidRDefault="00345E60" w:rsidP="008F4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833E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Default Support</w:t>
            </w:r>
          </w:p>
        </w:tc>
        <w:tc>
          <w:tcPr>
            <w:tcW w:w="2456" w:type="dxa"/>
            <w:tcBorders>
              <w:bottom w:val="single" w:sz="6" w:space="0" w:color="EEEEEE"/>
            </w:tcBorders>
            <w:tcMar>
              <w:top w:w="315" w:type="dxa"/>
              <w:left w:w="315" w:type="dxa"/>
              <w:bottom w:w="315" w:type="dxa"/>
              <w:right w:w="315" w:type="dxa"/>
            </w:tcMar>
            <w:hideMark/>
          </w:tcPr>
          <w:p w14:paraId="1A11F2C5" w14:textId="77777777" w:rsidR="00345E60" w:rsidRPr="00833ECD" w:rsidRDefault="00345E60" w:rsidP="008F4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833E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Default Support</w:t>
            </w:r>
          </w:p>
        </w:tc>
      </w:tr>
      <w:tr w:rsidR="00345E60" w:rsidRPr="00833ECD" w14:paraId="474BFF9C" w14:textId="77777777" w:rsidTr="00345E60">
        <w:tc>
          <w:tcPr>
            <w:tcW w:w="2377" w:type="dxa"/>
            <w:tcBorders>
              <w:bottom w:val="single" w:sz="6" w:space="0" w:color="EEEEEE"/>
            </w:tcBorders>
            <w:shd w:val="clear" w:color="auto" w:fill="FFFFFF"/>
            <w:tcMar>
              <w:top w:w="315" w:type="dxa"/>
              <w:left w:w="315" w:type="dxa"/>
              <w:bottom w:w="315" w:type="dxa"/>
              <w:right w:w="315" w:type="dxa"/>
            </w:tcMar>
            <w:hideMark/>
          </w:tcPr>
          <w:p w14:paraId="059BD7A7" w14:textId="77777777" w:rsidR="00345E60" w:rsidRPr="00833ECD" w:rsidRDefault="00345E60" w:rsidP="008F4CEC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833ECD">
              <w:rPr>
                <w:rFonts w:ascii="Helvetica" w:eastAsia="Times New Roman" w:hAnsi="Helvetica" w:cs="Helvetica"/>
                <w:b/>
                <w:bCs/>
                <w:color w:val="333333"/>
                <w:kern w:val="0"/>
                <w:sz w:val="24"/>
                <w:szCs w:val="24"/>
                <w:lang w:eastAsia="de-DE"/>
                <w14:ligatures w14:val="none"/>
              </w:rPr>
              <w:t>Documentation</w:t>
            </w:r>
            <w:proofErr w:type="spellEnd"/>
          </w:p>
        </w:tc>
        <w:tc>
          <w:tcPr>
            <w:tcW w:w="2923" w:type="dxa"/>
            <w:tcBorders>
              <w:bottom w:val="single" w:sz="6" w:space="0" w:color="EEEEEE"/>
            </w:tcBorders>
            <w:shd w:val="clear" w:color="auto" w:fill="FFFFFF"/>
            <w:tcMar>
              <w:top w:w="315" w:type="dxa"/>
              <w:left w:w="315" w:type="dxa"/>
              <w:bottom w:w="315" w:type="dxa"/>
              <w:right w:w="315" w:type="dxa"/>
            </w:tcMar>
            <w:hideMark/>
          </w:tcPr>
          <w:p w14:paraId="46ACD00C" w14:textId="77777777" w:rsidR="00345E60" w:rsidRPr="00833ECD" w:rsidRDefault="00345E60" w:rsidP="008F4CEC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kern w:val="0"/>
                <w:sz w:val="24"/>
                <w:szCs w:val="24"/>
                <w:lang w:eastAsia="de-DE"/>
                <w14:ligatures w14:val="none"/>
              </w:rPr>
            </w:pPr>
            <w:r w:rsidRPr="00833ECD">
              <w:rPr>
                <w:rFonts w:ascii="Helvetica" w:eastAsia="Times New Roman" w:hAnsi="Helvetica" w:cs="Helvetica"/>
                <w:color w:val="333333"/>
                <w:kern w:val="0"/>
                <w:sz w:val="24"/>
                <w:szCs w:val="24"/>
                <w:lang w:eastAsia="de-DE"/>
                <w14:ligatures w14:val="none"/>
              </w:rPr>
              <w:t xml:space="preserve">Well </w:t>
            </w:r>
            <w:proofErr w:type="spellStart"/>
            <w:r w:rsidRPr="00833ECD">
              <w:rPr>
                <w:rFonts w:ascii="Helvetica" w:eastAsia="Times New Roman" w:hAnsi="Helvetica" w:cs="Helvetica"/>
                <w:color w:val="333333"/>
                <w:kern w:val="0"/>
                <w:sz w:val="24"/>
                <w:szCs w:val="24"/>
                <w:lang w:eastAsia="de-DE"/>
                <w14:ligatures w14:val="none"/>
              </w:rPr>
              <w:t>Documented</w:t>
            </w:r>
            <w:proofErr w:type="spellEnd"/>
          </w:p>
        </w:tc>
        <w:tc>
          <w:tcPr>
            <w:tcW w:w="2782" w:type="dxa"/>
            <w:tcBorders>
              <w:bottom w:val="single" w:sz="6" w:space="0" w:color="EEEEEE"/>
            </w:tcBorders>
            <w:shd w:val="clear" w:color="auto" w:fill="FFFFFF"/>
            <w:tcMar>
              <w:top w:w="315" w:type="dxa"/>
              <w:left w:w="315" w:type="dxa"/>
              <w:bottom w:w="315" w:type="dxa"/>
              <w:right w:w="315" w:type="dxa"/>
            </w:tcMar>
            <w:hideMark/>
          </w:tcPr>
          <w:p w14:paraId="6EB646E8" w14:textId="77777777" w:rsidR="00345E60" w:rsidRPr="00833ECD" w:rsidRDefault="00345E60" w:rsidP="008F4CEC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kern w:val="0"/>
                <w:sz w:val="24"/>
                <w:szCs w:val="24"/>
                <w:lang w:val="en-US" w:eastAsia="de-DE"/>
                <w14:ligatures w14:val="none"/>
              </w:rPr>
            </w:pPr>
            <w:r w:rsidRPr="00833ECD">
              <w:rPr>
                <w:rFonts w:ascii="Helvetica" w:eastAsia="Times New Roman" w:hAnsi="Helvetica" w:cs="Helvetica"/>
                <w:color w:val="333333"/>
                <w:kern w:val="0"/>
                <w:sz w:val="24"/>
                <w:szCs w:val="24"/>
                <w:lang w:val="en-US" w:eastAsia="de-DE"/>
                <w14:ligatures w14:val="none"/>
              </w:rPr>
              <w:t>Doesn’t have a well-maintained document structure</w:t>
            </w:r>
          </w:p>
        </w:tc>
        <w:tc>
          <w:tcPr>
            <w:tcW w:w="2456" w:type="dxa"/>
            <w:tcBorders>
              <w:bottom w:val="single" w:sz="6" w:space="0" w:color="EEEEEE"/>
            </w:tcBorders>
            <w:shd w:val="clear" w:color="auto" w:fill="FFFFFF"/>
            <w:tcMar>
              <w:top w:w="315" w:type="dxa"/>
              <w:left w:w="315" w:type="dxa"/>
              <w:bottom w:w="315" w:type="dxa"/>
              <w:right w:w="315" w:type="dxa"/>
            </w:tcMar>
            <w:hideMark/>
          </w:tcPr>
          <w:p w14:paraId="61CB175C" w14:textId="77777777" w:rsidR="00345E60" w:rsidRPr="00833ECD" w:rsidRDefault="00345E60" w:rsidP="008F4CEC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kern w:val="0"/>
                <w:sz w:val="24"/>
                <w:szCs w:val="24"/>
                <w:lang w:eastAsia="de-DE"/>
                <w14:ligatures w14:val="none"/>
              </w:rPr>
            </w:pPr>
            <w:r w:rsidRPr="00833ECD">
              <w:rPr>
                <w:rFonts w:ascii="Helvetica" w:eastAsia="Times New Roman" w:hAnsi="Helvetica" w:cs="Helvetica"/>
                <w:color w:val="333333"/>
                <w:kern w:val="0"/>
                <w:sz w:val="24"/>
                <w:szCs w:val="24"/>
                <w:lang w:eastAsia="de-DE"/>
                <w14:ligatures w14:val="none"/>
              </w:rPr>
              <w:t xml:space="preserve">Well </w:t>
            </w:r>
            <w:proofErr w:type="spellStart"/>
            <w:r w:rsidRPr="00833ECD">
              <w:rPr>
                <w:rFonts w:ascii="Helvetica" w:eastAsia="Times New Roman" w:hAnsi="Helvetica" w:cs="Helvetica"/>
                <w:color w:val="333333"/>
                <w:kern w:val="0"/>
                <w:sz w:val="24"/>
                <w:szCs w:val="24"/>
                <w:lang w:eastAsia="de-DE"/>
                <w14:ligatures w14:val="none"/>
              </w:rPr>
              <w:t>Documented</w:t>
            </w:r>
            <w:proofErr w:type="spellEnd"/>
          </w:p>
        </w:tc>
      </w:tr>
    </w:tbl>
    <w:p w14:paraId="347FEB1B" w14:textId="77777777" w:rsidR="00833ECD" w:rsidRPr="00833ECD" w:rsidRDefault="00833ECD">
      <w:pPr>
        <w:rPr>
          <w:b/>
          <w:bCs/>
          <w:sz w:val="28"/>
          <w:szCs w:val="28"/>
          <w:u w:val="single"/>
        </w:rPr>
      </w:pPr>
    </w:p>
    <w:sectPr w:rsidR="00833ECD" w:rsidRPr="00833EC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6806C3" w14:textId="77777777" w:rsidR="003B1621" w:rsidRDefault="003B1621" w:rsidP="00833ECD">
      <w:pPr>
        <w:spacing w:after="0" w:line="240" w:lineRule="auto"/>
      </w:pPr>
      <w:r>
        <w:separator/>
      </w:r>
    </w:p>
  </w:endnote>
  <w:endnote w:type="continuationSeparator" w:id="0">
    <w:p w14:paraId="313E98FC" w14:textId="77777777" w:rsidR="003B1621" w:rsidRDefault="003B1621" w:rsidP="00833E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3F967D" w14:textId="77777777" w:rsidR="003B1621" w:rsidRDefault="003B1621" w:rsidP="00833ECD">
      <w:pPr>
        <w:spacing w:after="0" w:line="240" w:lineRule="auto"/>
      </w:pPr>
      <w:r>
        <w:separator/>
      </w:r>
    </w:p>
  </w:footnote>
  <w:footnote w:type="continuationSeparator" w:id="0">
    <w:p w14:paraId="522D5D5F" w14:textId="77777777" w:rsidR="003B1621" w:rsidRDefault="003B1621" w:rsidP="00833E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D2A7B"/>
    <w:multiLevelType w:val="multilevel"/>
    <w:tmpl w:val="E5A20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A51CFC"/>
    <w:multiLevelType w:val="multilevel"/>
    <w:tmpl w:val="38965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3F2E2D"/>
    <w:multiLevelType w:val="multilevel"/>
    <w:tmpl w:val="52BE9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6054C9"/>
    <w:multiLevelType w:val="multilevel"/>
    <w:tmpl w:val="C32E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FF13E0"/>
    <w:multiLevelType w:val="multilevel"/>
    <w:tmpl w:val="3D9CF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7F7AB5"/>
    <w:multiLevelType w:val="multilevel"/>
    <w:tmpl w:val="7CF89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347FF1"/>
    <w:multiLevelType w:val="multilevel"/>
    <w:tmpl w:val="0F5CB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4540567">
    <w:abstractNumId w:val="4"/>
  </w:num>
  <w:num w:numId="2" w16cid:durableId="984555084">
    <w:abstractNumId w:val="6"/>
  </w:num>
  <w:num w:numId="3" w16cid:durableId="1573932874">
    <w:abstractNumId w:val="1"/>
  </w:num>
  <w:num w:numId="4" w16cid:durableId="428962797">
    <w:abstractNumId w:val="0"/>
  </w:num>
  <w:num w:numId="5" w16cid:durableId="871378535">
    <w:abstractNumId w:val="2"/>
  </w:num>
  <w:num w:numId="6" w16cid:durableId="562257771">
    <w:abstractNumId w:val="5"/>
  </w:num>
  <w:num w:numId="7" w16cid:durableId="11270469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ECD"/>
    <w:rsid w:val="00345E60"/>
    <w:rsid w:val="003B1621"/>
    <w:rsid w:val="00586F1B"/>
    <w:rsid w:val="00833ECD"/>
    <w:rsid w:val="00A5163E"/>
    <w:rsid w:val="00E02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762E4"/>
  <w15:chartTrackingRefBased/>
  <w15:docId w15:val="{52D15C7A-C031-4733-B291-D5AA8F168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33E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de-DE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33ECD"/>
    <w:rPr>
      <w:rFonts w:ascii="Times New Roman" w:eastAsia="Times New Roman" w:hAnsi="Times New Roman" w:cs="Times New Roman"/>
      <w:b/>
      <w:bCs/>
      <w:kern w:val="0"/>
      <w:sz w:val="27"/>
      <w:szCs w:val="27"/>
      <w:lang w:eastAsia="de-D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33E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character" w:styleId="Strong">
    <w:name w:val="Strong"/>
    <w:basedOn w:val="DefaultParagraphFont"/>
    <w:uiPriority w:val="22"/>
    <w:qFormat/>
    <w:rsid w:val="00833EC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833E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3ECD"/>
  </w:style>
  <w:style w:type="paragraph" w:styleId="Footer">
    <w:name w:val="footer"/>
    <w:basedOn w:val="Normal"/>
    <w:link w:val="FooterChar"/>
    <w:uiPriority w:val="99"/>
    <w:unhideWhenUsed/>
    <w:rsid w:val="00833E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3ECD"/>
  </w:style>
  <w:style w:type="paragraph" w:styleId="ListParagraph">
    <w:name w:val="List Paragraph"/>
    <w:basedOn w:val="Normal"/>
    <w:uiPriority w:val="34"/>
    <w:qFormat/>
    <w:rsid w:val="00345E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684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0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511</Words>
  <Characters>3222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Busch, Sergej</dc:creator>
  <cp:keywords/>
  <dc:description/>
  <cp:lastModifiedBy>Busch, Sergej</cp:lastModifiedBy>
  <cp:revision>1</cp:revision>
  <dcterms:created xsi:type="dcterms:W3CDTF">2024-06-10T15:10:00Z</dcterms:created>
  <dcterms:modified xsi:type="dcterms:W3CDTF">2024-06-10T15:23:00Z</dcterms:modified>
</cp:coreProperties>
</file>