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638B" w14:textId="77777777" w:rsidR="00BD25A2" w:rsidRDefault="00000000">
      <w:pPr>
        <w:pStyle w:val="Title"/>
      </w:pPr>
      <w:r>
        <w:t>CV</w:t>
      </w:r>
    </w:p>
    <w:p w14:paraId="4DF3C81A" w14:textId="77777777" w:rsidR="00BD25A2" w:rsidRDefault="00000000">
      <w:pPr>
        <w:pStyle w:val="Author"/>
      </w:pPr>
      <w:r>
        <w:t>Seth Watts</w:t>
      </w:r>
    </w:p>
    <w:p w14:paraId="1C5069FC" w14:textId="77777777" w:rsidR="00BD25A2" w:rsidRDefault="00000000">
      <w:pPr>
        <w:pStyle w:val="Heading1"/>
      </w:pPr>
      <w:bookmarkStart w:id="0" w:name="education"/>
      <w:r>
        <w:t>Education</w:t>
      </w:r>
    </w:p>
    <w:p w14:paraId="53FEA889" w14:textId="77777777" w:rsidR="00BD25A2" w:rsidRDefault="00000000">
      <w:pPr>
        <w:pStyle w:val="FirstParagraph"/>
      </w:pPr>
      <w:r>
        <w:rPr>
          <w:i/>
          <w:iCs/>
        </w:rPr>
        <w:t>Arizona State University</w:t>
      </w:r>
    </w:p>
    <w:p w14:paraId="6B946E40" w14:textId="77777777" w:rsidR="00BD25A2" w:rsidRDefault="00000000">
      <w:pPr>
        <w:pStyle w:val="BodyText"/>
      </w:pPr>
      <w:r>
        <w:t>PhD, Criminology and Criminal Justice 2024</w:t>
      </w:r>
    </w:p>
    <w:p w14:paraId="38568F54" w14:textId="77777777" w:rsidR="00BD25A2" w:rsidRDefault="00000000">
      <w:pPr>
        <w:pStyle w:val="BodyText"/>
      </w:pPr>
      <w:r>
        <w:t>MS, Criminology and Criminal Justice 2021</w:t>
      </w:r>
    </w:p>
    <w:p w14:paraId="6BC54994" w14:textId="77777777" w:rsidR="00BD25A2" w:rsidRDefault="00000000">
      <w:pPr>
        <w:pStyle w:val="BodyText"/>
      </w:pPr>
      <w:r>
        <w:rPr>
          <w:i/>
          <w:iCs/>
        </w:rPr>
        <w:t>Bowling Green State University</w:t>
      </w:r>
    </w:p>
    <w:p w14:paraId="0AA49839" w14:textId="77777777" w:rsidR="00BD25A2" w:rsidRDefault="00000000">
      <w:pPr>
        <w:pStyle w:val="BodyText"/>
      </w:pPr>
      <w:r>
        <w:t>BA, Psychology 2019</w:t>
      </w:r>
    </w:p>
    <w:p w14:paraId="677073EF" w14:textId="77777777" w:rsidR="00BD25A2" w:rsidRDefault="00000000">
      <w:pPr>
        <w:pStyle w:val="Heading1"/>
      </w:pPr>
      <w:bookmarkStart w:id="1" w:name="academic-positions"/>
      <w:bookmarkEnd w:id="0"/>
      <w:r>
        <w:t>Academic Positions</w:t>
      </w:r>
    </w:p>
    <w:p w14:paraId="601C7EA0" w14:textId="77777777" w:rsidR="00BD25A2" w:rsidRDefault="00000000">
      <w:pPr>
        <w:pStyle w:val="FirstParagraph"/>
      </w:pPr>
      <w:r>
        <w:t>Assistant Professor | Texas State University 2025-</w:t>
      </w:r>
    </w:p>
    <w:p w14:paraId="4032A20E" w14:textId="77777777" w:rsidR="00BD25A2" w:rsidRDefault="00000000">
      <w:pPr>
        <w:pStyle w:val="Heading2"/>
      </w:pPr>
      <w:bookmarkStart w:id="2" w:name="academic-affiliations"/>
      <w:r>
        <w:t>Academic Affiliations</w:t>
      </w:r>
    </w:p>
    <w:p w14:paraId="717FDC6F" w14:textId="77777777" w:rsidR="00BD25A2" w:rsidRDefault="00000000">
      <w:pPr>
        <w:pStyle w:val="FirstParagraph"/>
      </w:pPr>
      <w:r>
        <w:t xml:space="preserve">Research Affiliate, </w:t>
      </w:r>
      <w:hyperlink r:id="rId7">
        <w:r>
          <w:rPr>
            <w:rStyle w:val="Hyperlink"/>
          </w:rPr>
          <w:t>Texas Crime and Justice Center (TCJC)</w:t>
        </w:r>
      </w:hyperlink>
      <w:r>
        <w:t xml:space="preserve"> | Texas State University 2025-</w:t>
      </w:r>
    </w:p>
    <w:p w14:paraId="51387700" w14:textId="77777777" w:rsidR="00BD25A2" w:rsidRDefault="00000000">
      <w:pPr>
        <w:pStyle w:val="Heading2"/>
      </w:pPr>
      <w:bookmarkStart w:id="3" w:name="previous-positions"/>
      <w:bookmarkEnd w:id="2"/>
      <w:r>
        <w:t>Previous Positions</w:t>
      </w:r>
    </w:p>
    <w:p w14:paraId="7E3A0B65" w14:textId="77777777" w:rsidR="00BD25A2" w:rsidRDefault="00000000">
      <w:pPr>
        <w:pStyle w:val="FirstParagraph"/>
      </w:pPr>
      <w:r>
        <w:t>Postdoctoral Researcher | Arizona State University 2024-2025</w:t>
      </w:r>
    </w:p>
    <w:p w14:paraId="13D41E13" w14:textId="77777777" w:rsidR="00BD25A2" w:rsidRDefault="00000000">
      <w:pPr>
        <w:pStyle w:val="BodyText"/>
      </w:pPr>
      <w:r>
        <w:t>Graduate Research Assistant | Arizona State University 2020-2024</w:t>
      </w:r>
    </w:p>
    <w:p w14:paraId="4B928675" w14:textId="77777777" w:rsidR="00BD25A2" w:rsidRDefault="00000000">
      <w:pPr>
        <w:pStyle w:val="Heading1"/>
      </w:pPr>
      <w:bookmarkStart w:id="4" w:name="research-interests"/>
      <w:bookmarkEnd w:id="1"/>
      <w:bookmarkEnd w:id="3"/>
      <w:r>
        <w:t>Research Interests</w:t>
      </w:r>
    </w:p>
    <w:p w14:paraId="4F3D2240" w14:textId="77777777" w:rsidR="00BD25A2" w:rsidRDefault="00000000">
      <w:pPr>
        <w:pStyle w:val="FirstParagraph"/>
      </w:pPr>
      <w:r>
        <w:t>Policing: innovation, intersection with public health issues, and technology; Program evaluation</w:t>
      </w:r>
    </w:p>
    <w:p w14:paraId="7757D2BB" w14:textId="77777777" w:rsidR="00BD25A2" w:rsidRDefault="00000000">
      <w:pPr>
        <w:pStyle w:val="Heading1"/>
      </w:pPr>
      <w:bookmarkStart w:id="5" w:name="working-papers"/>
      <w:bookmarkEnd w:id="4"/>
      <w:r>
        <w:t>Working Papers</w:t>
      </w:r>
    </w:p>
    <w:p w14:paraId="7F3C35D5" w14:textId="77777777" w:rsidR="00BD25A2" w:rsidRDefault="00000000">
      <w:pPr>
        <w:pStyle w:val="FirstParagraph"/>
      </w:pPr>
      <w:r>
        <w:rPr>
          <w:b/>
          <w:bCs/>
        </w:rPr>
        <w:t>Watts, S.</w:t>
      </w:r>
      <w:r>
        <w:t>, del Pozo, B., White, D. M., &amp; Malm, A. Does Automated Feedback Impact the Acceptability of AI-Generated Police Body Worn Camera Review? An Implementation Science Natural Experiment.</w:t>
      </w:r>
    </w:p>
    <w:p w14:paraId="43EA2DC8" w14:textId="77777777" w:rsidR="00BD25A2" w:rsidRDefault="00000000">
      <w:pPr>
        <w:pStyle w:val="BodyText"/>
      </w:pPr>
      <w:r>
        <w:t xml:space="preserve">White, M. D., </w:t>
      </w:r>
      <w:r>
        <w:rPr>
          <w:b/>
          <w:bCs/>
        </w:rPr>
        <w:t>Watts, S.</w:t>
      </w:r>
      <w:r>
        <w:t xml:space="preserve">, &amp; Malm, A. (2025). An Evaluation of Truleo’s AI-based Body-Worn Camera Analytics. </w:t>
      </w:r>
      <w:r>
        <w:rPr>
          <w:i/>
          <w:iCs/>
        </w:rPr>
        <w:t>CrimRxiv</w:t>
      </w:r>
      <w:r>
        <w:t>. (</w:t>
      </w:r>
      <w:hyperlink r:id="rId8">
        <w:r>
          <w:rPr>
            <w:rStyle w:val="Hyperlink"/>
          </w:rPr>
          <w:t>pre-print</w:t>
        </w:r>
      </w:hyperlink>
      <w:r>
        <w:t>)</w:t>
      </w:r>
    </w:p>
    <w:p w14:paraId="09EB1FCF" w14:textId="77777777" w:rsidR="00BD25A2" w:rsidRDefault="00000000">
      <w:pPr>
        <w:pStyle w:val="Heading1"/>
      </w:pPr>
      <w:bookmarkStart w:id="6" w:name="work-in-progress"/>
      <w:bookmarkEnd w:id="5"/>
      <w:r>
        <w:lastRenderedPageBreak/>
        <w:t>Work in Progress</w:t>
      </w:r>
    </w:p>
    <w:p w14:paraId="1C300CFC" w14:textId="77777777" w:rsidR="00BD25A2" w:rsidRDefault="00000000">
      <w:pPr>
        <w:pStyle w:val="FirstParagraph"/>
      </w:pPr>
      <w:r>
        <w:t>Watts, S., White, D, M., &amp; Malm, A. AI in Policing: Capturing Police Performance (Good and Bad) in Routine, Rare, and Novel Events</w:t>
      </w:r>
    </w:p>
    <w:p w14:paraId="7A6EEFA4" w14:textId="77777777" w:rsidR="00BD25A2" w:rsidRDefault="00000000">
      <w:pPr>
        <w:pStyle w:val="Heading1"/>
      </w:pPr>
      <w:bookmarkStart w:id="7" w:name="publications"/>
      <w:bookmarkEnd w:id="6"/>
      <w:r>
        <w:t>Publications</w:t>
      </w:r>
    </w:p>
    <w:p w14:paraId="0CEC6D74" w14:textId="77777777" w:rsidR="00BD25A2" w:rsidRDefault="00000000">
      <w:pPr>
        <w:pStyle w:val="FirstParagraph"/>
      </w:pPr>
      <w:hyperlink r:id="rId9">
        <w:r>
          <w:rPr>
            <w:rStyle w:val="Hyperlink"/>
          </w:rPr>
          <w:t>Google Scholar Profile</w:t>
        </w:r>
      </w:hyperlink>
      <w:r>
        <w:t>: total citations = 126, h-index = 5, i10-index = 4</w:t>
      </w:r>
    </w:p>
    <w:p w14:paraId="652FACD1" w14:textId="77777777" w:rsidR="00BD25A2" w:rsidRDefault="00000000">
      <w:pPr>
        <w:pStyle w:val="Heading2"/>
      </w:pPr>
      <w:bookmarkStart w:id="8" w:name="peer-reviewed-journal-articles"/>
      <w:r>
        <w:t>Peer-Reviewed Journal Articles</w:t>
      </w:r>
    </w:p>
    <w:p w14:paraId="7105B82C" w14:textId="77777777" w:rsidR="00BD25A2" w:rsidRDefault="00000000">
      <w:pPr>
        <w:numPr>
          <w:ilvl w:val="0"/>
          <w:numId w:val="2"/>
        </w:numPr>
      </w:pPr>
      <w:r>
        <w:t xml:space="preserve">White, M. D., </w:t>
      </w:r>
      <w:r>
        <w:rPr>
          <w:b/>
          <w:bCs/>
        </w:rPr>
        <w:t>Watts, S.</w:t>
      </w:r>
      <w:r>
        <w:t>, Malm, A., &amp; Navarrete, G. B. (</w:t>
      </w:r>
      <w:r>
        <w:rPr>
          <w:i/>
          <w:iCs/>
        </w:rPr>
        <w:t>Forthcoming</w:t>
      </w:r>
      <w:r>
        <w:t xml:space="preserve">). Officer Acceptance and Use of AI-Driven Body-Worn Camera Footage Review. </w:t>
      </w:r>
      <w:r>
        <w:rPr>
          <w:i/>
          <w:iCs/>
        </w:rPr>
        <w:t>American Journal of Criminal Justice</w:t>
      </w:r>
      <w:r>
        <w:t xml:space="preserve">. </w:t>
      </w:r>
      <w:hyperlink r:id="rId10">
        <w:r>
          <w:rPr>
            <w:rStyle w:val="Hyperlink"/>
          </w:rPr>
          <w:t>(pre-print)</w:t>
        </w:r>
      </w:hyperlink>
    </w:p>
    <w:p w14:paraId="03775F8E" w14:textId="77777777" w:rsidR="00BD25A2" w:rsidRDefault="00000000">
      <w:pPr>
        <w:numPr>
          <w:ilvl w:val="0"/>
          <w:numId w:val="2"/>
        </w:numPr>
      </w:pPr>
      <w:r>
        <w:rPr>
          <w:b/>
          <w:bCs/>
        </w:rPr>
        <w:t>Watts, S</w:t>
      </w:r>
      <w:r>
        <w:t xml:space="preserve">., White, M. D., Malm, A., &amp; Perrone, D. (2024). Who is Fatigued? Examining Officer Attitudes Towards People Who Use Opioids, Naloxone, and Their Role in Responding to Opioid Overdoses. </w:t>
      </w:r>
      <w:r>
        <w:rPr>
          <w:i/>
          <w:iCs/>
        </w:rPr>
        <w:t>Journal of Criminal Justice</w:t>
      </w:r>
      <w:r>
        <w:t xml:space="preserve">, 95, 102308. </w:t>
      </w:r>
      <w:hyperlink r:id="rId11">
        <w:r>
          <w:rPr>
            <w:rStyle w:val="Hyperlink"/>
          </w:rPr>
          <w:t>(DOI)</w:t>
        </w:r>
      </w:hyperlink>
    </w:p>
    <w:p w14:paraId="15998FE6" w14:textId="77777777" w:rsidR="00BD25A2" w:rsidRDefault="00000000">
      <w:pPr>
        <w:numPr>
          <w:ilvl w:val="0"/>
          <w:numId w:val="2"/>
        </w:numPr>
      </w:pPr>
      <w:r>
        <w:rPr>
          <w:b/>
          <w:bCs/>
        </w:rPr>
        <w:t>Watts, S</w:t>
      </w:r>
      <w:r>
        <w:t xml:space="preserve">., White, M. D., &amp; Malm, A. (2024). Automating Body-Worn Camera Footage Review through AI: Preliminary Findings from a Multi-Site Randomized Control Trial. </w:t>
      </w:r>
      <w:r>
        <w:rPr>
          <w:i/>
          <w:iCs/>
        </w:rPr>
        <w:t>Policing: A Journal of Policy and Practice</w:t>
      </w:r>
      <w:r>
        <w:t xml:space="preserve">, 18, paae107. </w:t>
      </w:r>
      <w:hyperlink r:id="rId12">
        <w:r>
          <w:rPr>
            <w:rStyle w:val="Hyperlink"/>
          </w:rPr>
          <w:t>(pre-print)</w:t>
        </w:r>
      </w:hyperlink>
      <w:r>
        <w:t xml:space="preserve"> </w:t>
      </w:r>
      <w:hyperlink r:id="rId13">
        <w:r>
          <w:rPr>
            <w:rStyle w:val="Hyperlink"/>
          </w:rPr>
          <w:t>(DOI)</w:t>
        </w:r>
      </w:hyperlink>
    </w:p>
    <w:p w14:paraId="3F321EB5" w14:textId="77777777" w:rsidR="00BD25A2" w:rsidRDefault="00000000">
      <w:pPr>
        <w:numPr>
          <w:ilvl w:val="0"/>
          <w:numId w:val="2"/>
        </w:numPr>
      </w:pPr>
      <w:r>
        <w:t xml:space="preserve">Brown, K., </w:t>
      </w:r>
      <w:r>
        <w:rPr>
          <w:b/>
          <w:bCs/>
        </w:rPr>
        <w:t>Watts, S</w:t>
      </w:r>
      <w:r>
        <w:t xml:space="preserve">., Turner, P., &amp; Wallace, D. (2024). How Does Proximity to Service Providers Impact Punitivity in Stop Outcomes for Individuals Experiencing Homelessness? </w:t>
      </w:r>
      <w:r>
        <w:rPr>
          <w:i/>
          <w:iCs/>
        </w:rPr>
        <w:t>Journal of Crime and Justice</w:t>
      </w:r>
      <w:r>
        <w:t>, 1-19. (</w:t>
      </w:r>
      <w:hyperlink r:id="rId14">
        <w:r>
          <w:rPr>
            <w:rStyle w:val="Hyperlink"/>
          </w:rPr>
          <w:t>DOI</w:t>
        </w:r>
      </w:hyperlink>
      <w:r>
        <w:t>)</w:t>
      </w:r>
    </w:p>
    <w:p w14:paraId="00D0C96B" w14:textId="77777777" w:rsidR="00BD25A2" w:rsidRDefault="00000000">
      <w:pPr>
        <w:numPr>
          <w:ilvl w:val="0"/>
          <w:numId w:val="2"/>
        </w:numPr>
      </w:pPr>
      <w:r>
        <w:t xml:space="preserve">White, M. D., Monk, K., &amp; </w:t>
      </w:r>
      <w:r>
        <w:rPr>
          <w:b/>
          <w:bCs/>
        </w:rPr>
        <w:t>Watts, S</w:t>
      </w:r>
      <w:r>
        <w:t xml:space="preserve">. (2023). A Half-Century Investigation of Police Officer Line-of-Duty Deaths: Putting Recent Trends in Long-Term Context. </w:t>
      </w:r>
      <w:r>
        <w:rPr>
          <w:i/>
          <w:iCs/>
        </w:rPr>
        <w:t>Police Practice and Research</w:t>
      </w:r>
      <w:r>
        <w:t>, 1-18. (</w:t>
      </w:r>
      <w:hyperlink r:id="rId15">
        <w:r>
          <w:rPr>
            <w:rStyle w:val="Hyperlink"/>
          </w:rPr>
          <w:t>DOI</w:t>
        </w:r>
      </w:hyperlink>
      <w:r>
        <w:t>)</w:t>
      </w:r>
    </w:p>
    <w:p w14:paraId="64CBC22B" w14:textId="77777777" w:rsidR="00BD25A2" w:rsidRDefault="00000000">
      <w:pPr>
        <w:numPr>
          <w:ilvl w:val="0"/>
          <w:numId w:val="2"/>
        </w:numPr>
      </w:pPr>
      <w:r>
        <w:t xml:space="preserve">White, M. D., Orosco, C., &amp; </w:t>
      </w:r>
      <w:r>
        <w:rPr>
          <w:b/>
          <w:bCs/>
        </w:rPr>
        <w:t>Watts, S</w:t>
      </w:r>
      <w:r>
        <w:t xml:space="preserve">. (2023) Beyond Force and Injuries: Examining Alternative (and Important) Outcomes for Police De-escalation Training. </w:t>
      </w:r>
      <w:r>
        <w:rPr>
          <w:i/>
          <w:iCs/>
        </w:rPr>
        <w:t>Journal of Criminal Justice</w:t>
      </w:r>
      <w:r>
        <w:t>, 89, 102129. (</w:t>
      </w:r>
      <w:hyperlink r:id="rId16">
        <w:r>
          <w:rPr>
            <w:rStyle w:val="Hyperlink"/>
          </w:rPr>
          <w:t>DOI</w:t>
        </w:r>
      </w:hyperlink>
      <w:r>
        <w:t>)</w:t>
      </w:r>
    </w:p>
    <w:p w14:paraId="77E4E394" w14:textId="77777777" w:rsidR="00BD25A2" w:rsidRDefault="00000000">
      <w:pPr>
        <w:numPr>
          <w:ilvl w:val="0"/>
          <w:numId w:val="2"/>
        </w:numPr>
      </w:pPr>
      <w:r>
        <w:t xml:space="preserve">White, D. M., Orosco, C., &amp; </w:t>
      </w:r>
      <w:r>
        <w:rPr>
          <w:b/>
          <w:bCs/>
        </w:rPr>
        <w:t>Watts, S</w:t>
      </w:r>
      <w:r>
        <w:t xml:space="preserve">. (2023). Can De-escalation Training Reduce Use of Force and Citizen Injury Without Compromising Officer Safety? </w:t>
      </w:r>
      <w:r>
        <w:rPr>
          <w:i/>
          <w:iCs/>
        </w:rPr>
        <w:t>Journal of Experimental Criminology</w:t>
      </w:r>
      <w:r>
        <w:t>, 1-26. (</w:t>
      </w:r>
      <w:hyperlink r:id="rId17">
        <w:r>
          <w:rPr>
            <w:rStyle w:val="Hyperlink"/>
          </w:rPr>
          <w:t>DOI</w:t>
        </w:r>
      </w:hyperlink>
      <w:r>
        <w:t>)</w:t>
      </w:r>
    </w:p>
    <w:p w14:paraId="22FBA904" w14:textId="77777777" w:rsidR="00BD25A2" w:rsidRDefault="00000000">
      <w:pPr>
        <w:numPr>
          <w:ilvl w:val="0"/>
          <w:numId w:val="2"/>
        </w:numPr>
      </w:pPr>
      <w:r>
        <w:t xml:space="preserve">White, M. D., </w:t>
      </w:r>
      <w:r>
        <w:rPr>
          <w:b/>
          <w:bCs/>
        </w:rPr>
        <w:t>Watts, S</w:t>
      </w:r>
      <w:r>
        <w:t xml:space="preserve">., Orosco, C., Malm, A., &amp; Perrone, D. (2022). Leveraging Body-Worn Camera Footage to Better Understand Opioid Overdoses and the Impact of Police-Led Naloxone Programs. </w:t>
      </w:r>
      <w:r>
        <w:rPr>
          <w:i/>
          <w:iCs/>
        </w:rPr>
        <w:t>American Journal of Public Health</w:t>
      </w:r>
      <w:r>
        <w:t xml:space="preserve">, </w:t>
      </w:r>
      <w:r>
        <w:rPr>
          <w:i/>
          <w:iCs/>
        </w:rPr>
        <w:t>112</w:t>
      </w:r>
      <w:r>
        <w:t>(9), 1326-1332. (</w:t>
      </w:r>
      <w:hyperlink r:id="rId18">
        <w:r>
          <w:rPr>
            <w:rStyle w:val="Hyperlink"/>
          </w:rPr>
          <w:t>DOI</w:t>
        </w:r>
      </w:hyperlink>
      <w:r>
        <w:t>)</w:t>
      </w:r>
    </w:p>
    <w:p w14:paraId="2B8FC8DC" w14:textId="77777777" w:rsidR="00BD25A2" w:rsidRDefault="00000000">
      <w:pPr>
        <w:numPr>
          <w:ilvl w:val="0"/>
          <w:numId w:val="2"/>
        </w:numPr>
      </w:pPr>
      <w:r>
        <w:lastRenderedPageBreak/>
        <w:t xml:space="preserve">Gaub, J., White, M., Malm, A., </w:t>
      </w:r>
      <w:r>
        <w:rPr>
          <w:b/>
          <w:bCs/>
        </w:rPr>
        <w:t>Watts, S</w:t>
      </w:r>
      <w:r>
        <w:t xml:space="preserve">., &amp; Brown, K. (2022). Investigation the Role and Utility of Body-Worn Cameras at the “George Floyd” Protests. </w:t>
      </w:r>
      <w:r>
        <w:rPr>
          <w:i/>
          <w:iCs/>
        </w:rPr>
        <w:t>Policing: An International Journal</w:t>
      </w:r>
      <w:r>
        <w:t xml:space="preserve">, </w:t>
      </w:r>
      <w:r>
        <w:rPr>
          <w:i/>
          <w:iCs/>
        </w:rPr>
        <w:t>45</w:t>
      </w:r>
      <w:r>
        <w:t>(4), 633-647. (</w:t>
      </w:r>
      <w:hyperlink r:id="rId19">
        <w:r>
          <w:rPr>
            <w:rStyle w:val="Hyperlink"/>
          </w:rPr>
          <w:t>DOI</w:t>
        </w:r>
      </w:hyperlink>
      <w:r>
        <w:t>)</w:t>
      </w:r>
    </w:p>
    <w:p w14:paraId="4619618F" w14:textId="77777777" w:rsidR="00BD25A2" w:rsidRDefault="00000000">
      <w:pPr>
        <w:numPr>
          <w:ilvl w:val="0"/>
          <w:numId w:val="2"/>
        </w:numPr>
      </w:pPr>
      <w:r>
        <w:t xml:space="preserve">White, M. D., Perrone, D., &amp; </w:t>
      </w:r>
      <w:r>
        <w:rPr>
          <w:b/>
          <w:bCs/>
        </w:rPr>
        <w:t>Watts, S</w:t>
      </w:r>
      <w:r>
        <w:t xml:space="preserve">., &amp; Malm, A. (2021). Moving Beyond Narcan: A Police, Social Service, and Researcher Collaborative Response to the Opioid Crisis. </w:t>
      </w:r>
      <w:r>
        <w:rPr>
          <w:i/>
          <w:iCs/>
        </w:rPr>
        <w:t>American Journal of Criminal Justice</w:t>
      </w:r>
      <w:r>
        <w:t xml:space="preserve">, </w:t>
      </w:r>
      <w:r>
        <w:rPr>
          <w:i/>
          <w:iCs/>
        </w:rPr>
        <w:t>46</w:t>
      </w:r>
      <w:r>
        <w:t>(4), 626-643. (</w:t>
      </w:r>
      <w:hyperlink r:id="rId20">
        <w:r>
          <w:rPr>
            <w:rStyle w:val="Hyperlink"/>
          </w:rPr>
          <w:t>DOI</w:t>
        </w:r>
      </w:hyperlink>
      <w:r>
        <w:t>)</w:t>
      </w:r>
    </w:p>
    <w:p w14:paraId="56C08948" w14:textId="77777777" w:rsidR="00BD25A2" w:rsidRDefault="00000000">
      <w:pPr>
        <w:numPr>
          <w:ilvl w:val="0"/>
          <w:numId w:val="2"/>
        </w:numPr>
      </w:pPr>
      <w:r>
        <w:t xml:space="preserve">White, M. D., Malm, A., Perrone, D., &amp; </w:t>
      </w:r>
      <w:r>
        <w:rPr>
          <w:b/>
          <w:bCs/>
        </w:rPr>
        <w:t>Watts, S</w:t>
      </w:r>
      <w:r>
        <w:t xml:space="preserve">. (2021). Narcan Cops: Officer Perceptions of Opioid Use and Willingness to Carry Naloxone. </w:t>
      </w:r>
      <w:r>
        <w:rPr>
          <w:i/>
          <w:iCs/>
        </w:rPr>
        <w:t>Journal of Criminal Justice</w:t>
      </w:r>
      <w:r>
        <w:t>, 72, 101778. (</w:t>
      </w:r>
      <w:hyperlink r:id="rId21">
        <w:r>
          <w:rPr>
            <w:rStyle w:val="Hyperlink"/>
          </w:rPr>
          <w:t>DOI</w:t>
        </w:r>
      </w:hyperlink>
      <w:r>
        <w:t>)</w:t>
      </w:r>
    </w:p>
    <w:p w14:paraId="335F834C" w14:textId="77777777" w:rsidR="00BD25A2" w:rsidRDefault="00000000">
      <w:pPr>
        <w:pStyle w:val="Heading2"/>
      </w:pPr>
      <w:bookmarkStart w:id="9" w:name="study-pre-registrations"/>
      <w:bookmarkEnd w:id="8"/>
      <w:r>
        <w:t>Study Pre-registrations</w:t>
      </w:r>
    </w:p>
    <w:p w14:paraId="723CC2EA" w14:textId="77777777" w:rsidR="00BD25A2" w:rsidRDefault="00000000">
      <w:pPr>
        <w:pStyle w:val="FirstParagraph"/>
      </w:pPr>
      <w:r>
        <w:t xml:space="preserve">Seth Watts, Michael D. White, &amp; Aili Malm. “Truleo Report Writing.” </w:t>
      </w:r>
      <w:hyperlink r:id="rId22">
        <w:r>
          <w:rPr>
            <w:rStyle w:val="Hyperlink"/>
          </w:rPr>
          <w:t>Registered at OSF</w:t>
        </w:r>
      </w:hyperlink>
      <w:r>
        <w:t>.</w:t>
      </w:r>
    </w:p>
    <w:p w14:paraId="200E6FB7" w14:textId="77777777" w:rsidR="00BD25A2" w:rsidRDefault="00000000">
      <w:pPr>
        <w:pStyle w:val="BodyText"/>
      </w:pPr>
      <w:r>
        <w:t xml:space="preserve">Seth Watts, Michael D. White, &amp; Aili Malm. “A Process and Outcome Evaluation of Automated Body-Worn Camera Review Technology in 3 Arizona Police Departments.” </w:t>
      </w:r>
      <w:hyperlink r:id="rId23">
        <w:r>
          <w:rPr>
            <w:rStyle w:val="Hyperlink"/>
          </w:rPr>
          <w:t>Registered at OSF. Embargoed (pending results).</w:t>
        </w:r>
      </w:hyperlink>
    </w:p>
    <w:p w14:paraId="64E077C0" w14:textId="77777777" w:rsidR="00BD25A2" w:rsidRDefault="00000000">
      <w:pPr>
        <w:pStyle w:val="Heading2"/>
      </w:pPr>
      <w:bookmarkStart w:id="10" w:name="research-briefs-technical-reports"/>
      <w:bookmarkEnd w:id="9"/>
      <w:r>
        <w:t>Research Briefs &amp; Technical Reports</w:t>
      </w:r>
    </w:p>
    <w:p w14:paraId="125EEA67" w14:textId="77777777" w:rsidR="00BD25A2" w:rsidRDefault="00000000">
      <w:pPr>
        <w:numPr>
          <w:ilvl w:val="0"/>
          <w:numId w:val="3"/>
        </w:numPr>
      </w:pPr>
      <w:r>
        <w:t xml:space="preserve">Orosco, C., White, M. D., &amp; </w:t>
      </w:r>
      <w:r>
        <w:rPr>
          <w:b/>
          <w:bCs/>
        </w:rPr>
        <w:t>Watts, S</w:t>
      </w:r>
      <w:r>
        <w:t xml:space="preserve">. Can deescalation training reduce use of force and injuries to citizens without risking officer safety? </w:t>
      </w:r>
      <w:r>
        <w:rPr>
          <w:i/>
          <w:iCs/>
        </w:rPr>
        <w:t>Applied Police Briefings</w:t>
      </w:r>
      <w:r>
        <w:t>. (</w:t>
      </w:r>
      <w:hyperlink r:id="rId24">
        <w:r>
          <w:rPr>
            <w:rStyle w:val="Hyperlink"/>
          </w:rPr>
          <w:t>PDF</w:t>
        </w:r>
      </w:hyperlink>
      <w:r>
        <w:t>)</w:t>
      </w:r>
    </w:p>
    <w:p w14:paraId="5E53293D" w14:textId="77777777" w:rsidR="00BD25A2" w:rsidRDefault="00000000">
      <w:pPr>
        <w:numPr>
          <w:ilvl w:val="0"/>
          <w:numId w:val="3"/>
        </w:numPr>
      </w:pPr>
      <w:r>
        <w:rPr>
          <w:b/>
          <w:bCs/>
        </w:rPr>
        <w:t>Watts, S</w:t>
      </w:r>
      <w:r>
        <w:t xml:space="preserve">., White, M. D., Malm, A., Orosco, C., &amp; Perrone, D. Understanding Police Involvement at Opioid Overdose Incidents Through Body-Worn Camera Footage. </w:t>
      </w:r>
      <w:r>
        <w:rPr>
          <w:i/>
          <w:iCs/>
        </w:rPr>
        <w:t>Applied Police Briefings</w:t>
      </w:r>
      <w:r>
        <w:t>. (</w:t>
      </w:r>
      <w:hyperlink r:id="rId25">
        <w:r>
          <w:rPr>
            <w:rStyle w:val="Hyperlink"/>
          </w:rPr>
          <w:t>PDF</w:t>
        </w:r>
      </w:hyperlink>
      <w:r>
        <w:t>)</w:t>
      </w:r>
    </w:p>
    <w:p w14:paraId="3761EF5D" w14:textId="77777777" w:rsidR="00BD25A2" w:rsidRDefault="00000000">
      <w:pPr>
        <w:numPr>
          <w:ilvl w:val="0"/>
          <w:numId w:val="3"/>
        </w:numPr>
      </w:pPr>
      <w:r>
        <w:t xml:space="preserve">White, M. D., Orosco, C., &amp; </w:t>
      </w:r>
      <w:r>
        <w:rPr>
          <w:b/>
          <w:bCs/>
        </w:rPr>
        <w:t>Watts, S</w:t>
      </w:r>
      <w:r>
        <w:t xml:space="preserve">. More than Use of Force: Examining Alternative Outcomes for Police De-escalation. </w:t>
      </w:r>
      <w:r>
        <w:rPr>
          <w:i/>
          <w:iCs/>
        </w:rPr>
        <w:t>Applied Police Briefings</w:t>
      </w:r>
      <w:r>
        <w:t>. (</w:t>
      </w:r>
      <w:hyperlink r:id="rId26">
        <w:r>
          <w:rPr>
            <w:rStyle w:val="Hyperlink"/>
          </w:rPr>
          <w:t>PDF</w:t>
        </w:r>
      </w:hyperlink>
      <w:r>
        <w:t>)</w:t>
      </w:r>
    </w:p>
    <w:p w14:paraId="43289355" w14:textId="77777777" w:rsidR="00BD25A2" w:rsidRDefault="00000000">
      <w:pPr>
        <w:numPr>
          <w:ilvl w:val="0"/>
          <w:numId w:val="3"/>
        </w:numPr>
      </w:pPr>
      <w:r>
        <w:t xml:space="preserve">White, M. D., </w:t>
      </w:r>
      <w:r>
        <w:rPr>
          <w:b/>
          <w:bCs/>
        </w:rPr>
        <w:t>Watts, S</w:t>
      </w:r>
      <w:r>
        <w:t xml:space="preserve">., Malm, A. A Process and Outcome Evaluation of Automated Body-Worn Camera Review Technology in 3 Arizona Police Departments, 6-month interim report. </w:t>
      </w:r>
      <w:r>
        <w:rPr>
          <w:i/>
          <w:iCs/>
        </w:rPr>
        <w:t>Arnold Ventures</w:t>
      </w:r>
      <w:r>
        <w:t>.</w:t>
      </w:r>
    </w:p>
    <w:p w14:paraId="06A907D6" w14:textId="77777777" w:rsidR="00BD25A2" w:rsidRDefault="00000000">
      <w:pPr>
        <w:numPr>
          <w:ilvl w:val="0"/>
          <w:numId w:val="3"/>
        </w:numPr>
      </w:pPr>
      <w:r>
        <w:rPr>
          <w:b/>
          <w:bCs/>
        </w:rPr>
        <w:t>Watts, S</w:t>
      </w:r>
      <w:r>
        <w:t xml:space="preserve">., White, M. D., Malm, A., Perrone, D. (2023) The Tempe First-Responder Opioid Recovery Project, Year 4 Interim Evaluation Report. </w:t>
      </w:r>
      <w:r>
        <w:rPr>
          <w:i/>
          <w:iCs/>
        </w:rPr>
        <w:t>Substance Abuse and Mental Health Services Administration</w:t>
      </w:r>
      <w:r>
        <w:t>.</w:t>
      </w:r>
    </w:p>
    <w:p w14:paraId="1D9E5C0F" w14:textId="77777777" w:rsidR="00BD25A2" w:rsidRDefault="00000000">
      <w:pPr>
        <w:numPr>
          <w:ilvl w:val="0"/>
          <w:numId w:val="3"/>
        </w:numPr>
      </w:pPr>
      <w:r>
        <w:rPr>
          <w:b/>
          <w:bCs/>
        </w:rPr>
        <w:t>Watts, S</w:t>
      </w:r>
      <w:r>
        <w:t xml:space="preserve">., White, M. D., Malm, A., Perrone, D. (2022) The Tempe First-Responder Opioid Recovery Project, Year 3 Interim Evaluation Report. </w:t>
      </w:r>
      <w:r>
        <w:rPr>
          <w:i/>
          <w:iCs/>
        </w:rPr>
        <w:t>Substance Abuse and Mental Health Services Administration</w:t>
      </w:r>
      <w:r>
        <w:t>.</w:t>
      </w:r>
    </w:p>
    <w:p w14:paraId="5F3E7195" w14:textId="77777777" w:rsidR="00BD25A2" w:rsidRDefault="00000000">
      <w:pPr>
        <w:numPr>
          <w:ilvl w:val="0"/>
          <w:numId w:val="3"/>
        </w:numPr>
      </w:pPr>
      <w:r>
        <w:t xml:space="preserve">White, M. D., </w:t>
      </w:r>
      <w:r>
        <w:rPr>
          <w:b/>
          <w:bCs/>
        </w:rPr>
        <w:t>Watts, S</w:t>
      </w:r>
      <w:r>
        <w:t xml:space="preserve">., Malm, A., Perrone, D. (2021) The Tempe First-Responder Opioid Recovery Project, Year 2 Interim Evaluation Report. </w:t>
      </w:r>
      <w:r>
        <w:rPr>
          <w:i/>
          <w:iCs/>
        </w:rPr>
        <w:t>Substance Abuse and Mental Health Services Administration</w:t>
      </w:r>
      <w:r>
        <w:t>.</w:t>
      </w:r>
    </w:p>
    <w:p w14:paraId="79983B90" w14:textId="77777777" w:rsidR="00BD25A2" w:rsidRDefault="00000000">
      <w:pPr>
        <w:numPr>
          <w:ilvl w:val="0"/>
          <w:numId w:val="3"/>
        </w:numPr>
      </w:pPr>
      <w:r>
        <w:lastRenderedPageBreak/>
        <w:t xml:space="preserve">White, M. D., </w:t>
      </w:r>
      <w:r>
        <w:rPr>
          <w:b/>
          <w:bCs/>
        </w:rPr>
        <w:t>Watts, S</w:t>
      </w:r>
      <w:r>
        <w:t xml:space="preserve">., Malm, A., Perrone, D. (2020) The Tempe First-Responder Opioid Recovery Project, Year 1 Interim Evaluation Report. </w:t>
      </w:r>
      <w:r>
        <w:rPr>
          <w:i/>
          <w:iCs/>
        </w:rPr>
        <w:t>Substance Abuse and Mental Health Services Administration</w:t>
      </w:r>
      <w:r>
        <w:t>.</w:t>
      </w:r>
    </w:p>
    <w:p w14:paraId="60320CBB" w14:textId="77777777" w:rsidR="00BD25A2" w:rsidRDefault="00000000">
      <w:pPr>
        <w:pStyle w:val="Heading1"/>
      </w:pPr>
      <w:bookmarkStart w:id="11" w:name="grant-activity"/>
      <w:bookmarkEnd w:id="7"/>
      <w:bookmarkEnd w:id="10"/>
      <w:r>
        <w:t>Grant Activity</w:t>
      </w:r>
    </w:p>
    <w:p w14:paraId="7B1F40B7" w14:textId="77777777" w:rsidR="00BD25A2" w:rsidRDefault="00000000">
      <w:pPr>
        <w:pStyle w:val="FirstParagraph"/>
      </w:pPr>
      <w:r>
        <w:rPr>
          <w:i/>
          <w:iCs/>
        </w:rPr>
        <w:t>Graduate Research Assistant &amp; Postdoctoral Researcher</w:t>
      </w:r>
      <w:r>
        <w:t xml:space="preserve"> 2020-2025</w:t>
      </w:r>
    </w:p>
    <w:p w14:paraId="7902A410" w14:textId="77777777" w:rsidR="00BD25A2" w:rsidRDefault="00000000">
      <w:pPr>
        <w:pStyle w:val="BodyText"/>
      </w:pPr>
      <w:r>
        <w:t>A Process and Outcome Evaluation of Truleo’s Automated Body-Worn Camera Review Technology in Three Arizona Police Departments. Funded by: Arnold Ventures. 2024 - 2025 ($501,238). Supervisor: Dr. Michael D. White</w:t>
      </w:r>
    </w:p>
    <w:p w14:paraId="755CF61E" w14:textId="77777777" w:rsidR="00BD25A2" w:rsidRDefault="00000000">
      <w:pPr>
        <w:pStyle w:val="BodyText"/>
      </w:pPr>
      <w:r>
        <w:t>The Effect of Automated Body-Camera Review on Officers’ Professionalism and Behavioral Outcomes. Funded by: Arnold Ventures. June – December 2023 ($99,980; planning grant). Supervisor: Dr. Michael D. White</w:t>
      </w:r>
    </w:p>
    <w:p w14:paraId="0A5AC3EE" w14:textId="77777777" w:rsidR="00BD25A2" w:rsidRDefault="00000000">
      <w:pPr>
        <w:pStyle w:val="BodyText"/>
      </w:pPr>
      <w:r>
        <w:t>The Tempe First-Responder Opioid Recovery Project Center for Violence Prevention and Community Safety, School of Criminology and Criminal Justice, Arizona State University. Funded by: Substance Abuse and Mental Health Services administration. 2020 – 2023 ($400,000). Supervisor: Dr. Michael D. White</w:t>
      </w:r>
    </w:p>
    <w:p w14:paraId="571B2BA5" w14:textId="77777777" w:rsidR="00BD25A2" w:rsidRDefault="00000000">
      <w:pPr>
        <w:pStyle w:val="BodyText"/>
      </w:pPr>
      <w:r>
        <w:t>Technical Assistance Provider for the National Body-Worn Camera Pilot Implementation Program Center for Violence Prevention and Community Safety, School of Criminology and Criminal Justice, Arizona State University. Funded by: Bureau of Justice Assistance. 2020 – 2022 ($800,000). Supervisor: Dr. Michael D. White</w:t>
      </w:r>
    </w:p>
    <w:p w14:paraId="48663CE5" w14:textId="77777777" w:rsidR="00BD25A2" w:rsidRDefault="00000000">
      <w:pPr>
        <w:pStyle w:val="Heading1"/>
      </w:pPr>
      <w:bookmarkStart w:id="12" w:name="media"/>
      <w:bookmarkEnd w:id="11"/>
      <w:r>
        <w:t>Media</w:t>
      </w:r>
    </w:p>
    <w:p w14:paraId="153B02DF" w14:textId="77777777" w:rsidR="00BD25A2" w:rsidRDefault="00000000">
      <w:pPr>
        <w:pStyle w:val="FirstParagraph"/>
      </w:pPr>
      <w:r>
        <w:t xml:space="preserve">Goacher, D. (February 8, 2024). Tempe City Council Funds Project Addressing Opioid Overdose Response, Counseling. </w:t>
      </w:r>
      <w:r>
        <w:rPr>
          <w:i/>
          <w:iCs/>
        </w:rPr>
        <w:t>Arizona State Press</w:t>
      </w:r>
      <w:r>
        <w:t>. (</w:t>
      </w:r>
      <w:hyperlink r:id="rId27">
        <w:r>
          <w:rPr>
            <w:rStyle w:val="Hyperlink"/>
          </w:rPr>
          <w:t>Link</w:t>
        </w:r>
      </w:hyperlink>
      <w:r>
        <w:t>)</w:t>
      </w:r>
    </w:p>
    <w:p w14:paraId="13E9EB26" w14:textId="77777777" w:rsidR="00BD25A2" w:rsidRDefault="00000000">
      <w:pPr>
        <w:pStyle w:val="BodyText"/>
      </w:pPr>
      <w:r>
        <w:t xml:space="preserve">Watts, S. (September 16, 2022). Research Backs Police Response To Drug Overdoses. </w:t>
      </w:r>
      <w:r>
        <w:rPr>
          <w:i/>
          <w:iCs/>
        </w:rPr>
        <w:t>Crime and Justice News</w:t>
      </w:r>
      <w:r>
        <w:t>. (</w:t>
      </w:r>
      <w:hyperlink r:id="rId28">
        <w:r>
          <w:rPr>
            <w:rStyle w:val="Hyperlink"/>
          </w:rPr>
          <w:t>Link</w:t>
        </w:r>
      </w:hyperlink>
      <w:r>
        <w:t>)</w:t>
      </w:r>
    </w:p>
    <w:p w14:paraId="0FEEC4E2" w14:textId="77777777" w:rsidR="00BD25A2" w:rsidRDefault="00000000">
      <w:pPr>
        <w:pStyle w:val="BodyText"/>
      </w:pPr>
      <w:r>
        <w:t xml:space="preserve">White D. M., Perrone, D., Malm, A., &amp; Watts, S. (September 16, 2021). The Tempe First-Responder Opioid Recovery Project. </w:t>
      </w:r>
      <w:r>
        <w:rPr>
          <w:i/>
          <w:iCs/>
        </w:rPr>
        <w:t>Public Health Post</w:t>
      </w:r>
      <w:r>
        <w:t>. (</w:t>
      </w:r>
      <w:hyperlink r:id="rId29">
        <w:r>
          <w:rPr>
            <w:rStyle w:val="Hyperlink"/>
          </w:rPr>
          <w:t>Link</w:t>
        </w:r>
      </w:hyperlink>
      <w:r>
        <w:t>)</w:t>
      </w:r>
    </w:p>
    <w:p w14:paraId="5603CECB" w14:textId="77777777" w:rsidR="00BD25A2" w:rsidRDefault="00000000">
      <w:pPr>
        <w:pStyle w:val="Heading2"/>
      </w:pPr>
      <w:bookmarkStart w:id="13" w:name="conference-presentations"/>
      <w:r>
        <w:t>Conference Presentations</w:t>
      </w:r>
      <w:r>
        <w:rPr>
          <w:rStyle w:val="FootnoteReference"/>
        </w:rPr>
        <w:footnoteReference w:id="1"/>
      </w:r>
    </w:p>
    <w:p w14:paraId="6B212087" w14:textId="77777777" w:rsidR="00BD25A2" w:rsidRDefault="00000000">
      <w:pPr>
        <w:pStyle w:val="BodyText"/>
      </w:pPr>
      <w:r>
        <w:t>Watts, S., White, M. D., &amp; Malm, A. (April, 2025). Perceptions, Use, and Impact of Truleo in Three Arizona Law Enforcement Agencies. American Society of Evidence-Based Policing.</w:t>
      </w:r>
    </w:p>
    <w:p w14:paraId="70E9D2A0" w14:textId="77777777" w:rsidR="00BD25A2" w:rsidRDefault="00000000">
      <w:pPr>
        <w:pStyle w:val="BodyText"/>
      </w:pPr>
      <w:r>
        <w:lastRenderedPageBreak/>
        <w:t xml:space="preserve">Abrica, C., White, M. D., Malm, A., &amp; Watts, S. (February, 2025). A process evaluation of AI-driven body-worn camera review: Assessing officer perceptions pre and post. </w:t>
      </w:r>
      <w:r>
        <w:rPr>
          <w:i/>
          <w:iCs/>
        </w:rPr>
        <w:t>Western Society of Criminology conference</w:t>
      </w:r>
      <w:r>
        <w:t>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5542406E" w14:textId="77777777" w:rsidR="00BD25A2" w:rsidRDefault="00000000">
      <w:pPr>
        <w:pStyle w:val="BodyText"/>
      </w:pPr>
      <w:r>
        <w:t xml:space="preserve">Watts, S., White, M. D., &amp; Malm, A. (November, 2024). How do Officers Perceive AI-based BWC Review Technology? Evidence from 6 Months of Survey Data. American Society of Criminology. </w:t>
      </w:r>
      <w:r>
        <w:rPr>
          <w:i/>
          <w:iCs/>
        </w:rPr>
        <w:t>Sponsored by the division of Policing</w:t>
      </w:r>
      <w:r>
        <w:t>.</w:t>
      </w:r>
    </w:p>
    <w:p w14:paraId="69AEA2FC" w14:textId="77777777" w:rsidR="00BD25A2" w:rsidRDefault="00000000">
      <w:pPr>
        <w:pStyle w:val="BodyText"/>
      </w:pPr>
      <w:r>
        <w:t xml:space="preserve">White, M. D., Malm, A., &amp; Watts, S. (November, 2024). Automating Body-Worn Camera Footage Review Through AI: Preliminary Findings from a Multi-Site Randomized Control Trial. American Society of Criminology. </w:t>
      </w:r>
      <w:r>
        <w:rPr>
          <w:i/>
          <w:iCs/>
        </w:rPr>
        <w:t>Sponsored by the division of Experimental Criminology</w:t>
      </w:r>
      <w:r>
        <w:t>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6BAF9461" w14:textId="77777777" w:rsidR="00BD25A2" w:rsidRDefault="00000000">
      <w:pPr>
        <w:pStyle w:val="BodyText"/>
      </w:pPr>
      <w:r>
        <w:t>Watts, S. &amp; White, M. D. (November, 2024). Collaborative Post-Overdose Outreach Efforts to Engage Homeless Individuals. American Society of Criminology.</w:t>
      </w:r>
    </w:p>
    <w:p w14:paraId="49DC5096" w14:textId="77777777" w:rsidR="00BD25A2" w:rsidRDefault="00000000">
      <w:pPr>
        <w:pStyle w:val="BodyText"/>
      </w:pPr>
      <w:r>
        <w:t>White, M. D. &amp; Watts, S. (June, 2024). Exploring the Drivers of Resistance to Police-Led Naloxone Programs. American Society of Evidence-Based Policing.</w:t>
      </w:r>
    </w:p>
    <w:p w14:paraId="240C745E" w14:textId="77777777" w:rsidR="00BD25A2" w:rsidRDefault="00000000">
      <w:pPr>
        <w:pStyle w:val="BodyText"/>
      </w:pPr>
      <w:r>
        <w:t>Gutierrez, S., Mathis, S., Sanuth, A., Watts, S., &amp; Wallace, D. (February, 2024). Is Law-Violating Driving Behavior Race Specific? Mapping Rates of At-Fault Traffic Accidents by Race. Western Society of Criminology.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0CD906E1" w14:textId="77777777" w:rsidR="00BD25A2" w:rsidRDefault="00000000">
      <w:pPr>
        <w:pStyle w:val="BodyText"/>
      </w:pPr>
      <w:r>
        <w:t>Watts, S., White, M. D., Malm, A., &amp; Perrone, D. (November, 2023). The Durability of Police Officers’ Attitudes about Naloxone and Opioid Overdose Response: ‘Narcan Cops’ Revisited. American Society of Criminology.</w:t>
      </w:r>
    </w:p>
    <w:p w14:paraId="7CE99936" w14:textId="77777777" w:rsidR="00BD25A2" w:rsidRDefault="00000000">
      <w:pPr>
        <w:pStyle w:val="BodyText"/>
      </w:pPr>
      <w:r>
        <w:t>Watts, S., White, M. D., Malm, A., &amp; Perrone, D. (November, 2022). The Tempe First Responder Opioid Recovery Project. American Society of Criminology.</w:t>
      </w:r>
    </w:p>
    <w:p w14:paraId="28A7A4A7" w14:textId="77777777" w:rsidR="00BD25A2" w:rsidRDefault="00000000">
      <w:pPr>
        <w:pStyle w:val="BodyText"/>
      </w:pPr>
      <w:r>
        <w:t>White, M. D., Watts, S., Orosco, C., Malm, A., &amp; Perrone, D (March, 2022). Myth busting Police-Led Naloxone Programs with Body-Worn Camera Footage. Academy of Criminal Justice Sciences.</w:t>
      </w:r>
    </w:p>
    <w:p w14:paraId="4264740F" w14:textId="77777777" w:rsidR="00BD25A2" w:rsidRDefault="00000000">
      <w:pPr>
        <w:pStyle w:val="BodyText"/>
      </w:pPr>
      <w:r>
        <w:t>White, M. D., Orosco, C. A., Watts, S., Malm, A., &amp; Perrone, D (2020). The Tempe First Responder Opioid Recovery Project. Southern Criminal Justice Association.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22C531AD" w14:textId="77777777" w:rsidR="00BD25A2" w:rsidRDefault="00000000">
      <w:pPr>
        <w:pStyle w:val="Heading2"/>
      </w:pPr>
      <w:bookmarkStart w:id="14" w:name="other-presentations"/>
      <w:bookmarkEnd w:id="13"/>
      <w:r>
        <w:t>Other Presentations</w:t>
      </w:r>
    </w:p>
    <w:p w14:paraId="020F859B" w14:textId="77777777" w:rsidR="00BD25A2" w:rsidRDefault="00000000">
      <w:pPr>
        <w:pStyle w:val="FirstParagraph"/>
      </w:pPr>
      <w:r>
        <w:t>White, M. D., Watts, S., &amp; Malm, A. (March, 2025). Perceptions, use, and impact of Truleo in three Arizona law enforcement agencies. Truleo’s AI Innovation Day.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​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288530ED" w14:textId="77777777" w:rsidR="00BD25A2" w:rsidRDefault="00000000">
      <w:pPr>
        <w:pStyle w:val="BodyText"/>
      </w:pPr>
      <w:r>
        <w:t>White, M. D. &amp; Watts, S. (January, 2024). Making the Invisible Visible: Body-Worn Cameras as a Tool for Uncovering Bad (and Good) Policing. ASU CCJ Colloquium Series.</w:t>
      </w:r>
    </w:p>
    <w:p w14:paraId="18B2AE9F" w14:textId="77777777" w:rsidR="00BD25A2" w:rsidRDefault="00000000">
      <w:pPr>
        <w:pStyle w:val="Heading1"/>
      </w:pPr>
      <w:bookmarkStart w:id="15" w:name="teaching-experience"/>
      <w:bookmarkEnd w:id="12"/>
      <w:bookmarkEnd w:id="14"/>
      <w:r>
        <w:lastRenderedPageBreak/>
        <w:t>Teaching Experience</w:t>
      </w:r>
    </w:p>
    <w:p w14:paraId="19E1CEEC" w14:textId="77777777" w:rsidR="00BD25A2" w:rsidRDefault="00000000">
      <w:pPr>
        <w:pStyle w:val="FirstParagraph"/>
      </w:pPr>
      <w:r>
        <w:rPr>
          <w:i/>
          <w:iCs/>
        </w:rPr>
        <w:t>Texas State University</w:t>
      </w:r>
    </w:p>
    <w:p w14:paraId="06CC0051" w14:textId="77777777" w:rsidR="00BD25A2" w:rsidRDefault="00000000">
      <w:pPr>
        <w:pStyle w:val="BodyText"/>
      </w:pPr>
      <w:r>
        <w:t>CJ: 4310 Special Problems in the Criminal Justice System (Online) 2025</w:t>
      </w:r>
    </w:p>
    <w:p w14:paraId="5B34C8F7" w14:textId="77777777" w:rsidR="00BD25A2" w:rsidRDefault="00000000">
      <w:pPr>
        <w:pStyle w:val="BodyText"/>
      </w:pPr>
      <w:r>
        <w:rPr>
          <w:i/>
          <w:iCs/>
        </w:rPr>
        <w:t>Arizona State University</w:t>
      </w:r>
    </w:p>
    <w:p w14:paraId="130E85A6" w14:textId="77777777" w:rsidR="00BD25A2" w:rsidRDefault="00000000">
      <w:pPr>
        <w:pStyle w:val="Heading2"/>
      </w:pPr>
      <w:bookmarkStart w:id="16" w:name="instructor"/>
      <w:r>
        <w:t>Instructor</w:t>
      </w:r>
    </w:p>
    <w:p w14:paraId="2F29E395" w14:textId="77777777" w:rsidR="00BD25A2" w:rsidRDefault="00000000">
      <w:pPr>
        <w:pStyle w:val="FirstParagraph"/>
      </w:pPr>
      <w:r>
        <w:t>CRJ: 409 Police Accountability (Online) 2024</w:t>
      </w:r>
    </w:p>
    <w:p w14:paraId="750CA065" w14:textId="77777777" w:rsidR="00BD25A2" w:rsidRDefault="00000000">
      <w:pPr>
        <w:pStyle w:val="BodyText"/>
      </w:pPr>
      <w:r>
        <w:t>CRJ: 201 Crime Control Policies (Online) 2023</w:t>
      </w:r>
    </w:p>
    <w:p w14:paraId="007237A9" w14:textId="77777777" w:rsidR="00BD25A2" w:rsidRDefault="00000000">
      <w:pPr>
        <w:pStyle w:val="BodyText"/>
      </w:pPr>
      <w:r>
        <w:t>CRJ: 303 Statistical Analyses (Online) 2023</w:t>
      </w:r>
    </w:p>
    <w:p w14:paraId="38CDF056" w14:textId="77777777" w:rsidR="00BD25A2" w:rsidRDefault="00000000">
      <w:pPr>
        <w:pStyle w:val="BodyText"/>
      </w:pPr>
      <w:r>
        <w:t>CRJ: 100 Introduction to Criminal Justice (Online) 2022</w:t>
      </w:r>
    </w:p>
    <w:p w14:paraId="4F89F7F2" w14:textId="77777777" w:rsidR="00BD25A2" w:rsidRDefault="00000000">
      <w:pPr>
        <w:pStyle w:val="BodyText"/>
      </w:pPr>
      <w:r>
        <w:t>CRJ: 302 Research Methods (Online) 2022</w:t>
      </w:r>
    </w:p>
    <w:p w14:paraId="7AF9E902" w14:textId="77777777" w:rsidR="00BD25A2" w:rsidRDefault="00000000">
      <w:pPr>
        <w:pStyle w:val="Heading2"/>
      </w:pPr>
      <w:bookmarkStart w:id="17" w:name="teaching-assistant"/>
      <w:bookmarkEnd w:id="16"/>
      <w:r>
        <w:t>Teaching Assistant</w:t>
      </w:r>
    </w:p>
    <w:p w14:paraId="606CF9B8" w14:textId="77777777" w:rsidR="00BD25A2" w:rsidRDefault="00000000">
      <w:pPr>
        <w:pStyle w:val="FirstParagraph"/>
      </w:pPr>
      <w:r>
        <w:t>CRJ: 230 Introduction to Policing (Online) 2019, 2020, 2023</w:t>
      </w:r>
    </w:p>
    <w:p w14:paraId="4FB4FBC2" w14:textId="77777777" w:rsidR="00BD25A2" w:rsidRDefault="00000000">
      <w:pPr>
        <w:pStyle w:val="BodyText"/>
      </w:pPr>
      <w:r>
        <w:t>CRJ: 409 Police Accountability 2023</w:t>
      </w:r>
    </w:p>
    <w:p w14:paraId="6D2B1B3D" w14:textId="77777777" w:rsidR="00BD25A2" w:rsidRDefault="00000000">
      <w:pPr>
        <w:pStyle w:val="BodyText"/>
      </w:pPr>
      <w:r>
        <w:t>CRJ: 240 Introduction to Corrections (Online) 2019</w:t>
      </w:r>
    </w:p>
    <w:p w14:paraId="29C0E43B" w14:textId="77777777" w:rsidR="00BD25A2" w:rsidRDefault="00000000">
      <w:pPr>
        <w:pStyle w:val="Heading1"/>
      </w:pPr>
      <w:bookmarkStart w:id="18" w:name="awards"/>
      <w:bookmarkEnd w:id="15"/>
      <w:bookmarkEnd w:id="17"/>
      <w:r>
        <w:t>Awards</w:t>
      </w:r>
    </w:p>
    <w:p w14:paraId="680062A7" w14:textId="77777777" w:rsidR="00BD25A2" w:rsidRDefault="00000000">
      <w:pPr>
        <w:pStyle w:val="FirstParagraph"/>
      </w:pPr>
      <w:r>
        <w:t>American Society of Criminology, Division of Policing Travel Award ($500) 2024</w:t>
      </w:r>
    </w:p>
    <w:p w14:paraId="71D59BD9" w14:textId="77777777" w:rsidR="00BD25A2" w:rsidRDefault="00000000">
      <w:pPr>
        <w:pStyle w:val="Heading1"/>
      </w:pPr>
      <w:bookmarkStart w:id="19" w:name="activities-and-service"/>
      <w:bookmarkEnd w:id="18"/>
      <w:r>
        <w:t>Activities and Service</w:t>
      </w:r>
    </w:p>
    <w:p w14:paraId="2AC8C55A" w14:textId="77777777" w:rsidR="00BD25A2" w:rsidRDefault="00000000">
      <w:pPr>
        <w:pStyle w:val="Heading2"/>
      </w:pPr>
      <w:bookmarkStart w:id="20" w:name="guest-lectures-and-workshops"/>
      <w:r>
        <w:t>Guest Lectures and Workshops</w:t>
      </w:r>
    </w:p>
    <w:p w14:paraId="7347C85D" w14:textId="77777777" w:rsidR="00BD25A2" w:rsidRDefault="00000000">
      <w:pPr>
        <w:pStyle w:val="FirstParagraph"/>
      </w:pPr>
      <w:r>
        <w:t>“</w:t>
      </w:r>
      <w:hyperlink r:id="rId30">
        <w:r>
          <w:rPr>
            <w:rStyle w:val="Hyperlink"/>
          </w:rPr>
          <w:t>Graphics in Stata</w:t>
        </w:r>
      </w:hyperlink>
      <w:r>
        <w:t>,” workshop at Arizona State University. September 20, 2024.</w:t>
      </w:r>
    </w:p>
    <w:p w14:paraId="23DE7A3E" w14:textId="77777777" w:rsidR="00BD25A2" w:rsidRDefault="00000000">
      <w:pPr>
        <w:pStyle w:val="BodyText"/>
      </w:pPr>
      <w:r>
        <w:t>“</w:t>
      </w:r>
      <w:hyperlink r:id="rId31">
        <w:r>
          <w:rPr>
            <w:rStyle w:val="Hyperlink"/>
          </w:rPr>
          <w:t>Table-making in Stata</w:t>
        </w:r>
      </w:hyperlink>
      <w:r>
        <w:t>,” workshop at Arizona State University. April 12, 2024.</w:t>
      </w:r>
    </w:p>
    <w:p w14:paraId="290469ED" w14:textId="77777777" w:rsidR="00BD25A2" w:rsidRDefault="00000000">
      <w:pPr>
        <w:pStyle w:val="Heading2"/>
      </w:pPr>
      <w:bookmarkStart w:id="21" w:name="conferences-attended"/>
      <w:bookmarkEnd w:id="20"/>
      <w:r>
        <w:t>Conferences Attended</w:t>
      </w:r>
    </w:p>
    <w:p w14:paraId="296074ED" w14:textId="77777777" w:rsidR="00BD25A2" w:rsidRDefault="00000000">
      <w:pPr>
        <w:pStyle w:val="FirstParagraph"/>
      </w:pPr>
      <w:r>
        <w:t>Academy of Criminal Justice Sciences 2022</w:t>
      </w:r>
    </w:p>
    <w:p w14:paraId="74727B0A" w14:textId="77777777" w:rsidR="00BD25A2" w:rsidRDefault="00000000">
      <w:pPr>
        <w:pStyle w:val="BodyText"/>
      </w:pPr>
      <w:r>
        <w:t>American Society of Criminology 2022, 2023, 2024</w:t>
      </w:r>
    </w:p>
    <w:p w14:paraId="66E731C1" w14:textId="77777777" w:rsidR="00BD25A2" w:rsidRDefault="00000000">
      <w:pPr>
        <w:pStyle w:val="BodyText"/>
      </w:pPr>
      <w:r>
        <w:t>American Society of Evidence-Based Policing 2024, 2025</w:t>
      </w:r>
    </w:p>
    <w:p w14:paraId="4E6CB45F" w14:textId="77777777" w:rsidR="00BD25A2" w:rsidRDefault="00000000">
      <w:pPr>
        <w:pStyle w:val="Heading2"/>
      </w:pPr>
      <w:bookmarkStart w:id="22" w:name="manuscript-reviews"/>
      <w:bookmarkEnd w:id="21"/>
      <w:r>
        <w:lastRenderedPageBreak/>
        <w:t>Manuscript Reviews</w:t>
      </w:r>
    </w:p>
    <w:p w14:paraId="3B5072A2" w14:textId="77777777" w:rsidR="00BD25A2" w:rsidRDefault="00000000">
      <w:pPr>
        <w:pStyle w:val="FirstParagraph"/>
      </w:pPr>
      <w:r>
        <w:rPr>
          <w:i/>
          <w:iCs/>
        </w:rPr>
        <w:t>Criminal Justice &amp; Behavior</w:t>
      </w:r>
    </w:p>
    <w:p w14:paraId="184A8DB1" w14:textId="77777777" w:rsidR="00BD25A2" w:rsidRDefault="00000000">
      <w:pPr>
        <w:pStyle w:val="BodyText"/>
      </w:pPr>
      <w:r>
        <w:rPr>
          <w:i/>
          <w:iCs/>
        </w:rPr>
        <w:t>Journal of Drug Issues</w:t>
      </w:r>
    </w:p>
    <w:p w14:paraId="7F2A74CC" w14:textId="77777777" w:rsidR="00BD25A2" w:rsidRDefault="00000000">
      <w:pPr>
        <w:pStyle w:val="BodyText"/>
      </w:pPr>
      <w:r>
        <w:rPr>
          <w:i/>
          <w:iCs/>
        </w:rPr>
        <w:t>Journal of Experimental Criminology</w:t>
      </w:r>
    </w:p>
    <w:p w14:paraId="1ACFAA7A" w14:textId="77777777" w:rsidR="00BD25A2" w:rsidRDefault="00000000">
      <w:pPr>
        <w:pStyle w:val="BodyText"/>
      </w:pPr>
      <w:r>
        <w:rPr>
          <w:i/>
          <w:iCs/>
        </w:rPr>
        <w:t>Journal of Harm Reduction</w:t>
      </w:r>
    </w:p>
    <w:p w14:paraId="2BCBC13F" w14:textId="77777777" w:rsidR="00BD25A2" w:rsidRDefault="00000000">
      <w:pPr>
        <w:pStyle w:val="BodyText"/>
      </w:pPr>
      <w:r>
        <w:rPr>
          <w:i/>
          <w:iCs/>
        </w:rPr>
        <w:t>Police Practice and Research: An International Journal</w:t>
      </w:r>
    </w:p>
    <w:p w14:paraId="42C146D5" w14:textId="77777777" w:rsidR="00BD25A2" w:rsidRDefault="00000000">
      <w:pPr>
        <w:pStyle w:val="BodyText"/>
      </w:pPr>
      <w:r>
        <w:rPr>
          <w:i/>
          <w:iCs/>
        </w:rPr>
        <w:t>Policing: A Journal of Policy and Practice</w:t>
      </w:r>
    </w:p>
    <w:p w14:paraId="0BC73505" w14:textId="77777777" w:rsidR="00BD25A2" w:rsidRDefault="00000000">
      <w:pPr>
        <w:pStyle w:val="Heading2"/>
      </w:pPr>
      <w:bookmarkStart w:id="23" w:name="professional-development"/>
      <w:bookmarkEnd w:id="22"/>
      <w:r>
        <w:t>Professional Development</w:t>
      </w:r>
    </w:p>
    <w:p w14:paraId="7449B9E9" w14:textId="77777777" w:rsidR="00BD25A2" w:rsidRDefault="00000000">
      <w:pPr>
        <w:pStyle w:val="FirstParagraph"/>
      </w:pPr>
      <w:r>
        <w:rPr>
          <w:i/>
          <w:iCs/>
        </w:rPr>
        <w:t>Arizona State University</w:t>
      </w:r>
      <w:r>
        <w:t xml:space="preserve"> 2020-2024</w:t>
      </w:r>
    </w:p>
    <w:p w14:paraId="4B6E0938" w14:textId="77777777" w:rsidR="00BD25A2" w:rsidRDefault="00000000">
      <w:pPr>
        <w:pStyle w:val="Heading3"/>
      </w:pPr>
      <w:bookmarkStart w:id="24" w:name="certifications"/>
      <w:r>
        <w:t>Certifications</w:t>
      </w:r>
    </w:p>
    <w:p w14:paraId="576480A2" w14:textId="77777777" w:rsidR="00BD25A2" w:rsidRDefault="00000000">
      <w:pPr>
        <w:pStyle w:val="FirstParagraph"/>
      </w:pPr>
      <w:hyperlink r:id="rId32">
        <w:r>
          <w:rPr>
            <w:rStyle w:val="Hyperlink"/>
          </w:rPr>
          <w:t>Social Science Research Methods Certificate</w:t>
        </w:r>
      </w:hyperlink>
      <w:r>
        <w:t>, Arizona State University 2024</w:t>
      </w:r>
    </w:p>
    <w:p w14:paraId="45A7B825" w14:textId="77777777" w:rsidR="00BD25A2" w:rsidRDefault="00000000">
      <w:pPr>
        <w:pStyle w:val="Compact"/>
        <w:numPr>
          <w:ilvl w:val="0"/>
          <w:numId w:val="4"/>
        </w:numPr>
      </w:pPr>
      <w:r>
        <w:t xml:space="preserve">Focus: Program evaluation, quasi-experimental designs (e.g., Difference-in-Differences, Regression Discontinuity, Fixed Effects modeling, Instrumental Variable estimation, Interrupted Time Series/Comparative Interrupted Time Series, Propensity Score Matching), modeling techniques, and model specifications (see </w:t>
      </w:r>
      <w:hyperlink r:id="rId33">
        <w:r>
          <w:rPr>
            <w:rStyle w:val="Hyperlink"/>
          </w:rPr>
          <w:t>public course material</w:t>
        </w:r>
      </w:hyperlink>
      <w:r>
        <w:t>)</w:t>
      </w:r>
    </w:p>
    <w:p w14:paraId="4E502F7E" w14:textId="77777777" w:rsidR="00BD25A2" w:rsidRDefault="00000000">
      <w:pPr>
        <w:pStyle w:val="Heading3"/>
      </w:pPr>
      <w:bookmarkStart w:id="25" w:name="workshops"/>
      <w:bookmarkEnd w:id="24"/>
      <w:r>
        <w:t>Workshops</w:t>
      </w:r>
    </w:p>
    <w:p w14:paraId="753ADC9F" w14:textId="77777777" w:rsidR="00BD25A2" w:rsidRDefault="00000000">
      <w:pPr>
        <w:pStyle w:val="FirstParagraph"/>
      </w:pPr>
      <w:hyperlink r:id="rId34">
        <w:r>
          <w:rPr>
            <w:rStyle w:val="Hyperlink"/>
          </w:rPr>
          <w:t>Statistics, Interpretation, Methods, and Data Workshop</w:t>
        </w:r>
      </w:hyperlink>
      <w:r>
        <w:t xml:space="preserve">; </w:t>
      </w:r>
      <w:hyperlink r:id="rId35">
        <w:r>
          <w:rPr>
            <w:rStyle w:val="Hyperlink"/>
          </w:rPr>
          <w:t>R Workshop</w:t>
        </w:r>
      </w:hyperlink>
      <w:r>
        <w:t>; Teaching Portfolio Development; Classroom Management and Student Engagement; Creating a Syllabus; Developing a CV/Cover Letter/Research Proposal; Preparing for the Academic Job Market; Overview of Teaching Policies; Writing Advice; Peer-Review Process; Conference Presentations; Organizing and Planning your Career; Academic Writing and Publishing</w:t>
      </w:r>
    </w:p>
    <w:p w14:paraId="6E2EB685" w14:textId="77777777" w:rsidR="00BD25A2" w:rsidRDefault="00000000">
      <w:pPr>
        <w:pStyle w:val="Heading2"/>
      </w:pPr>
      <w:bookmarkStart w:id="26" w:name="service-to-the-university"/>
      <w:bookmarkEnd w:id="23"/>
      <w:bookmarkEnd w:id="25"/>
      <w:r>
        <w:t>Service to the University</w:t>
      </w:r>
    </w:p>
    <w:p w14:paraId="111D08C7" w14:textId="77777777" w:rsidR="00BD25A2" w:rsidRDefault="00000000">
      <w:pPr>
        <w:pStyle w:val="FirstParagraph"/>
      </w:pPr>
      <w:r>
        <w:rPr>
          <w:i/>
          <w:iCs/>
        </w:rPr>
        <w:t>Arizona State University</w:t>
      </w:r>
      <w:r>
        <w:t xml:space="preserve"> 2021-2025</w:t>
      </w:r>
    </w:p>
    <w:p w14:paraId="21E66288" w14:textId="77777777" w:rsidR="00BD25A2" w:rsidRDefault="00000000">
      <w:pPr>
        <w:pStyle w:val="BodyText"/>
      </w:pPr>
      <w:r>
        <w:t>Peer Mentorship Program (for first year PhD students), Peer Mentorship Program (for MS students), Reviewer - MS Student’s Application Material for PhD Programs</w:t>
      </w:r>
    </w:p>
    <w:p w14:paraId="1E5EC3A4" w14:textId="77777777" w:rsidR="00BD25A2" w:rsidRDefault="00000000">
      <w:pPr>
        <w:pStyle w:val="Heading2"/>
      </w:pPr>
      <w:bookmarkStart w:id="27" w:name="service-to-the-community"/>
      <w:bookmarkEnd w:id="26"/>
      <w:r>
        <w:t>Service to the Community</w:t>
      </w:r>
    </w:p>
    <w:p w14:paraId="348421F3" w14:textId="77777777" w:rsidR="00BD25A2" w:rsidRDefault="00000000">
      <w:pPr>
        <w:pStyle w:val="FirstParagraph"/>
      </w:pPr>
      <w:r>
        <w:t>Volunteer in Policing (VIP) Tempe Police Department 2021-2025</w:t>
      </w:r>
    </w:p>
    <w:p w14:paraId="4C174A08" w14:textId="77777777" w:rsidR="00BD25A2" w:rsidRDefault="00000000">
      <w:pPr>
        <w:pStyle w:val="Heading1"/>
      </w:pPr>
      <w:bookmarkStart w:id="28" w:name="professional-affiliations"/>
      <w:bookmarkEnd w:id="19"/>
      <w:bookmarkEnd w:id="27"/>
      <w:r>
        <w:lastRenderedPageBreak/>
        <w:t>Professional Affiliations</w:t>
      </w:r>
    </w:p>
    <w:p w14:paraId="347FFE2E" w14:textId="77777777" w:rsidR="00BD25A2" w:rsidRDefault="00000000">
      <w:pPr>
        <w:pStyle w:val="FirstParagraph"/>
      </w:pPr>
      <w:r>
        <w:t>American Society of Evidence-Based Policing</w:t>
      </w:r>
    </w:p>
    <w:p w14:paraId="2D470C6B" w14:textId="77777777" w:rsidR="00BD25A2" w:rsidRDefault="00000000">
      <w:pPr>
        <w:pStyle w:val="BodyText"/>
      </w:pPr>
      <w:r>
        <w:t>American Society of Criminology</w:t>
      </w:r>
    </w:p>
    <w:p w14:paraId="19B43951" w14:textId="77777777" w:rsidR="00BD25A2" w:rsidRDefault="00000000">
      <w:pPr>
        <w:pStyle w:val="BodyText"/>
      </w:pPr>
      <w:r>
        <w:t>Western Society of Criminology</w:t>
      </w:r>
    </w:p>
    <w:p w14:paraId="3207A71A" w14:textId="77777777" w:rsidR="00BD25A2" w:rsidRDefault="00000000">
      <w:pPr>
        <w:pStyle w:val="Heading1"/>
      </w:pPr>
      <w:bookmarkStart w:id="29" w:name="references"/>
      <w:bookmarkEnd w:id="28"/>
      <w:r>
        <w:t>References</w:t>
      </w:r>
    </w:p>
    <w:p w14:paraId="6AA25FA4" w14:textId="77777777" w:rsidR="00BD25A2" w:rsidRDefault="00000000">
      <w:pPr>
        <w:pStyle w:val="FirstParagraph"/>
      </w:pPr>
      <w:r>
        <w:t>Available upon request.</w:t>
      </w:r>
      <w:bookmarkEnd w:id="29"/>
    </w:p>
    <w:sectPr w:rsidR="00BD25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83E88" w14:textId="77777777" w:rsidR="009438AD" w:rsidRDefault="009438AD">
      <w:pPr>
        <w:spacing w:after="0"/>
      </w:pPr>
      <w:r>
        <w:separator/>
      </w:r>
    </w:p>
  </w:endnote>
  <w:endnote w:type="continuationSeparator" w:id="0">
    <w:p w14:paraId="71F5704C" w14:textId="77777777" w:rsidR="009438AD" w:rsidRDefault="00943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995EA6" w14:textId="77777777" w:rsidR="009438AD" w:rsidRDefault="009438AD">
      <w:pPr>
        <w:spacing w:after="0"/>
      </w:pPr>
      <w:r>
        <w:separator/>
      </w:r>
    </w:p>
  </w:footnote>
  <w:footnote w:type="continuationSeparator" w:id="0">
    <w:p w14:paraId="3B90BE09" w14:textId="77777777" w:rsidR="009438AD" w:rsidRDefault="009438AD">
      <w:pPr>
        <w:spacing w:after="0"/>
      </w:pPr>
      <w:r>
        <w:continuationSeparator/>
      </w:r>
    </w:p>
  </w:footnote>
  <w:footnote w:id="1">
    <w:p w14:paraId="2F1D83AF" w14:textId="77777777" w:rsidR="00BD25A2" w:rsidRDefault="00000000">
      <w:pPr>
        <w:pStyle w:val="FootnoteText"/>
      </w:pPr>
      <w:r>
        <w:rPr>
          <w:rStyle w:val="FootnoteReference"/>
        </w:rPr>
        <w:footnoteRef/>
      </w:r>
      <w:r>
        <w:t xml:space="preserve"> Presented by coauthor (</w:t>
      </w:r>
      <m:oMath>
        <m:r>
          <w:rPr>
            <w:rFonts w:ascii="Cambria Math" w:hAnsi="Cambria Math"/>
          </w:rPr>
          <m:t>P</m:t>
        </m:r>
      </m:oMath>
      <w: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9A42A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3DC7A5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1ACF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9926041">
    <w:abstractNumId w:val="0"/>
  </w:num>
  <w:num w:numId="2" w16cid:durableId="14002040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63820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974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A2"/>
    <w:rsid w:val="00540DB1"/>
    <w:rsid w:val="005D28EE"/>
    <w:rsid w:val="009438AD"/>
    <w:rsid w:val="00B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6C726"/>
  <w15:docId w15:val="{E968516F-EF94-B34E-86FF-F710CF8C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93/police/paae107" TargetMode="External"/><Relationship Id="rId18" Type="http://schemas.openxmlformats.org/officeDocument/2006/relationships/hyperlink" Target="https://ajph.aphapublications.org/doi/abs/10.2105/AJPH.2022.306918" TargetMode="External"/><Relationship Id="rId26" Type="http://schemas.openxmlformats.org/officeDocument/2006/relationships/hyperlink" Target="https://appliedpolicebriefings.com/index.php/APB/article/view/5010/3597" TargetMode="External"/><Relationship Id="rId21" Type="http://schemas.openxmlformats.org/officeDocument/2006/relationships/hyperlink" Target="https://www-sciencedirect-com.ezproxy1.lib.asu.edu/science/article/pii/S0047235220302725?casa_token=M3KzLm4DIoUAAAAA:KhQQ6E6WpFcNQdyfTN33-SRHRPttqc81ijlWaNX0wOOYu3TiHBIa17DzDZS2_7K_vU9_CQwdAaA" TargetMode="External"/><Relationship Id="rId34" Type="http://schemas.openxmlformats.org/officeDocument/2006/relationships/hyperlink" Target="https://sites.google.com/view/simdworkshop/home" TargetMode="External"/><Relationship Id="rId7" Type="http://schemas.openxmlformats.org/officeDocument/2006/relationships/hyperlink" Target="https://www.cj.txst.edu/research/centers-labs/tcjc.html" TargetMode="External"/><Relationship Id="rId12" Type="http://schemas.openxmlformats.org/officeDocument/2006/relationships/hyperlink" Target="https://www.crimrxiv.com/pub/8xm0r2jv/release/1" TargetMode="External"/><Relationship Id="rId17" Type="http://schemas.openxmlformats.org/officeDocument/2006/relationships/hyperlink" Target="https://link-springer-com.ezproxy1.lib.asu.edu/article/10.1007/s11292-023-09584-8" TargetMode="External"/><Relationship Id="rId25" Type="http://schemas.openxmlformats.org/officeDocument/2006/relationships/hyperlink" Target="https://appliedpolicebriefings.com/index.php/APB/article/view/5019/3605" TargetMode="External"/><Relationship Id="rId33" Type="http://schemas.openxmlformats.org/officeDocument/2006/relationships/hyperlink" Target="https://ds4ps.org/pe4ps-textbook/doc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-sciencedirect-com.ezproxy1.lib.asu.edu/science/article/pii/S0047235223001009?casa_token=OxErc72pD-QAAAAA:XATyRNg9im-Y4tSAmatE2RofJft49bpMx7c4_fOCiLyqIILE_rMDU03IA2yVHSmdepnLIrpzNfw" TargetMode="External"/><Relationship Id="rId20" Type="http://schemas.openxmlformats.org/officeDocument/2006/relationships/hyperlink" Target="https://link-springer-com.ezproxy1.lib.asu.edu/article/10.1007/s12103-021-09625-w" TargetMode="External"/><Relationship Id="rId29" Type="http://schemas.openxmlformats.org/officeDocument/2006/relationships/hyperlink" Target="https://www.publichealthpost.org/research/tempe-opioid-recover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jcrimjus.2024.102308" TargetMode="External"/><Relationship Id="rId24" Type="http://schemas.openxmlformats.org/officeDocument/2006/relationships/hyperlink" Target="https://appliedpolicebriefings.com/index.php/APB/article/view/4996/3702" TargetMode="External"/><Relationship Id="rId32" Type="http://schemas.openxmlformats.org/officeDocument/2006/relationships/hyperlink" Target="https://degrees.apps.asu.edu/masters-phd/major/ASU00/LASSRMGRCT/social-science-research-methods-graduate-certificat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-tandfonline-com.ezproxy1.lib.asu.edu/doi/abs/10.1080/15614263.2023.2267728" TargetMode="External"/><Relationship Id="rId23" Type="http://schemas.openxmlformats.org/officeDocument/2006/relationships/hyperlink" Target="https://osf.io/vdycb/" TargetMode="External"/><Relationship Id="rId28" Type="http://schemas.openxmlformats.org/officeDocument/2006/relationships/hyperlink" Target="https://www.ncja.org/crimeandjusticenews/research-backs-police-response-to-drug-overdose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i.org/10.21428/cb6ab371.291631e5" TargetMode="External"/><Relationship Id="rId19" Type="http://schemas.openxmlformats.org/officeDocument/2006/relationships/hyperlink" Target="https://www.emerald.com/insight/content/doi/10.1108/PIJPSM-10-2021-0151/full/html" TargetMode="External"/><Relationship Id="rId31" Type="http://schemas.openxmlformats.org/officeDocument/2006/relationships/hyperlink" Target="https://github.com/sBwatts/table-making-st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_zgKKS0AAAAJ&amp;hl=en&amp;oi=ao" TargetMode="External"/><Relationship Id="rId14" Type="http://schemas.openxmlformats.org/officeDocument/2006/relationships/hyperlink" Target="https://doi-org.ezproxy1.lib.asu.edu/10.1080/0735648X.2024.2375371" TargetMode="External"/><Relationship Id="rId22" Type="http://schemas.openxmlformats.org/officeDocument/2006/relationships/hyperlink" Target="https://osf.io/cqbmw/" TargetMode="External"/><Relationship Id="rId27" Type="http://schemas.openxmlformats.org/officeDocument/2006/relationships/hyperlink" Target="https://www.statepress.com/article/2024/02/tempe-first-responder-opioid" TargetMode="External"/><Relationship Id="rId30" Type="http://schemas.openxmlformats.org/officeDocument/2006/relationships/hyperlink" Target="https://github.com/sBwatts/figure-making-stata" TargetMode="External"/><Relationship Id="rId35" Type="http://schemas.openxmlformats.org/officeDocument/2006/relationships/hyperlink" Target="https://jacobtnyoung.github.io/RWorkshop/" TargetMode="External"/><Relationship Id="rId8" Type="http://schemas.openxmlformats.org/officeDocument/2006/relationships/hyperlink" Target="https://www.crimrxiv.com/pub/hy6q0g5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2185</Words>
  <Characters>12460</Characters>
  <Application>Microsoft Office Word</Application>
  <DocSecurity>0</DocSecurity>
  <Lines>103</Lines>
  <Paragraphs>29</Paragraphs>
  <ScaleCrop>false</ScaleCrop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Seth Watts</dc:creator>
  <cp:keywords/>
  <cp:lastModifiedBy>Watts, Seth B</cp:lastModifiedBy>
  <cp:revision>2</cp:revision>
  <dcterms:created xsi:type="dcterms:W3CDTF">2025-08-27T20:35:00Z</dcterms:created>
  <dcterms:modified xsi:type="dcterms:W3CDTF">2025-08-27T20:35:00Z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Texas State University · San Marcos, TX</vt:lpwstr>
  </property>
  <property fmtid="{D5CDD505-2E9C-101B-9397-08002B2CF9AE}" pid="3" name="email">
    <vt:lpwstr>sbwatts@txstate.edu</vt:lpwstr>
  </property>
  <property fmtid="{D5CDD505-2E9C-101B-9397-08002B2CF9AE}" pid="4" name="fontawesome">
    <vt:lpwstr>True</vt:lpwstr>
  </property>
  <property fmtid="{D5CDD505-2E9C-101B-9397-08002B2CF9AE}" pid="5" name="fontfamily">
    <vt:lpwstr>mathpazo</vt:lpwstr>
  </property>
  <property fmtid="{D5CDD505-2E9C-101B-9397-08002B2CF9AE}" pid="6" name="fontfamilyoptions">
    <vt:lpwstr>sc, osf</vt:lpwstr>
  </property>
  <property fmtid="{D5CDD505-2E9C-101B-9397-08002B2CF9AE}" pid="7" name="fontsize">
    <vt:lpwstr>11pt</vt:lpwstr>
  </property>
  <property fmtid="{D5CDD505-2E9C-101B-9397-08002B2CF9AE}" pid="8" name="geometry">
    <vt:lpwstr>margin=1in</vt:lpwstr>
  </property>
  <property fmtid="{D5CDD505-2E9C-101B-9397-08002B2CF9AE}" pid="9" name="github">
    <vt:lpwstr>sbwatts</vt:lpwstr>
  </property>
  <property fmtid="{D5CDD505-2E9C-101B-9397-08002B2CF9AE}" pid="10" name="header-includes">
    <vt:lpwstr/>
  </property>
  <property fmtid="{D5CDD505-2E9C-101B-9397-08002B2CF9AE}" pid="11" name="jobtitle">
    <vt:lpwstr>Assistant Professor, Criminal Justice &amp; Criminology</vt:lpwstr>
  </property>
  <property fmtid="{D5CDD505-2E9C-101B-9397-08002B2CF9AE}" pid="12" name="linkcolor">
    <vt:lpwstr>txst</vt:lpwstr>
  </property>
  <property fmtid="{D5CDD505-2E9C-101B-9397-08002B2CF9AE}" pid="13" name="output">
    <vt:lpwstr>stevetemplates::cv</vt:lpwstr>
  </property>
  <property fmtid="{D5CDD505-2E9C-101B-9397-08002B2CF9AE}" pid="14" name="rdateformat">
    <vt:lpwstr>26 Aug 2025</vt:lpwstr>
  </property>
  <property fmtid="{D5CDD505-2E9C-101B-9397-08002B2CF9AE}" pid="15" name="updated">
    <vt:lpwstr>True</vt:lpwstr>
  </property>
  <property fmtid="{D5CDD505-2E9C-101B-9397-08002B2CF9AE}" pid="16" name="urlcolor">
    <vt:lpwstr>txst</vt:lpwstr>
  </property>
  <property fmtid="{D5CDD505-2E9C-101B-9397-08002B2CF9AE}" pid="17" name="web">
    <vt:lpwstr>sethbwatts.com</vt:lpwstr>
  </property>
</Properties>
</file>