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jc w:val="center"/>
      </w:pPr>
      <w:r>
        <w:t>BOARD MEETING MINUTES</w:t>
      </w:r>
    </w:p>
    <w:p>
      <w:r>
        <w:t>Date: October 7, 2024  |  Venue: Boardroom, Mumbai HQ  |  Quorum: Present</w:t>
      </w:r>
    </w:p>
    <w:p>
      <w:pPr>
        <w:pStyle w:val="Heading1"/>
      </w:pPr>
      <w:r>
        <w:t>1. Approval of Q3 Results</w:t>
      </w:r>
    </w:p>
    <w:p>
      <w:r>
        <w:t>The Board reviewed and approved the Q3 FY2024 financial results. Revenue of Rs 524.3 Cr and EBITDA of Rs 121.6 Cr were noted.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Resolution No.</w:t>
            </w:r>
          </w:p>
        </w:tc>
        <w:tc>
          <w:tcPr>
            <w:tcW w:type="dxa" w:w="2880"/>
          </w:tcPr>
          <w:p>
            <w:r>
              <w:t>Description</w:t>
            </w:r>
          </w:p>
        </w:tc>
        <w:tc>
          <w:tcPr>
            <w:tcW w:type="dxa" w:w="2880"/>
          </w:tcPr>
          <w:p>
            <w:r>
              <w:t>Result</w:t>
            </w:r>
          </w:p>
        </w:tc>
      </w:tr>
      <w:tr>
        <w:tc>
          <w:tcPr>
            <w:tcW w:type="dxa" w:w="2880"/>
          </w:tcPr>
          <w:p>
            <w:r>
              <w:t>R/01/2024</w:t>
            </w:r>
          </w:p>
        </w:tc>
        <w:tc>
          <w:tcPr>
            <w:tcW w:type="dxa" w:w="2880"/>
          </w:tcPr>
          <w:p>
            <w:r>
              <w:t>Approval of Q3 Financial Statements</w:t>
            </w:r>
          </w:p>
        </w:tc>
        <w:tc>
          <w:tcPr>
            <w:tcW w:type="dxa" w:w="2880"/>
          </w:tcPr>
          <w:p>
            <w:r>
              <w:t>Passed</w:t>
            </w:r>
          </w:p>
        </w:tc>
      </w:tr>
      <w:tr>
        <w:tc>
          <w:tcPr>
            <w:tcW w:type="dxa" w:w="2880"/>
          </w:tcPr>
          <w:p>
            <w:r>
              <w:t>R/02/2024</w:t>
            </w:r>
          </w:p>
        </w:tc>
        <w:tc>
          <w:tcPr>
            <w:tcW w:type="dxa" w:w="2880"/>
          </w:tcPr>
          <w:p>
            <w:r>
              <w:t>Appointment of CFO</w:t>
            </w:r>
          </w:p>
        </w:tc>
        <w:tc>
          <w:tcPr>
            <w:tcW w:type="dxa" w:w="2880"/>
          </w:tcPr>
          <w:p>
            <w:r>
              <w:t>Passed</w:t>
            </w:r>
          </w:p>
        </w:tc>
      </w:tr>
      <w:tr>
        <w:tc>
          <w:tcPr>
            <w:tcW w:type="dxa" w:w="2880"/>
          </w:tcPr>
          <w:p>
            <w:r>
              <w:t>R/03/2024</w:t>
            </w:r>
          </w:p>
        </w:tc>
        <w:tc>
          <w:tcPr>
            <w:tcW w:type="dxa" w:w="2880"/>
          </w:tcPr>
          <w:p>
            <w:r>
              <w:t>Dividend Declaration Rs 2/share</w:t>
            </w:r>
          </w:p>
        </w:tc>
        <w:tc>
          <w:tcPr>
            <w:tcW w:type="dxa" w:w="2880"/>
          </w:tcPr>
          <w:p>
            <w:r>
              <w:t>Passed</w:t>
            </w:r>
          </w:p>
        </w:tc>
      </w:tr>
      <w:tr>
        <w:tc>
          <w:tcPr>
            <w:tcW w:type="dxa" w:w="2880"/>
          </w:tcPr>
          <w:p>
            <w:r>
              <w:t>R/04/2024</w:t>
            </w:r>
          </w:p>
        </w:tc>
        <w:tc>
          <w:tcPr>
            <w:tcW w:type="dxa" w:w="2880"/>
          </w:tcPr>
          <w:p>
            <w:r>
              <w:t>Capex approval Rs 45 Cr</w:t>
            </w:r>
          </w:p>
        </w:tc>
        <w:tc>
          <w:tcPr>
            <w:tcW w:type="dxa" w:w="2880"/>
          </w:tcPr>
          <w:p>
            <w:r>
              <w:t>Passed</w:t>
            </w:r>
          </w:p>
        </w:tc>
      </w:tr>
    </w:tbl>
    <w:p>
      <w:pPr>
        <w:pStyle w:val="Heading1"/>
      </w:pPr>
      <w:r>
        <w:t>2. AOB</w:t>
      </w:r>
    </w:p>
    <w:p>
      <w:r>
        <w:t>No other business was transacted. Meeting adjourned.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